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F2D7" w14:textId="77777777" w:rsidR="00202FA6" w:rsidRPr="00F9700E" w:rsidRDefault="00C52344">
      <w:pPr>
        <w:pStyle w:val="30"/>
        <w:shd w:val="clear" w:color="auto" w:fill="auto"/>
        <w:rPr>
          <w:sz w:val="28"/>
          <w:szCs w:val="28"/>
        </w:rPr>
      </w:pPr>
      <w:r w:rsidRPr="00F9700E">
        <w:rPr>
          <w:sz w:val="28"/>
          <w:szCs w:val="28"/>
        </w:rPr>
        <w:t>Примерная матрица</w:t>
      </w:r>
    </w:p>
    <w:p w14:paraId="5E73132C" w14:textId="77777777" w:rsidR="00202FA6" w:rsidRPr="00F9700E" w:rsidRDefault="00C52344">
      <w:pPr>
        <w:pStyle w:val="30"/>
        <w:shd w:val="clear" w:color="auto" w:fill="auto"/>
        <w:rPr>
          <w:sz w:val="28"/>
          <w:szCs w:val="28"/>
        </w:rPr>
      </w:pPr>
      <w:r w:rsidRPr="00F9700E">
        <w:rPr>
          <w:sz w:val="28"/>
          <w:szCs w:val="28"/>
        </w:rPr>
        <w:t>для проведения занятия по программе «Я. МОЯ СЕМЬЯ. МОЯ РОДИНА»</w:t>
      </w:r>
    </w:p>
    <w:p w14:paraId="7FB35C7E" w14:textId="77777777" w:rsidR="00202FA6" w:rsidRPr="00F9700E" w:rsidRDefault="00C52344">
      <w:pPr>
        <w:pStyle w:val="40"/>
        <w:shd w:val="clear" w:color="auto" w:fill="auto"/>
        <w:spacing w:after="316"/>
        <w:rPr>
          <w:sz w:val="28"/>
          <w:szCs w:val="28"/>
        </w:rPr>
      </w:pPr>
      <w:r w:rsidRPr="00F9700E">
        <w:rPr>
          <w:sz w:val="28"/>
          <w:szCs w:val="28"/>
        </w:rPr>
        <w:t>10 класс</w:t>
      </w:r>
    </w:p>
    <w:p w14:paraId="1EF041FD" w14:textId="77777777" w:rsidR="00202FA6" w:rsidRPr="00F9700E" w:rsidRDefault="00C52344">
      <w:pPr>
        <w:pStyle w:val="50"/>
        <w:shd w:val="clear" w:color="auto" w:fill="auto"/>
        <w:spacing w:before="0"/>
        <w:rPr>
          <w:b/>
          <w:bCs/>
        </w:rPr>
      </w:pPr>
      <w:r w:rsidRPr="00F9700E">
        <w:rPr>
          <w:rStyle w:val="513pt"/>
          <w:sz w:val="28"/>
          <w:szCs w:val="28"/>
        </w:rPr>
        <w:t xml:space="preserve">Тема: </w:t>
      </w:r>
      <w:r w:rsidRPr="00F9700E">
        <w:rPr>
          <w:rStyle w:val="51"/>
          <w:b/>
          <w:bCs/>
        </w:rPr>
        <w:t>Союзное государство: история совместного развития</w:t>
      </w:r>
    </w:p>
    <w:p w14:paraId="02205643" w14:textId="77777777" w:rsidR="00621AAA" w:rsidRPr="00F9700E" w:rsidRDefault="00C52344">
      <w:pPr>
        <w:pStyle w:val="30"/>
        <w:shd w:val="clear" w:color="auto" w:fill="auto"/>
        <w:spacing w:line="341" w:lineRule="exact"/>
        <w:ind w:right="4420"/>
        <w:rPr>
          <w:rStyle w:val="314pt"/>
        </w:rPr>
      </w:pPr>
      <w:r w:rsidRPr="00F9700E">
        <w:rPr>
          <w:sz w:val="28"/>
          <w:szCs w:val="28"/>
        </w:rPr>
        <w:t xml:space="preserve">Время проведения: </w:t>
      </w:r>
      <w:r w:rsidRPr="00F9700E">
        <w:rPr>
          <w:rStyle w:val="314pt"/>
        </w:rPr>
        <w:t>апрель</w:t>
      </w:r>
    </w:p>
    <w:p w14:paraId="2D9A0987" w14:textId="77777777" w:rsidR="00202FA6" w:rsidRPr="00F9700E" w:rsidRDefault="00C52344">
      <w:pPr>
        <w:pStyle w:val="30"/>
        <w:shd w:val="clear" w:color="auto" w:fill="auto"/>
        <w:spacing w:line="341" w:lineRule="exact"/>
        <w:ind w:right="4420"/>
        <w:rPr>
          <w:sz w:val="28"/>
          <w:szCs w:val="28"/>
        </w:rPr>
      </w:pPr>
      <w:r w:rsidRPr="00F9700E">
        <w:rPr>
          <w:rStyle w:val="31"/>
          <w:b/>
          <w:bCs/>
          <w:sz w:val="28"/>
          <w:szCs w:val="28"/>
        </w:rPr>
        <w:t>Целевая установка:</w:t>
      </w:r>
    </w:p>
    <w:p w14:paraId="096C5AF0" w14:textId="681513CF" w:rsidR="00202FA6" w:rsidRPr="00F9700E" w:rsidRDefault="00621AAA">
      <w:pPr>
        <w:pStyle w:val="50"/>
        <w:shd w:val="clear" w:color="auto" w:fill="auto"/>
        <w:spacing w:before="0"/>
        <w:ind w:firstLine="620"/>
      </w:pPr>
      <w:r w:rsidRPr="00F9700E">
        <w:rPr>
          <w:rStyle w:val="51"/>
        </w:rPr>
        <w:t xml:space="preserve">расширение </w:t>
      </w:r>
      <w:r w:rsidR="00A71067" w:rsidRPr="00F9700E">
        <w:rPr>
          <w:rStyle w:val="51"/>
        </w:rPr>
        <w:t>знаний учащихся</w:t>
      </w:r>
      <w:r w:rsidR="00C52344" w:rsidRPr="00F9700E">
        <w:rPr>
          <w:rStyle w:val="51"/>
        </w:rPr>
        <w:t xml:space="preserve"> об органах власти Союзного государства</w:t>
      </w:r>
      <w:r w:rsidR="00C52344" w:rsidRPr="00F9700E">
        <w:t>, основных направлениях с</w:t>
      </w:r>
      <w:r w:rsidRPr="00F9700E">
        <w:t>отрудничества Беларуси и России;</w:t>
      </w:r>
      <w:r w:rsidR="00F23B2D" w:rsidRPr="00F9700E">
        <w:t xml:space="preserve"> </w:t>
      </w:r>
    </w:p>
    <w:p w14:paraId="1CE959F8" w14:textId="77777777" w:rsidR="00621AAA" w:rsidRPr="00F9700E" w:rsidRDefault="00621AAA">
      <w:pPr>
        <w:pStyle w:val="50"/>
        <w:shd w:val="clear" w:color="auto" w:fill="auto"/>
        <w:spacing w:before="0"/>
        <w:ind w:firstLine="620"/>
      </w:pPr>
      <w:r w:rsidRPr="00F9700E">
        <w:t>формирование чувства сопричастности к жизни своей страны, активной гражданской позиции.</w:t>
      </w:r>
    </w:p>
    <w:p w14:paraId="3F2D3C16" w14:textId="77777777" w:rsidR="00202FA6" w:rsidRPr="00F9700E" w:rsidRDefault="00C52344">
      <w:pPr>
        <w:pStyle w:val="30"/>
        <w:shd w:val="clear" w:color="auto" w:fill="auto"/>
        <w:spacing w:line="341" w:lineRule="exact"/>
        <w:rPr>
          <w:sz w:val="28"/>
          <w:szCs w:val="28"/>
        </w:rPr>
      </w:pPr>
      <w:r w:rsidRPr="00F9700E">
        <w:rPr>
          <w:sz w:val="28"/>
          <w:szCs w:val="28"/>
        </w:rPr>
        <w:t>Методическая установка:</w:t>
      </w:r>
    </w:p>
    <w:p w14:paraId="4566EC49" w14:textId="09BD776E" w:rsidR="00202FA6" w:rsidRPr="00F9700E" w:rsidRDefault="00C52344">
      <w:pPr>
        <w:pStyle w:val="50"/>
        <w:shd w:val="clear" w:color="auto" w:fill="auto"/>
        <w:spacing w:before="0"/>
        <w:ind w:firstLine="460"/>
        <w:jc w:val="both"/>
      </w:pPr>
      <w:r w:rsidRPr="00F9700E">
        <w:t>Предложенная матрица занятия является примерной, при ее реализации необходимо учитывать уровень образовательной подготовки учащихся, имеющиеся у них знания по теме занятия.</w:t>
      </w:r>
    </w:p>
    <w:p w14:paraId="188393A0" w14:textId="77777777" w:rsidR="00202FA6" w:rsidRPr="00F9700E" w:rsidRDefault="00C52344">
      <w:pPr>
        <w:pStyle w:val="50"/>
        <w:shd w:val="clear" w:color="auto" w:fill="auto"/>
        <w:spacing w:before="0"/>
        <w:ind w:firstLine="460"/>
        <w:jc w:val="both"/>
      </w:pPr>
      <w:r w:rsidRPr="00F9700E">
        <w:t>При проведении занятия рекомендуется использовать активные формы организации деятельности учащихся: обсуждение, дискуссия и др.</w:t>
      </w:r>
      <w:r w:rsidR="00A71067" w:rsidRPr="00F9700E">
        <w:t xml:space="preserve"> </w:t>
      </w:r>
      <w:r w:rsidRPr="00F9700E">
        <w:t>Информацию о белорусско-российском сотрудничестве рекомендуется предложить подготовить учащимся самостоятельно и выступить с сообщени</w:t>
      </w:r>
      <w:r w:rsidR="00A71067" w:rsidRPr="00F9700E">
        <w:t>я</w:t>
      </w:r>
      <w:r w:rsidRPr="00F9700E">
        <w:t>м</w:t>
      </w:r>
      <w:r w:rsidR="00A71067" w:rsidRPr="00F9700E">
        <w:t>и</w:t>
      </w:r>
      <w:r w:rsidRPr="00F9700E">
        <w:t xml:space="preserve">. </w:t>
      </w:r>
    </w:p>
    <w:p w14:paraId="0AC31235" w14:textId="77777777" w:rsidR="00202FA6" w:rsidRPr="00F9700E" w:rsidRDefault="00C52344">
      <w:pPr>
        <w:pStyle w:val="50"/>
        <w:shd w:val="clear" w:color="auto" w:fill="auto"/>
        <w:spacing w:before="0"/>
        <w:ind w:firstLine="460"/>
        <w:jc w:val="both"/>
      </w:pPr>
      <w:r w:rsidRPr="00F9700E">
        <w:t>На занятие рекомендуется пригласить</w:t>
      </w:r>
      <w:r w:rsidR="00F51698" w:rsidRPr="00F9700E">
        <w:t>:</w:t>
      </w:r>
      <w:r w:rsidRPr="00F9700E">
        <w:t xml:space="preserve"> представителя органов власти,</w:t>
      </w:r>
      <w:r w:rsidR="00F51698" w:rsidRPr="00F9700E">
        <w:t xml:space="preserve"> который владеет информацией о региональном сотрудничестве с Россией, </w:t>
      </w:r>
      <w:r w:rsidR="00A71067" w:rsidRPr="00F9700E">
        <w:t>руководителя предприятия</w:t>
      </w:r>
      <w:r w:rsidR="00F51698" w:rsidRPr="00F9700E">
        <w:t>,</w:t>
      </w:r>
      <w:r w:rsidRPr="00F9700E">
        <w:t xml:space="preserve"> </w:t>
      </w:r>
      <w:r w:rsidR="00F51698" w:rsidRPr="00F9700E">
        <w:t>непосредственно осуществляющего такое сотрудничество и т.д.</w:t>
      </w:r>
    </w:p>
    <w:p w14:paraId="789E2DC1" w14:textId="77777777" w:rsidR="00202FA6" w:rsidRPr="00F9700E" w:rsidRDefault="00C52344">
      <w:pPr>
        <w:pStyle w:val="30"/>
        <w:shd w:val="clear" w:color="auto" w:fill="auto"/>
        <w:spacing w:line="341" w:lineRule="exact"/>
        <w:ind w:firstLine="460"/>
        <w:jc w:val="both"/>
        <w:rPr>
          <w:sz w:val="28"/>
          <w:szCs w:val="28"/>
        </w:rPr>
      </w:pPr>
      <w:r w:rsidRPr="00F9700E">
        <w:rPr>
          <w:sz w:val="28"/>
          <w:szCs w:val="28"/>
        </w:rPr>
        <w:t>Материалы для подготовки и проведения занятия:</w:t>
      </w:r>
    </w:p>
    <w:p w14:paraId="674E2F49" w14:textId="77777777" w:rsidR="00202FA6" w:rsidRPr="00F9700E" w:rsidRDefault="00C52344" w:rsidP="00A71067">
      <w:pPr>
        <w:pStyle w:val="50"/>
        <w:numPr>
          <w:ilvl w:val="0"/>
          <w:numId w:val="15"/>
        </w:numPr>
        <w:shd w:val="clear" w:color="auto" w:fill="auto"/>
        <w:tabs>
          <w:tab w:val="left" w:pos="819"/>
        </w:tabs>
        <w:spacing w:before="0"/>
        <w:jc w:val="both"/>
      </w:pPr>
      <w:r w:rsidRPr="00F9700E">
        <w:t>Информационно-аналитически</w:t>
      </w:r>
      <w:r w:rsidR="0057704B" w:rsidRPr="00F9700E">
        <w:t xml:space="preserve">й портал Союзного государства. – </w:t>
      </w:r>
      <w:r w:rsidR="0057704B" w:rsidRPr="00F9700E">
        <w:rPr>
          <w:lang w:val="en-US"/>
        </w:rPr>
        <w:t>URL</w:t>
      </w:r>
      <w:r w:rsidR="0057704B" w:rsidRPr="00F9700E">
        <w:t>:</w:t>
      </w:r>
      <w:hyperlink r:id="rId7" w:history="1">
        <w:r w:rsidRPr="00F9700E">
          <w:t xml:space="preserve"> </w:t>
        </w:r>
        <w:r w:rsidRPr="00F9700E">
          <w:rPr>
            <w:rStyle w:val="52"/>
          </w:rPr>
          <w:t>https</w:t>
        </w:r>
        <w:r w:rsidRPr="00F9700E">
          <w:rPr>
            <w:rStyle w:val="52"/>
            <w:lang w:val="ru-RU"/>
          </w:rPr>
          <w:t>://</w:t>
        </w:r>
        <w:proofErr w:type="spellStart"/>
        <w:r w:rsidRPr="00F9700E">
          <w:rPr>
            <w:rStyle w:val="52"/>
          </w:rPr>
          <w:t>soyuz</w:t>
        </w:r>
        <w:proofErr w:type="spellEnd"/>
        <w:r w:rsidRPr="00F9700E">
          <w:rPr>
            <w:rStyle w:val="52"/>
            <w:lang w:val="ru-RU"/>
          </w:rPr>
          <w:t>.</w:t>
        </w:r>
        <w:r w:rsidRPr="00F9700E">
          <w:rPr>
            <w:rStyle w:val="52"/>
          </w:rPr>
          <w:t>by</w:t>
        </w:r>
        <w:r w:rsidRPr="00F9700E">
          <w:rPr>
            <w:rStyle w:val="52"/>
            <w:lang w:val="ru-RU"/>
          </w:rPr>
          <w:t>/</w:t>
        </w:r>
        <w:r w:rsidRPr="00F9700E">
          <w:rPr>
            <w:rStyle w:val="53"/>
            <w:lang w:val="ru-RU"/>
          </w:rPr>
          <w:t xml:space="preserve"> </w:t>
        </w:r>
      </w:hyperlink>
      <w:r w:rsidR="0057704B" w:rsidRPr="00F9700E">
        <w:t>(д</w:t>
      </w:r>
      <w:r w:rsidRPr="00F9700E">
        <w:t xml:space="preserve">ата </w:t>
      </w:r>
      <w:r w:rsidR="0057704B" w:rsidRPr="00F9700E">
        <w:t>обращения: 18.03.2026)</w:t>
      </w:r>
      <w:r w:rsidRPr="00F9700E">
        <w:t>.</w:t>
      </w:r>
    </w:p>
    <w:p w14:paraId="3D78EC32" w14:textId="77777777" w:rsidR="00202FA6" w:rsidRPr="00F9700E" w:rsidRDefault="00C52344" w:rsidP="00A71067">
      <w:pPr>
        <w:pStyle w:val="50"/>
        <w:numPr>
          <w:ilvl w:val="0"/>
          <w:numId w:val="15"/>
        </w:numPr>
        <w:shd w:val="clear" w:color="auto" w:fill="auto"/>
        <w:tabs>
          <w:tab w:val="left" w:pos="829"/>
        </w:tabs>
        <w:spacing w:before="0"/>
        <w:jc w:val="both"/>
      </w:pPr>
      <w:r w:rsidRPr="00F9700E">
        <w:t xml:space="preserve">Официальный сайт Парламентского Собрания Союза </w:t>
      </w:r>
      <w:r w:rsidR="0057704B" w:rsidRPr="00F9700E">
        <w:t>Беларуси и России. –</w:t>
      </w:r>
      <w:r w:rsidR="0095492A" w:rsidRPr="00F9700E">
        <w:t xml:space="preserve"> </w:t>
      </w:r>
      <w:r w:rsidR="0095492A" w:rsidRPr="00F9700E">
        <w:rPr>
          <w:lang w:val="en-US"/>
        </w:rPr>
        <w:t>URL</w:t>
      </w:r>
      <w:r w:rsidR="0057704B" w:rsidRPr="00F9700E">
        <w:t>:</w:t>
      </w:r>
      <w:r w:rsidR="00A71067" w:rsidRPr="00F9700E">
        <w:t xml:space="preserve"> </w:t>
      </w:r>
      <w:r w:rsidRPr="00F9700E">
        <w:rPr>
          <w:rStyle w:val="52"/>
        </w:rPr>
        <w:t>https</w:t>
      </w:r>
      <w:r w:rsidRPr="00F9700E">
        <w:rPr>
          <w:rStyle w:val="52"/>
          <w:lang w:val="ru-RU"/>
        </w:rPr>
        <w:t>://</w:t>
      </w:r>
      <w:proofErr w:type="spellStart"/>
      <w:r w:rsidRPr="00F9700E">
        <w:rPr>
          <w:rStyle w:val="52"/>
        </w:rPr>
        <w:t>belrus</w:t>
      </w:r>
      <w:proofErr w:type="spellEnd"/>
      <w:r w:rsidRPr="00F9700E">
        <w:rPr>
          <w:rStyle w:val="52"/>
          <w:lang w:val="ru-RU"/>
        </w:rPr>
        <w:t>.</w:t>
      </w:r>
      <w:proofErr w:type="spellStart"/>
      <w:r w:rsidRPr="00F9700E">
        <w:rPr>
          <w:rStyle w:val="52"/>
        </w:rPr>
        <w:t>ru</w:t>
      </w:r>
      <w:proofErr w:type="spellEnd"/>
      <w:r w:rsidR="00CA0639" w:rsidRPr="00F9700E">
        <w:rPr>
          <w:rStyle w:val="52"/>
          <w:lang w:val="ru-RU"/>
        </w:rPr>
        <w:t>/</w:t>
      </w:r>
      <w:r w:rsidR="0057704B" w:rsidRPr="00F9700E">
        <w:rPr>
          <w:rStyle w:val="52"/>
          <w:lang w:val="ru-RU"/>
        </w:rPr>
        <w:t xml:space="preserve"> </w:t>
      </w:r>
      <w:r w:rsidR="0057704B" w:rsidRPr="00F9700E">
        <w:rPr>
          <w:rStyle w:val="52"/>
          <w:color w:val="auto"/>
          <w:lang w:val="ru-RU"/>
        </w:rPr>
        <w:t>(д</w:t>
      </w:r>
      <w:r w:rsidRPr="00F9700E">
        <w:rPr>
          <w:color w:val="auto"/>
        </w:rPr>
        <w:t xml:space="preserve">ата </w:t>
      </w:r>
      <w:r w:rsidR="0057704B" w:rsidRPr="00F9700E">
        <w:t>о</w:t>
      </w:r>
      <w:r w:rsidR="00B900D0" w:rsidRPr="00F9700E">
        <w:t>б</w:t>
      </w:r>
      <w:r w:rsidR="0057704B" w:rsidRPr="00F9700E">
        <w:t>ращения</w:t>
      </w:r>
      <w:r w:rsidRPr="00F9700E">
        <w:t xml:space="preserve">: </w:t>
      </w:r>
      <w:r w:rsidR="0057704B" w:rsidRPr="00F9700E">
        <w:t>18.03.2026)</w:t>
      </w:r>
      <w:r w:rsidRPr="00F9700E">
        <w:t>.</w:t>
      </w:r>
    </w:p>
    <w:p w14:paraId="630A0A7C" w14:textId="77777777" w:rsidR="00202FA6" w:rsidRPr="00F9700E" w:rsidRDefault="00C52344" w:rsidP="00A71067">
      <w:pPr>
        <w:pStyle w:val="50"/>
        <w:numPr>
          <w:ilvl w:val="0"/>
          <w:numId w:val="15"/>
        </w:numPr>
        <w:shd w:val="clear" w:color="auto" w:fill="auto"/>
        <w:tabs>
          <w:tab w:val="left" w:pos="853"/>
        </w:tabs>
        <w:spacing w:before="0"/>
      </w:pPr>
      <w:r w:rsidRPr="00F9700E">
        <w:t xml:space="preserve">Официальный сайт Постоянного Комитета Союзного государства. </w:t>
      </w:r>
      <w:r w:rsidR="00A71067" w:rsidRPr="00F9700E">
        <w:t>–</w:t>
      </w:r>
      <w:r w:rsidRPr="00F9700E">
        <w:t xml:space="preserve"> </w:t>
      </w:r>
      <w:r w:rsidR="00B900D0" w:rsidRPr="00F9700E">
        <w:rPr>
          <w:lang w:val="en-US"/>
        </w:rPr>
        <w:t>URL</w:t>
      </w:r>
      <w:r w:rsidR="00B900D0" w:rsidRPr="00F9700E">
        <w:t>:</w:t>
      </w:r>
      <w:r w:rsidRPr="00F9700E">
        <w:t xml:space="preserve"> </w:t>
      </w:r>
      <w:r w:rsidR="006920DB" w:rsidRPr="00F9700E">
        <w:rPr>
          <w:rStyle w:val="52"/>
        </w:rPr>
        <w:t>https</w:t>
      </w:r>
      <w:r w:rsidR="006920DB" w:rsidRPr="00F9700E">
        <w:rPr>
          <w:rStyle w:val="52"/>
          <w:lang w:val="ru-RU"/>
        </w:rPr>
        <w:t>://</w:t>
      </w:r>
      <w:proofErr w:type="spellStart"/>
      <w:r w:rsidR="006920DB" w:rsidRPr="00F9700E">
        <w:rPr>
          <w:rStyle w:val="52"/>
        </w:rPr>
        <w:t>xn</w:t>
      </w:r>
      <w:proofErr w:type="spellEnd"/>
      <w:r w:rsidR="006920DB" w:rsidRPr="00F9700E">
        <w:rPr>
          <w:rStyle w:val="52"/>
          <w:lang w:val="ru-RU"/>
        </w:rPr>
        <w:t xml:space="preserve">-- </w:t>
      </w:r>
      <w:r w:rsidR="006920DB" w:rsidRPr="00F9700E">
        <w:rPr>
          <w:rStyle w:val="52"/>
        </w:rPr>
        <w:t>c</w:t>
      </w:r>
      <w:r w:rsidR="006920DB" w:rsidRPr="00F9700E">
        <w:rPr>
          <w:rStyle w:val="52"/>
          <w:lang w:val="ru-RU"/>
        </w:rPr>
        <w:t>1</w:t>
      </w:r>
      <w:proofErr w:type="spellStart"/>
      <w:r w:rsidR="006920DB" w:rsidRPr="00F9700E">
        <w:rPr>
          <w:rStyle w:val="52"/>
        </w:rPr>
        <w:t>anggbdpdf</w:t>
      </w:r>
      <w:proofErr w:type="spellEnd"/>
      <w:r w:rsidR="006920DB" w:rsidRPr="00F9700E">
        <w:rPr>
          <w:rStyle w:val="54"/>
          <w:lang w:val="ru-RU"/>
        </w:rPr>
        <w:t>.</w:t>
      </w:r>
      <w:proofErr w:type="spellStart"/>
      <w:r w:rsidR="006920DB" w:rsidRPr="00F9700E">
        <w:rPr>
          <w:rStyle w:val="52"/>
        </w:rPr>
        <w:t>xn</w:t>
      </w:r>
      <w:proofErr w:type="spellEnd"/>
      <w:r w:rsidR="006920DB" w:rsidRPr="00F9700E">
        <w:rPr>
          <w:rStyle w:val="52"/>
          <w:lang w:val="ru-RU"/>
        </w:rPr>
        <w:t>--</w:t>
      </w:r>
      <w:r w:rsidR="006920DB" w:rsidRPr="00F9700E">
        <w:rPr>
          <w:rStyle w:val="52"/>
        </w:rPr>
        <w:t>p</w:t>
      </w:r>
      <w:r w:rsidR="006920DB" w:rsidRPr="00F9700E">
        <w:rPr>
          <w:rStyle w:val="52"/>
          <w:lang w:val="ru-RU"/>
        </w:rPr>
        <w:t>1</w:t>
      </w:r>
      <w:r w:rsidR="006920DB" w:rsidRPr="00F9700E">
        <w:rPr>
          <w:rStyle w:val="52"/>
        </w:rPr>
        <w:t>ai</w:t>
      </w:r>
      <w:r w:rsidR="006920DB" w:rsidRPr="00F9700E">
        <w:rPr>
          <w:rStyle w:val="52"/>
          <w:lang w:val="ru-RU"/>
        </w:rPr>
        <w:t>/</w:t>
      </w:r>
      <w:r w:rsidRPr="00F9700E">
        <w:rPr>
          <w:rStyle w:val="52"/>
          <w:lang w:val="ru-RU"/>
        </w:rPr>
        <w:t>.</w:t>
      </w:r>
      <w:r w:rsidR="00CA0639" w:rsidRPr="00F9700E">
        <w:t>(дата обращения</w:t>
      </w:r>
      <w:r w:rsidRPr="00F9700E">
        <w:t xml:space="preserve">: </w:t>
      </w:r>
      <w:r w:rsidR="00CA0639" w:rsidRPr="00F9700E">
        <w:t>18</w:t>
      </w:r>
      <w:r w:rsidRPr="00F9700E">
        <w:t>.03.20</w:t>
      </w:r>
      <w:r w:rsidR="00CA0639" w:rsidRPr="00F9700E">
        <w:t>26</w:t>
      </w:r>
      <w:r w:rsidR="00A71067" w:rsidRPr="00F9700E">
        <w:t>)</w:t>
      </w:r>
      <w:r w:rsidRPr="00F9700E">
        <w:t>.</w:t>
      </w:r>
    </w:p>
    <w:p w14:paraId="13412C76" w14:textId="77777777" w:rsidR="00202FA6" w:rsidRPr="00F9700E" w:rsidRDefault="00C52344" w:rsidP="00A71067">
      <w:pPr>
        <w:pStyle w:val="50"/>
        <w:numPr>
          <w:ilvl w:val="0"/>
          <w:numId w:val="15"/>
        </w:numPr>
        <w:shd w:val="clear" w:color="auto" w:fill="auto"/>
        <w:tabs>
          <w:tab w:val="left" w:pos="853"/>
        </w:tabs>
        <w:spacing w:before="0"/>
      </w:pPr>
      <w:r w:rsidRPr="00F9700E">
        <w:t>Журнал «Союзное государство».</w:t>
      </w:r>
    </w:p>
    <w:p w14:paraId="4653768B" w14:textId="77777777" w:rsidR="0053556D" w:rsidRPr="00F9700E" w:rsidRDefault="00A71067" w:rsidP="00A71067">
      <w:pPr>
        <w:pStyle w:val="50"/>
        <w:numPr>
          <w:ilvl w:val="0"/>
          <w:numId w:val="15"/>
        </w:numPr>
        <w:shd w:val="clear" w:color="auto" w:fill="auto"/>
        <w:tabs>
          <w:tab w:val="left" w:pos="853"/>
        </w:tabs>
        <w:spacing w:before="0"/>
      </w:pPr>
      <w:r w:rsidRPr="00F9700E">
        <w:t>Видеоролик</w:t>
      </w:r>
      <w:r w:rsidR="00D652EC" w:rsidRPr="00F9700E">
        <w:t xml:space="preserve"> «</w:t>
      </w:r>
      <w:r w:rsidR="0053556D" w:rsidRPr="00F9700E">
        <w:t>Союзное государство: люди, события, факты</w:t>
      </w:r>
      <w:r w:rsidR="00D652EC" w:rsidRPr="00F9700E">
        <w:t>»</w:t>
      </w:r>
      <w:r w:rsidR="009056AC" w:rsidRPr="00F9700E">
        <w:t xml:space="preserve"> </w:t>
      </w:r>
      <w:r w:rsidR="003B1A93" w:rsidRPr="00F9700E">
        <w:t xml:space="preserve">– </w:t>
      </w:r>
      <w:hyperlink r:id="rId8" w:history="1">
        <w:r w:rsidR="000C397B" w:rsidRPr="00F9700E">
          <w:t xml:space="preserve">URL: </w:t>
        </w:r>
        <w:r w:rsidR="000C397B" w:rsidRPr="00F9700E">
          <w:rPr>
            <w:rStyle w:val="ae"/>
          </w:rPr>
          <w:t xml:space="preserve">https://www.youtube.com/watch?v=kLl1SO8CEX8 </w:t>
        </w:r>
        <w:r w:rsidR="000C397B" w:rsidRPr="00F9700E">
          <w:rPr>
            <w:rStyle w:val="ae"/>
            <w:color w:val="auto"/>
            <w:u w:val="none"/>
          </w:rPr>
          <w:t xml:space="preserve"> (дата</w:t>
        </w:r>
      </w:hyperlink>
      <w:r w:rsidR="003B1A93" w:rsidRPr="00F9700E">
        <w:t xml:space="preserve"> обращения 22.03.2026)</w:t>
      </w:r>
    </w:p>
    <w:p w14:paraId="0AF79DDF" w14:textId="4CBF393E" w:rsidR="001F26E2" w:rsidRPr="00F9700E" w:rsidRDefault="00A71067" w:rsidP="00A71067">
      <w:pPr>
        <w:pStyle w:val="50"/>
        <w:numPr>
          <w:ilvl w:val="0"/>
          <w:numId w:val="15"/>
        </w:numPr>
        <w:shd w:val="clear" w:color="auto" w:fill="auto"/>
        <w:tabs>
          <w:tab w:val="left" w:pos="853"/>
        </w:tabs>
        <w:spacing w:before="0"/>
        <w:jc w:val="both"/>
      </w:pPr>
      <w:r w:rsidRPr="00F9700E">
        <w:lastRenderedPageBreak/>
        <w:t>Видеоролик</w:t>
      </w:r>
      <w:r w:rsidR="001F26E2" w:rsidRPr="00F9700E">
        <w:t xml:space="preserve"> </w:t>
      </w:r>
      <w:r w:rsidR="00883B82" w:rsidRPr="00F9700E">
        <w:t xml:space="preserve">«Союзному государству </w:t>
      </w:r>
      <w:bookmarkStart w:id="0" w:name="_GoBack"/>
      <w:bookmarkEnd w:id="0"/>
      <w:r w:rsidR="00883B82" w:rsidRPr="00F9700E">
        <w:t>Беларуси и России</w:t>
      </w:r>
      <w:r w:rsidRPr="00F9700E">
        <w:t xml:space="preserve"> </w:t>
      </w:r>
      <w:r w:rsidR="00883B82" w:rsidRPr="00F9700E">
        <w:t xml:space="preserve">– 26 лет/ Все по делу» </w:t>
      </w:r>
      <w:r w:rsidR="001F26E2" w:rsidRPr="00F9700E">
        <w:t>00:5.16</w:t>
      </w:r>
      <w:r w:rsidR="008542D9" w:rsidRPr="00F9700E">
        <w:t>, 6.</w:t>
      </w:r>
      <w:r w:rsidR="00CE5636" w:rsidRPr="00F9700E">
        <w:t>28</w:t>
      </w:r>
      <w:r w:rsidR="000C397B" w:rsidRPr="00F9700E">
        <w:t>-</w:t>
      </w:r>
      <w:r w:rsidR="008542D9" w:rsidRPr="00F9700E">
        <w:t>7</w:t>
      </w:r>
      <w:r w:rsidR="007C311D" w:rsidRPr="00F9700E">
        <w:t>.04</w:t>
      </w:r>
      <w:r w:rsidR="00CE5636" w:rsidRPr="00F9700E">
        <w:t xml:space="preserve"> -</w:t>
      </w:r>
      <w:r w:rsidR="000C397B" w:rsidRPr="00F9700E">
        <w:t xml:space="preserve"> URL: </w:t>
      </w:r>
      <w:hyperlink r:id="rId9" w:history="1">
        <w:r w:rsidR="000C397B" w:rsidRPr="00F9700E">
          <w:rPr>
            <w:rStyle w:val="ae"/>
          </w:rPr>
          <w:t>https://www.youtube.com/watch?v=GaRljlMB3kU</w:t>
        </w:r>
      </w:hyperlink>
      <w:r w:rsidRPr="00F9700E">
        <w:rPr>
          <w:rStyle w:val="ae"/>
        </w:rPr>
        <w:t xml:space="preserve"> </w:t>
      </w:r>
      <w:r w:rsidR="000C397B" w:rsidRPr="00F9700E">
        <w:t>(дата обращения 22.03.2026)</w:t>
      </w:r>
    </w:p>
    <w:p w14:paraId="587032A7" w14:textId="61B79EC4" w:rsidR="009253A9" w:rsidRPr="00F9700E" w:rsidRDefault="009253A9" w:rsidP="00A71067">
      <w:pPr>
        <w:pStyle w:val="50"/>
        <w:numPr>
          <w:ilvl w:val="0"/>
          <w:numId w:val="15"/>
        </w:numPr>
        <w:shd w:val="clear" w:color="auto" w:fill="auto"/>
        <w:tabs>
          <w:tab w:val="left" w:pos="853"/>
        </w:tabs>
        <w:spacing w:before="0" w:line="240" w:lineRule="auto"/>
      </w:pPr>
      <w:bookmarkStart w:id="1" w:name="_Hlk226619448"/>
      <w:proofErr w:type="spellStart"/>
      <w:r w:rsidRPr="00F9700E">
        <w:t>Корзюк</w:t>
      </w:r>
      <w:proofErr w:type="spellEnd"/>
      <w:r w:rsidRPr="00F9700E">
        <w:t xml:space="preserve"> А.А. Детям о Союзном государстве: просто о главном: для детей среднего школьного возраста / Александр </w:t>
      </w:r>
      <w:proofErr w:type="spellStart"/>
      <w:r w:rsidRPr="00F9700E">
        <w:t>Ко</w:t>
      </w:r>
      <w:r w:rsidR="00D31947">
        <w:t>р</w:t>
      </w:r>
      <w:r w:rsidRPr="00F9700E">
        <w:t>зюк</w:t>
      </w:r>
      <w:proofErr w:type="spellEnd"/>
      <w:r w:rsidRPr="00F9700E">
        <w:t xml:space="preserve">, Константин Пекарь, Элина Сапожникова; художник Павел Городцов. – Минск: </w:t>
      </w:r>
      <w:proofErr w:type="spellStart"/>
      <w:r w:rsidRPr="00F9700E">
        <w:t>Адукацыя</w:t>
      </w:r>
      <w:proofErr w:type="spellEnd"/>
      <w:r w:rsidRPr="00F9700E">
        <w:t xml:space="preserve"> </w:t>
      </w:r>
      <w:proofErr w:type="spellStart"/>
      <w:r w:rsidRPr="00F9700E">
        <w:rPr>
          <w:lang w:val="en-US"/>
        </w:rPr>
        <w:t>i</w:t>
      </w:r>
      <w:proofErr w:type="spellEnd"/>
      <w:r w:rsidRPr="00F9700E">
        <w:t xml:space="preserve"> </w:t>
      </w:r>
      <w:proofErr w:type="spellStart"/>
      <w:r w:rsidRPr="00F9700E">
        <w:t>выхаванне</w:t>
      </w:r>
      <w:proofErr w:type="spellEnd"/>
      <w:r w:rsidRPr="00F9700E">
        <w:t>, 2026. – 56 с.</w:t>
      </w:r>
    </w:p>
    <w:bookmarkEnd w:id="1"/>
    <w:p w14:paraId="635404D0" w14:textId="77777777" w:rsidR="00141991" w:rsidRDefault="00141991" w:rsidP="00F9700E">
      <w:pPr>
        <w:pStyle w:val="50"/>
        <w:shd w:val="clear" w:color="auto" w:fill="auto"/>
        <w:tabs>
          <w:tab w:val="left" w:pos="853"/>
        </w:tabs>
        <w:spacing w:before="0" w:line="240" w:lineRule="auto"/>
        <w:ind w:left="720"/>
        <w:rPr>
          <w:sz w:val="30"/>
          <w:szCs w:val="30"/>
        </w:rPr>
      </w:pP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11624"/>
      </w:tblGrid>
      <w:tr w:rsidR="00141991" w14:paraId="358530BB" w14:textId="77777777" w:rsidTr="00584CD8">
        <w:tc>
          <w:tcPr>
            <w:tcW w:w="2693" w:type="dxa"/>
            <w:vAlign w:val="bottom"/>
          </w:tcPr>
          <w:p w14:paraId="294978BB" w14:textId="77777777" w:rsidR="00141991" w:rsidRDefault="00141991" w:rsidP="00141991">
            <w:pPr>
              <w:pStyle w:val="50"/>
              <w:shd w:val="clear" w:color="auto" w:fill="auto"/>
              <w:tabs>
                <w:tab w:val="left" w:pos="853"/>
              </w:tabs>
              <w:spacing w:before="0" w:line="240" w:lineRule="auto"/>
              <w:jc w:val="center"/>
              <w:rPr>
                <w:sz w:val="30"/>
                <w:szCs w:val="30"/>
              </w:rPr>
            </w:pPr>
            <w:r>
              <w:rPr>
                <w:rStyle w:val="21"/>
              </w:rPr>
              <w:t>Структурный компонент занятия</w:t>
            </w:r>
          </w:p>
        </w:tc>
        <w:tc>
          <w:tcPr>
            <w:tcW w:w="11624" w:type="dxa"/>
          </w:tcPr>
          <w:p w14:paraId="02A95742" w14:textId="77777777" w:rsidR="00141991" w:rsidRDefault="00141991" w:rsidP="00141991">
            <w:pPr>
              <w:pStyle w:val="50"/>
              <w:shd w:val="clear" w:color="auto" w:fill="auto"/>
              <w:tabs>
                <w:tab w:val="left" w:pos="853"/>
              </w:tabs>
              <w:spacing w:before="0" w:line="240" w:lineRule="auto"/>
              <w:jc w:val="center"/>
              <w:rPr>
                <w:sz w:val="30"/>
                <w:szCs w:val="30"/>
              </w:rPr>
            </w:pPr>
            <w:r>
              <w:rPr>
                <w:rStyle w:val="21"/>
              </w:rPr>
              <w:t>Содержательный компонент занятия</w:t>
            </w:r>
          </w:p>
        </w:tc>
      </w:tr>
      <w:tr w:rsidR="00141991" w14:paraId="3AAE8FC9" w14:textId="77777777" w:rsidTr="00584CD8">
        <w:tc>
          <w:tcPr>
            <w:tcW w:w="2693" w:type="dxa"/>
          </w:tcPr>
          <w:p w14:paraId="51AB40CA" w14:textId="77777777" w:rsidR="00141991" w:rsidRDefault="00141991" w:rsidP="00141991">
            <w:pPr>
              <w:pStyle w:val="50"/>
              <w:shd w:val="clear" w:color="auto" w:fill="auto"/>
              <w:tabs>
                <w:tab w:val="left" w:pos="853"/>
              </w:tabs>
              <w:spacing w:before="0" w:line="240" w:lineRule="auto"/>
              <w:rPr>
                <w:sz w:val="30"/>
                <w:szCs w:val="30"/>
              </w:rPr>
            </w:pPr>
            <w:r>
              <w:rPr>
                <w:rStyle w:val="21"/>
              </w:rPr>
              <w:t>Вводный этап</w:t>
            </w:r>
          </w:p>
        </w:tc>
        <w:tc>
          <w:tcPr>
            <w:tcW w:w="11624" w:type="dxa"/>
          </w:tcPr>
          <w:p w14:paraId="31E16179" w14:textId="77777777" w:rsidR="00141991" w:rsidRDefault="00141991" w:rsidP="004E00CE">
            <w:pPr>
              <w:pStyle w:val="20"/>
              <w:shd w:val="clear" w:color="auto" w:fill="auto"/>
              <w:ind w:firstLine="480"/>
              <w:jc w:val="both"/>
              <w:rPr>
                <w:rStyle w:val="ae"/>
                <w:color w:val="auto"/>
                <w:u w:val="none"/>
              </w:rPr>
            </w:pPr>
            <w:r>
              <w:rPr>
                <w:rStyle w:val="24"/>
              </w:rPr>
              <w:t xml:space="preserve">Для актуализации имеющихся знаний учащихся по теме педагог предлагает посмотреть </w:t>
            </w:r>
            <w:r w:rsidRPr="00A71067">
              <w:rPr>
                <w:rStyle w:val="24"/>
                <w:b/>
                <w:bCs/>
              </w:rPr>
              <w:t xml:space="preserve">один из видеороликов </w:t>
            </w:r>
            <w:r>
              <w:rPr>
                <w:rStyle w:val="24"/>
              </w:rPr>
              <w:t xml:space="preserve">об истории Союзного государства Беларуси и России </w:t>
            </w:r>
            <w:r w:rsidRPr="00115D37">
              <w:rPr>
                <w:rStyle w:val="ae"/>
                <w:color w:val="auto"/>
                <w:u w:val="none"/>
              </w:rPr>
              <w:t>и ответить на вопрос</w:t>
            </w:r>
            <w:r>
              <w:rPr>
                <w:rStyle w:val="ae"/>
                <w:color w:val="auto"/>
                <w:u w:val="none"/>
              </w:rPr>
              <w:t>ы:</w:t>
            </w:r>
          </w:p>
          <w:p w14:paraId="2E651B80" w14:textId="77777777" w:rsidR="00141991" w:rsidRDefault="00141991" w:rsidP="004E00CE">
            <w:pPr>
              <w:pStyle w:val="20"/>
              <w:numPr>
                <w:ilvl w:val="0"/>
                <w:numId w:val="16"/>
              </w:numPr>
              <w:shd w:val="clear" w:color="auto" w:fill="auto"/>
              <w:jc w:val="both"/>
              <w:rPr>
                <w:rStyle w:val="ae"/>
                <w:color w:val="auto"/>
                <w:u w:val="none"/>
              </w:rPr>
            </w:pPr>
            <w:r w:rsidRPr="00115D37">
              <w:rPr>
                <w:rStyle w:val="ae"/>
                <w:color w:val="auto"/>
                <w:u w:val="none"/>
              </w:rPr>
              <w:t>Что связывает народы</w:t>
            </w:r>
            <w:r>
              <w:rPr>
                <w:rStyle w:val="ae"/>
                <w:color w:val="auto"/>
                <w:u w:val="none"/>
              </w:rPr>
              <w:t xml:space="preserve"> Беларуси и России</w:t>
            </w:r>
            <w:r w:rsidRPr="00115D37">
              <w:rPr>
                <w:rStyle w:val="ae"/>
                <w:color w:val="auto"/>
                <w:u w:val="none"/>
              </w:rPr>
              <w:t>?</w:t>
            </w:r>
          </w:p>
          <w:p w14:paraId="77DCCE58" w14:textId="51EB02D8" w:rsidR="00141991" w:rsidRDefault="00141991" w:rsidP="004E00CE">
            <w:pPr>
              <w:pStyle w:val="20"/>
              <w:numPr>
                <w:ilvl w:val="0"/>
                <w:numId w:val="16"/>
              </w:numPr>
              <w:shd w:val="clear" w:color="auto" w:fill="auto"/>
              <w:jc w:val="both"/>
              <w:rPr>
                <w:rStyle w:val="ae"/>
                <w:color w:val="auto"/>
                <w:u w:val="none"/>
              </w:rPr>
            </w:pPr>
            <w:r>
              <w:rPr>
                <w:rStyle w:val="ae"/>
                <w:color w:val="auto"/>
                <w:u w:val="none"/>
              </w:rPr>
              <w:t xml:space="preserve">Почему наши страны выбрали путь совместного развития? </w:t>
            </w:r>
          </w:p>
          <w:p w14:paraId="6CE505CB" w14:textId="77777777" w:rsidR="00141991" w:rsidRDefault="00141991" w:rsidP="004E00CE">
            <w:pPr>
              <w:pStyle w:val="20"/>
              <w:numPr>
                <w:ilvl w:val="0"/>
                <w:numId w:val="16"/>
              </w:numPr>
              <w:shd w:val="clear" w:color="auto" w:fill="auto"/>
              <w:jc w:val="both"/>
              <w:rPr>
                <w:rStyle w:val="ae"/>
                <w:color w:val="auto"/>
                <w:u w:val="none"/>
              </w:rPr>
            </w:pPr>
            <w:r>
              <w:rPr>
                <w:rStyle w:val="ae"/>
                <w:color w:val="auto"/>
                <w:u w:val="none"/>
              </w:rPr>
              <w:t>В чем ценность Союзного государства?</w:t>
            </w:r>
          </w:p>
          <w:p w14:paraId="291C3874" w14:textId="77777777" w:rsidR="00141991" w:rsidRPr="00141991" w:rsidRDefault="00141991" w:rsidP="00141991">
            <w:pPr>
              <w:pStyle w:val="20"/>
              <w:shd w:val="clear" w:color="auto" w:fill="auto"/>
              <w:ind w:firstLine="480"/>
              <w:jc w:val="both"/>
              <w:rPr>
                <w:i/>
                <w:iCs/>
              </w:rPr>
            </w:pPr>
            <w:r w:rsidRPr="00115D37">
              <w:rPr>
                <w:rStyle w:val="ae"/>
                <w:i/>
                <w:color w:val="auto"/>
                <w:u w:val="none"/>
              </w:rPr>
              <w:t>Обобщая ответы учащихся, педагог акцентирует внимание</w:t>
            </w:r>
            <w:r>
              <w:rPr>
                <w:rStyle w:val="ae"/>
                <w:i/>
                <w:color w:val="auto"/>
                <w:u w:val="none"/>
              </w:rPr>
              <w:t xml:space="preserve"> на том, что</w:t>
            </w:r>
            <w:r>
              <w:rPr>
                <w:rStyle w:val="24"/>
              </w:rPr>
              <w:t xml:space="preserve"> </w:t>
            </w:r>
            <w:r w:rsidRPr="00141991">
              <w:rPr>
                <w:rStyle w:val="24"/>
                <w:i w:val="0"/>
                <w:iCs w:val="0"/>
              </w:rPr>
              <w:t>история белорусского и российского народов формируется не одно столетие. Вместе наши предки растили хлеб и строили дома, вместе отстаивали свою свободу и независимость в борьбе против внешних врагов. У нас общая история и общие ценности. У наших братских народов одни цели и жизненные ориентиры, что способствует сближению наших стран.</w:t>
            </w:r>
          </w:p>
        </w:tc>
      </w:tr>
      <w:tr w:rsidR="00141991" w14:paraId="77150464" w14:textId="77777777" w:rsidTr="00584CD8">
        <w:tc>
          <w:tcPr>
            <w:tcW w:w="2693" w:type="dxa"/>
          </w:tcPr>
          <w:p w14:paraId="55CEDD19" w14:textId="77777777" w:rsidR="00141991" w:rsidRDefault="00141991" w:rsidP="00141991">
            <w:pPr>
              <w:pStyle w:val="50"/>
              <w:shd w:val="clear" w:color="auto" w:fill="auto"/>
              <w:tabs>
                <w:tab w:val="left" w:pos="853"/>
              </w:tabs>
              <w:spacing w:before="0" w:line="240" w:lineRule="auto"/>
              <w:rPr>
                <w:sz w:val="30"/>
                <w:szCs w:val="30"/>
              </w:rPr>
            </w:pPr>
            <w:r>
              <w:rPr>
                <w:rStyle w:val="21"/>
              </w:rPr>
              <w:t>Основной этап</w:t>
            </w:r>
          </w:p>
        </w:tc>
        <w:tc>
          <w:tcPr>
            <w:tcW w:w="11624" w:type="dxa"/>
            <w:vAlign w:val="bottom"/>
          </w:tcPr>
          <w:p w14:paraId="7C04E211" w14:textId="0D4C27AD" w:rsidR="00141991" w:rsidRPr="00141991" w:rsidRDefault="00141991" w:rsidP="00141991">
            <w:pPr>
              <w:pStyle w:val="20"/>
              <w:shd w:val="clear" w:color="auto" w:fill="auto"/>
              <w:ind w:firstLine="480"/>
              <w:jc w:val="both"/>
              <w:rPr>
                <w:i/>
                <w:iCs/>
              </w:rPr>
            </w:pPr>
            <w:r w:rsidRPr="00141991">
              <w:rPr>
                <w:rStyle w:val="23"/>
                <w:i/>
                <w:iCs/>
              </w:rPr>
              <w:t>При проведении основного этапа занятия рекомендуется использовать материалы приложения, презентацию.</w:t>
            </w:r>
            <w:r>
              <w:t xml:space="preserve"> </w:t>
            </w:r>
            <w:r w:rsidRPr="00141991">
              <w:rPr>
                <w:rStyle w:val="23"/>
                <w:i/>
                <w:iCs/>
              </w:rPr>
              <w:t xml:space="preserve">Вопросы для </w:t>
            </w:r>
            <w:r>
              <w:rPr>
                <w:rStyle w:val="23"/>
                <w:i/>
                <w:iCs/>
              </w:rPr>
              <w:t>организации диалога с учащимися</w:t>
            </w:r>
            <w:r w:rsidRPr="00141991">
              <w:rPr>
                <w:rStyle w:val="23"/>
                <w:i/>
                <w:iCs/>
              </w:rPr>
              <w:t xml:space="preserve"> </w:t>
            </w:r>
            <w:r>
              <w:rPr>
                <w:rStyle w:val="23"/>
                <w:i/>
                <w:iCs/>
              </w:rPr>
              <w:t>выбираются</w:t>
            </w:r>
            <w:r w:rsidRPr="00141991">
              <w:rPr>
                <w:rStyle w:val="23"/>
                <w:i/>
                <w:iCs/>
              </w:rPr>
              <w:t xml:space="preserve"> с учетом ранее проведенных занятий по данной теме, имеющихся у учащихся знаний.</w:t>
            </w:r>
          </w:p>
          <w:p w14:paraId="6261AC25" w14:textId="77777777" w:rsidR="00141991" w:rsidRPr="00F15902" w:rsidRDefault="00F15902" w:rsidP="00141991">
            <w:pPr>
              <w:pStyle w:val="20"/>
              <w:shd w:val="clear" w:color="auto" w:fill="auto"/>
              <w:ind w:firstLine="559"/>
              <w:rPr>
                <w:rStyle w:val="24"/>
                <w:b/>
                <w:bCs/>
              </w:rPr>
            </w:pPr>
            <w:r>
              <w:rPr>
                <w:rStyle w:val="24"/>
              </w:rPr>
              <w:t xml:space="preserve">В </w:t>
            </w:r>
            <w:r w:rsidR="00141991">
              <w:rPr>
                <w:rStyle w:val="24"/>
              </w:rPr>
              <w:t xml:space="preserve">рамках основного этапа может быть организована </w:t>
            </w:r>
            <w:r w:rsidR="00141991" w:rsidRPr="00F15902">
              <w:rPr>
                <w:rStyle w:val="24"/>
                <w:b/>
                <w:bCs/>
              </w:rPr>
              <w:t>работа в группах с текстом Договора о создании Союзного государства.</w:t>
            </w:r>
          </w:p>
          <w:p w14:paraId="5815FEF3" w14:textId="77777777" w:rsidR="00141991" w:rsidRDefault="00141991" w:rsidP="00141991">
            <w:pPr>
              <w:pStyle w:val="20"/>
              <w:shd w:val="clear" w:color="auto" w:fill="auto"/>
              <w:ind w:firstLine="480"/>
              <w:jc w:val="both"/>
            </w:pPr>
            <w:r>
              <w:rPr>
                <w:rStyle w:val="22"/>
              </w:rPr>
              <w:t>Примерные вопросы для обсуждения:</w:t>
            </w:r>
          </w:p>
          <w:p w14:paraId="5EE2A59D" w14:textId="77777777" w:rsidR="00F15902" w:rsidRDefault="00141991" w:rsidP="00F15902">
            <w:pPr>
              <w:pStyle w:val="20"/>
              <w:numPr>
                <w:ilvl w:val="0"/>
                <w:numId w:val="18"/>
              </w:numPr>
              <w:shd w:val="clear" w:color="auto" w:fill="auto"/>
              <w:ind w:left="0" w:firstLine="700"/>
              <w:rPr>
                <w:rStyle w:val="23"/>
              </w:rPr>
            </w:pPr>
            <w:r>
              <w:rPr>
                <w:rStyle w:val="23"/>
              </w:rPr>
              <w:t>Каков</w:t>
            </w:r>
            <w:r w:rsidR="00F15902">
              <w:rPr>
                <w:rStyle w:val="23"/>
              </w:rPr>
              <w:t>а</w:t>
            </w:r>
            <w:r>
              <w:rPr>
                <w:rStyle w:val="23"/>
              </w:rPr>
              <w:t xml:space="preserve"> цел</w:t>
            </w:r>
            <w:r w:rsidR="00F15902">
              <w:rPr>
                <w:rStyle w:val="23"/>
              </w:rPr>
              <w:t>ь</w:t>
            </w:r>
            <w:r>
              <w:rPr>
                <w:rStyle w:val="23"/>
              </w:rPr>
              <w:t xml:space="preserve"> создания Союзного государства?</w:t>
            </w:r>
          </w:p>
          <w:p w14:paraId="4EFEF24D" w14:textId="77777777" w:rsidR="00141991" w:rsidRDefault="00141991" w:rsidP="00F15902">
            <w:pPr>
              <w:pStyle w:val="20"/>
              <w:numPr>
                <w:ilvl w:val="0"/>
                <w:numId w:val="18"/>
              </w:numPr>
              <w:shd w:val="clear" w:color="auto" w:fill="auto"/>
              <w:ind w:left="0" w:firstLine="700"/>
              <w:rPr>
                <w:rStyle w:val="23"/>
              </w:rPr>
            </w:pPr>
            <w:r>
              <w:rPr>
                <w:rStyle w:val="23"/>
              </w:rPr>
              <w:t>Какие органы власти осуществляют руководство Союзным государством?</w:t>
            </w:r>
          </w:p>
          <w:p w14:paraId="25A2589A" w14:textId="77777777" w:rsidR="00141991" w:rsidRDefault="00141991" w:rsidP="00F15902">
            <w:pPr>
              <w:pStyle w:val="20"/>
              <w:numPr>
                <w:ilvl w:val="0"/>
                <w:numId w:val="18"/>
              </w:numPr>
              <w:shd w:val="clear" w:color="auto" w:fill="auto"/>
              <w:ind w:left="0" w:firstLine="700"/>
            </w:pPr>
            <w:r>
              <w:rPr>
                <w:rStyle w:val="23"/>
              </w:rPr>
              <w:t>В чем заключается деятельность Постоянного комитета Союзного государства?</w:t>
            </w:r>
          </w:p>
          <w:p w14:paraId="1C805DDD" w14:textId="7EBCF3A8" w:rsidR="00F15902" w:rsidRDefault="00141991" w:rsidP="00FC304A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739"/>
              </w:tabs>
              <w:ind w:left="0" w:firstLine="700"/>
              <w:jc w:val="both"/>
              <w:rPr>
                <w:rStyle w:val="23"/>
              </w:rPr>
            </w:pPr>
            <w:r>
              <w:rPr>
                <w:rStyle w:val="23"/>
              </w:rPr>
              <w:t>Как</w:t>
            </w:r>
            <w:r w:rsidR="00A06E79">
              <w:rPr>
                <w:rStyle w:val="23"/>
              </w:rPr>
              <w:t xml:space="preserve">ие совместные </w:t>
            </w:r>
            <w:r>
              <w:rPr>
                <w:rStyle w:val="23"/>
              </w:rPr>
              <w:t>белорусско-российск</w:t>
            </w:r>
            <w:r w:rsidR="00A06E79">
              <w:rPr>
                <w:rStyle w:val="23"/>
              </w:rPr>
              <w:t>ие проекты реализуются в настоящее время?</w:t>
            </w:r>
          </w:p>
          <w:p w14:paraId="039DAAA6" w14:textId="53119E2D" w:rsidR="00F15902" w:rsidRDefault="00E87026" w:rsidP="00F15902">
            <w:pPr>
              <w:pStyle w:val="20"/>
              <w:shd w:val="clear" w:color="auto" w:fill="auto"/>
              <w:spacing w:line="317" w:lineRule="exact"/>
              <w:ind w:firstLine="480"/>
              <w:jc w:val="both"/>
              <w:rPr>
                <w:rStyle w:val="23"/>
                <w:i/>
              </w:rPr>
            </w:pPr>
            <w:r>
              <w:rPr>
                <w:rStyle w:val="24"/>
              </w:rPr>
              <w:t xml:space="preserve">Рекомендуется </w:t>
            </w:r>
            <w:r w:rsidR="00F15902">
              <w:rPr>
                <w:rStyle w:val="24"/>
              </w:rPr>
              <w:t xml:space="preserve">предложить учащимся </w:t>
            </w:r>
            <w:r w:rsidR="00141991">
              <w:rPr>
                <w:rStyle w:val="24"/>
              </w:rPr>
              <w:t xml:space="preserve">организовать </w:t>
            </w:r>
            <w:r w:rsidR="00141991" w:rsidRPr="00F15902">
              <w:rPr>
                <w:rStyle w:val="24"/>
                <w:b/>
                <w:bCs/>
              </w:rPr>
              <w:t xml:space="preserve">представление </w:t>
            </w:r>
            <w:r w:rsidR="00F15902" w:rsidRPr="00F15902">
              <w:rPr>
                <w:rStyle w:val="24"/>
                <w:b/>
                <w:bCs/>
              </w:rPr>
              <w:t xml:space="preserve">совместных белорусско- </w:t>
            </w:r>
            <w:r w:rsidR="00F15902" w:rsidRPr="00F15902">
              <w:rPr>
                <w:rStyle w:val="24"/>
                <w:b/>
                <w:bCs/>
              </w:rPr>
              <w:lastRenderedPageBreak/>
              <w:t>российских программ, проектов</w:t>
            </w:r>
            <w:r w:rsidR="00F15902">
              <w:rPr>
                <w:rStyle w:val="24"/>
              </w:rPr>
              <w:t xml:space="preserve"> </w:t>
            </w:r>
            <w:r w:rsidR="00141991">
              <w:rPr>
                <w:rStyle w:val="24"/>
              </w:rPr>
              <w:t>группами учащихся.</w:t>
            </w:r>
            <w:r w:rsidR="00F15902" w:rsidRPr="00331B26">
              <w:rPr>
                <w:rStyle w:val="23"/>
                <w:i/>
              </w:rPr>
              <w:t xml:space="preserve"> </w:t>
            </w:r>
          </w:p>
          <w:p w14:paraId="20A1B7CD" w14:textId="13B91475" w:rsidR="00141991" w:rsidRPr="00EC2884" w:rsidRDefault="00F15902" w:rsidP="00EC2884">
            <w:pPr>
              <w:pStyle w:val="20"/>
              <w:shd w:val="clear" w:color="auto" w:fill="auto"/>
              <w:spacing w:line="317" w:lineRule="exact"/>
              <w:ind w:firstLine="480"/>
              <w:jc w:val="both"/>
            </w:pPr>
            <w:r w:rsidRPr="00F15902">
              <w:rPr>
                <w:rStyle w:val="23"/>
                <w:i/>
              </w:rPr>
              <w:t xml:space="preserve">В случае участия в занятии </w:t>
            </w:r>
            <w:r w:rsidRPr="00F15902">
              <w:rPr>
                <w:rStyle w:val="23"/>
                <w:b/>
                <w:bCs/>
                <w:i/>
              </w:rPr>
              <w:t>приглашенного гостя</w:t>
            </w:r>
            <w:r>
              <w:rPr>
                <w:rStyle w:val="23"/>
                <w:i/>
              </w:rPr>
              <w:t xml:space="preserve"> </w:t>
            </w:r>
            <w:r w:rsidRPr="00F15902">
              <w:rPr>
                <w:rStyle w:val="23"/>
                <w:i/>
              </w:rPr>
              <w:t xml:space="preserve">вопросы совместного белорусско-российского сотрудничества </w:t>
            </w:r>
            <w:r>
              <w:rPr>
                <w:rStyle w:val="23"/>
                <w:i/>
              </w:rPr>
              <w:t>(об участии региона, предприятия региона в совместных с Российской Федерацией проектах)</w:t>
            </w:r>
            <w:r w:rsidRPr="00F15902">
              <w:rPr>
                <w:rStyle w:val="23"/>
                <w:i/>
              </w:rPr>
              <w:t xml:space="preserve"> могут быть рассмотрены в ходе диалога</w:t>
            </w:r>
            <w:r>
              <w:rPr>
                <w:rStyle w:val="23"/>
                <w:i/>
              </w:rPr>
              <w:t>.</w:t>
            </w:r>
            <w:r>
              <w:rPr>
                <w:rStyle w:val="23"/>
              </w:rPr>
              <w:t xml:space="preserve"> </w:t>
            </w:r>
          </w:p>
        </w:tc>
      </w:tr>
      <w:tr w:rsidR="00141991" w14:paraId="3809A84C" w14:textId="77777777" w:rsidTr="00584CD8">
        <w:tc>
          <w:tcPr>
            <w:tcW w:w="2693" w:type="dxa"/>
          </w:tcPr>
          <w:p w14:paraId="7C56771F" w14:textId="77777777" w:rsidR="00141991" w:rsidRDefault="00141991" w:rsidP="000D565D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"/>
              </w:rPr>
              <w:lastRenderedPageBreak/>
              <w:t>Заключительный</w:t>
            </w:r>
          </w:p>
          <w:p w14:paraId="1C24D7C6" w14:textId="77777777" w:rsidR="00141991" w:rsidRDefault="00141991" w:rsidP="000D565D">
            <w:pPr>
              <w:pStyle w:val="50"/>
              <w:shd w:val="clear" w:color="auto" w:fill="auto"/>
              <w:tabs>
                <w:tab w:val="left" w:pos="853"/>
              </w:tabs>
              <w:spacing w:before="0" w:line="240" w:lineRule="auto"/>
              <w:jc w:val="both"/>
              <w:rPr>
                <w:sz w:val="30"/>
                <w:szCs w:val="30"/>
              </w:rPr>
            </w:pPr>
            <w:r>
              <w:rPr>
                <w:rStyle w:val="21"/>
              </w:rPr>
              <w:t>этап</w:t>
            </w:r>
          </w:p>
        </w:tc>
        <w:tc>
          <w:tcPr>
            <w:tcW w:w="11624" w:type="dxa"/>
            <w:vAlign w:val="bottom"/>
          </w:tcPr>
          <w:p w14:paraId="7C6489DC" w14:textId="34D2392A" w:rsidR="00141991" w:rsidRPr="0082638F" w:rsidRDefault="00141991" w:rsidP="009F2474">
            <w:pPr>
              <w:pStyle w:val="20"/>
              <w:shd w:val="clear" w:color="auto" w:fill="auto"/>
              <w:spacing w:line="317" w:lineRule="exact"/>
              <w:ind w:firstLine="480"/>
              <w:jc w:val="both"/>
              <w:rPr>
                <w:i/>
                <w:iCs/>
                <w:sz w:val="30"/>
                <w:szCs w:val="30"/>
              </w:rPr>
            </w:pPr>
            <w:r w:rsidRPr="00F15902">
              <w:rPr>
                <w:rStyle w:val="23"/>
                <w:i/>
                <w:iCs/>
              </w:rPr>
              <w:t xml:space="preserve">Педагог обращает внимание учащихся на то, что </w:t>
            </w:r>
            <w:r>
              <w:rPr>
                <w:rStyle w:val="23"/>
              </w:rPr>
              <w:t>развитие союзнических отношений Беларуси с Российской Федерацией обусловлено географической и культурно-исторической близостью двух стран и народов, взаимодополняемостью экономик, тесными кооперационными связями белорусских и российских компаний. Беларусь и Россия являются друг для друга важнейшими торгово-экономическими партнерами.</w:t>
            </w:r>
          </w:p>
        </w:tc>
      </w:tr>
    </w:tbl>
    <w:p w14:paraId="63980AE7" w14:textId="77777777" w:rsidR="0082638F" w:rsidRDefault="0082638F" w:rsidP="0082638F">
      <w:pPr>
        <w:pStyle w:val="30"/>
        <w:shd w:val="clear" w:color="auto" w:fill="auto"/>
        <w:spacing w:line="240" w:lineRule="auto"/>
        <w:jc w:val="right"/>
        <w:rPr>
          <w:rStyle w:val="31"/>
        </w:rPr>
      </w:pPr>
    </w:p>
    <w:p w14:paraId="658A2A53" w14:textId="3542ED58" w:rsidR="00202FA6" w:rsidRPr="00EB2D92" w:rsidRDefault="00C52344" w:rsidP="0082638F">
      <w:pPr>
        <w:pStyle w:val="30"/>
        <w:shd w:val="clear" w:color="auto" w:fill="auto"/>
        <w:spacing w:line="240" w:lineRule="auto"/>
        <w:jc w:val="right"/>
      </w:pPr>
      <w:r w:rsidRPr="00EB2D92">
        <w:rPr>
          <w:rStyle w:val="31"/>
        </w:rPr>
        <w:t>Приложение</w:t>
      </w:r>
    </w:p>
    <w:p w14:paraId="50020572" w14:textId="77777777" w:rsidR="00EB2D92" w:rsidRPr="00011AE5" w:rsidRDefault="00EB2D92" w:rsidP="00011AE5">
      <w:pPr>
        <w:pStyle w:val="2a"/>
        <w:keepNext/>
        <w:keepLines/>
        <w:shd w:val="clear" w:color="auto" w:fill="auto"/>
        <w:tabs>
          <w:tab w:val="left" w:pos="5202"/>
        </w:tabs>
        <w:spacing w:line="240" w:lineRule="auto"/>
        <w:ind w:firstLine="709"/>
        <w:jc w:val="left"/>
      </w:pPr>
      <w:bookmarkStart w:id="2" w:name="bookmark2"/>
      <w:r w:rsidRPr="00011AE5">
        <w:t>Каковы цели Союзного государства?</w:t>
      </w:r>
    </w:p>
    <w:p w14:paraId="7897C678" w14:textId="44B2E918" w:rsidR="00EB2D92" w:rsidRPr="00011AE5" w:rsidRDefault="00EB2D92" w:rsidP="00011AE5">
      <w:pPr>
        <w:pStyle w:val="20"/>
        <w:numPr>
          <w:ilvl w:val="0"/>
          <w:numId w:val="20"/>
        </w:numPr>
        <w:shd w:val="clear" w:color="auto" w:fill="auto"/>
        <w:tabs>
          <w:tab w:val="left" w:pos="411"/>
        </w:tabs>
        <w:spacing w:line="240" w:lineRule="auto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обеспечение мирного и демократического развития братских народов государств-участников, укрепление дружбы, повышение благосостояния и уровня жизни;</w:t>
      </w:r>
    </w:p>
    <w:p w14:paraId="71A5E48C" w14:textId="1EA515FD" w:rsidR="00EB2D92" w:rsidRPr="00011AE5" w:rsidRDefault="00EB2D92" w:rsidP="00011AE5">
      <w:pPr>
        <w:pStyle w:val="20"/>
        <w:numPr>
          <w:ilvl w:val="0"/>
          <w:numId w:val="20"/>
        </w:numPr>
        <w:shd w:val="clear" w:color="auto" w:fill="auto"/>
        <w:tabs>
          <w:tab w:val="left" w:pos="416"/>
        </w:tabs>
        <w:spacing w:line="240" w:lineRule="auto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создание единого экономического пространства для обеспечения социально-экономического развития на основе объединения материального и интеллектуального потенциалов государств-участников и использования рыночных механизмов функционирования экономики;</w:t>
      </w:r>
    </w:p>
    <w:p w14:paraId="043DD1EA" w14:textId="77777777" w:rsidR="00EB2D92" w:rsidRPr="00011AE5" w:rsidRDefault="00EB2D92" w:rsidP="00011AE5">
      <w:pPr>
        <w:pStyle w:val="20"/>
        <w:numPr>
          <w:ilvl w:val="0"/>
          <w:numId w:val="20"/>
        </w:numPr>
        <w:shd w:val="clear" w:color="auto" w:fill="auto"/>
        <w:tabs>
          <w:tab w:val="left" w:pos="421"/>
        </w:tabs>
        <w:spacing w:line="240" w:lineRule="auto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неуклонное соблюдение основных прав и свобод человека и гражданина в соответствии с общепризнанными принципами и нормами международного права;</w:t>
      </w:r>
    </w:p>
    <w:p w14:paraId="52AAA5A5" w14:textId="77777777" w:rsidR="00EB2D92" w:rsidRPr="00011AE5" w:rsidRDefault="00EB2D92" w:rsidP="00011AE5">
      <w:pPr>
        <w:pStyle w:val="20"/>
        <w:numPr>
          <w:ilvl w:val="0"/>
          <w:numId w:val="20"/>
        </w:numPr>
        <w:shd w:val="clear" w:color="auto" w:fill="auto"/>
        <w:tabs>
          <w:tab w:val="left" w:pos="416"/>
        </w:tabs>
        <w:spacing w:line="240" w:lineRule="auto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проведение согласованной внешней политики и политики в области обороны;</w:t>
      </w:r>
    </w:p>
    <w:p w14:paraId="77A18826" w14:textId="77777777" w:rsidR="00EB2D92" w:rsidRPr="00011AE5" w:rsidRDefault="00EB2D92" w:rsidP="00011AE5">
      <w:pPr>
        <w:pStyle w:val="20"/>
        <w:numPr>
          <w:ilvl w:val="0"/>
          <w:numId w:val="20"/>
        </w:numPr>
        <w:shd w:val="clear" w:color="auto" w:fill="auto"/>
        <w:tabs>
          <w:tab w:val="left" w:pos="416"/>
        </w:tabs>
        <w:spacing w:line="240" w:lineRule="auto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формирование единой правовой системы демократического государства;</w:t>
      </w:r>
    </w:p>
    <w:p w14:paraId="0AF11883" w14:textId="77777777" w:rsidR="00EB2D92" w:rsidRPr="00011AE5" w:rsidRDefault="00EB2D92" w:rsidP="00011AE5">
      <w:pPr>
        <w:pStyle w:val="20"/>
        <w:numPr>
          <w:ilvl w:val="0"/>
          <w:numId w:val="20"/>
        </w:numPr>
        <w:shd w:val="clear" w:color="auto" w:fill="auto"/>
        <w:tabs>
          <w:tab w:val="left" w:pos="421"/>
        </w:tabs>
        <w:spacing w:line="240" w:lineRule="auto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проведение согласованной социальной политики, направленной на создание условий, обеспечивающих достойную жизнь и свободное развитие человека;</w:t>
      </w:r>
    </w:p>
    <w:p w14:paraId="6BD6C4D5" w14:textId="31DE6D22" w:rsidR="00EB2D92" w:rsidRPr="00011AE5" w:rsidRDefault="00EB2D92" w:rsidP="00011AE5">
      <w:pPr>
        <w:pStyle w:val="20"/>
        <w:numPr>
          <w:ilvl w:val="0"/>
          <w:numId w:val="20"/>
        </w:numPr>
        <w:shd w:val="clear" w:color="auto" w:fill="auto"/>
        <w:tabs>
          <w:tab w:val="left" w:pos="416"/>
        </w:tabs>
        <w:spacing w:line="240" w:lineRule="auto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обеспечение безопасности Союзного государства и борьба с преступностью; укрепление мира, безопасности и взаимовыгодного сотрудничества в Европе и во всем мире, развитие СНГ.</w:t>
      </w:r>
      <w:bookmarkEnd w:id="2"/>
    </w:p>
    <w:p w14:paraId="3D0D8E1D" w14:textId="77777777" w:rsidR="001F4230" w:rsidRPr="00011AE5" w:rsidRDefault="001F4230" w:rsidP="00011AE5">
      <w:pPr>
        <w:pStyle w:val="20"/>
        <w:numPr>
          <w:ilvl w:val="0"/>
          <w:numId w:val="20"/>
        </w:numPr>
        <w:shd w:val="clear" w:color="auto" w:fill="auto"/>
        <w:tabs>
          <w:tab w:val="left" w:pos="416"/>
        </w:tabs>
        <w:spacing w:line="240" w:lineRule="auto"/>
        <w:jc w:val="both"/>
        <w:rPr>
          <w:sz w:val="28"/>
          <w:szCs w:val="28"/>
        </w:rPr>
      </w:pPr>
    </w:p>
    <w:p w14:paraId="294A1219" w14:textId="77777777" w:rsidR="00EB2D92" w:rsidRPr="00011AE5" w:rsidRDefault="00EB2D92" w:rsidP="00011AE5">
      <w:pPr>
        <w:pStyle w:val="2a"/>
        <w:keepNext/>
        <w:keepLines/>
        <w:shd w:val="clear" w:color="auto" w:fill="auto"/>
        <w:tabs>
          <w:tab w:val="left" w:pos="5002"/>
        </w:tabs>
        <w:spacing w:line="240" w:lineRule="auto"/>
        <w:ind w:firstLine="709"/>
        <w:jc w:val="left"/>
      </w:pPr>
      <w:r w:rsidRPr="00011AE5">
        <w:t>Кто управляет Союзным государством?</w:t>
      </w:r>
    </w:p>
    <w:p w14:paraId="064D769F" w14:textId="77777777" w:rsidR="00240AF3" w:rsidRPr="00011AE5" w:rsidRDefault="00240AF3" w:rsidP="00011AE5">
      <w:pPr>
        <w:pStyle w:val="30"/>
        <w:shd w:val="clear" w:color="auto" w:fill="auto"/>
        <w:spacing w:line="240" w:lineRule="auto"/>
        <w:jc w:val="both"/>
        <w:rPr>
          <w:b w:val="0"/>
          <w:bCs w:val="0"/>
          <w:i/>
          <w:iCs/>
          <w:sz w:val="28"/>
          <w:szCs w:val="28"/>
        </w:rPr>
      </w:pPr>
      <w:r w:rsidRPr="00011AE5">
        <w:rPr>
          <w:b w:val="0"/>
          <w:bCs w:val="0"/>
          <w:i/>
          <w:iCs/>
          <w:sz w:val="28"/>
          <w:szCs w:val="28"/>
        </w:rPr>
        <w:t xml:space="preserve">Официальный сайт Постоянного комитета Союзного государства </w:t>
      </w:r>
      <w:hyperlink r:id="rId10" w:history="1">
        <w:r w:rsidRPr="00011AE5">
          <w:rPr>
            <w:rStyle w:val="ae"/>
            <w:b w:val="0"/>
            <w:bCs w:val="0"/>
            <w:i/>
            <w:iCs/>
            <w:sz w:val="28"/>
            <w:szCs w:val="28"/>
          </w:rPr>
          <w:t>https://xn--c1anggbdpdf.xn--p1ai/</w:t>
        </w:r>
        <w:proofErr w:type="spellStart"/>
        <w:r w:rsidRPr="00011AE5">
          <w:rPr>
            <w:rStyle w:val="ae"/>
            <w:b w:val="0"/>
            <w:bCs w:val="0"/>
            <w:i/>
            <w:iCs/>
            <w:sz w:val="28"/>
            <w:szCs w:val="28"/>
          </w:rPr>
          <w:t>news</w:t>
        </w:r>
        <w:proofErr w:type="spellEnd"/>
        <w:r w:rsidRPr="00011AE5">
          <w:rPr>
            <w:rStyle w:val="ae"/>
            <w:b w:val="0"/>
            <w:bCs w:val="0"/>
            <w:i/>
            <w:iCs/>
            <w:sz w:val="28"/>
            <w:szCs w:val="28"/>
          </w:rPr>
          <w:t>/migration%20situation/</w:t>
        </w:r>
      </w:hyperlink>
      <w:r w:rsidRPr="00011AE5">
        <w:rPr>
          <w:b w:val="0"/>
          <w:bCs w:val="0"/>
          <w:i/>
          <w:iCs/>
          <w:sz w:val="28"/>
          <w:szCs w:val="28"/>
        </w:rPr>
        <w:t xml:space="preserve"> </w:t>
      </w:r>
    </w:p>
    <w:p w14:paraId="19A50028" w14:textId="77777777" w:rsidR="00EB2D92" w:rsidRPr="00011AE5" w:rsidRDefault="00EB2D92" w:rsidP="00011AE5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011AE5">
        <w:rPr>
          <w:sz w:val="28"/>
          <w:szCs w:val="28"/>
        </w:rPr>
        <w:t xml:space="preserve">Руководящими органами Союзного государства являются Высший Государственный Совет, Парламентское </w:t>
      </w:r>
      <w:r w:rsidRPr="00011AE5">
        <w:rPr>
          <w:sz w:val="28"/>
          <w:szCs w:val="28"/>
        </w:rPr>
        <w:lastRenderedPageBreak/>
        <w:t>Собрание Союза Беларуси и России, Совет Министров и Постоянный Комитет.</w:t>
      </w:r>
    </w:p>
    <w:p w14:paraId="2DB946E8" w14:textId="1BA011B5" w:rsidR="0060530F" w:rsidRPr="00011AE5" w:rsidRDefault="0060530F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rStyle w:val="26"/>
          <w:sz w:val="28"/>
          <w:szCs w:val="28"/>
        </w:rPr>
        <w:t xml:space="preserve">Высший Государственный Совет - </w:t>
      </w:r>
      <w:r w:rsidRPr="00011AE5">
        <w:rPr>
          <w:sz w:val="28"/>
          <w:szCs w:val="28"/>
        </w:rPr>
        <w:t>главный орган Союзного государства. В его состав входят главы государств, главы правительств, руководители палат парламентов государств-участников.</w:t>
      </w:r>
      <w:r w:rsidR="00EB2D92" w:rsidRPr="00011AE5">
        <w:rPr>
          <w:sz w:val="28"/>
          <w:szCs w:val="28"/>
        </w:rPr>
        <w:t xml:space="preserve"> </w:t>
      </w:r>
      <w:r w:rsidRPr="00011AE5">
        <w:rPr>
          <w:sz w:val="28"/>
          <w:szCs w:val="28"/>
        </w:rPr>
        <w:t xml:space="preserve">Ключевой вопрос, находящийся в его компетенции </w:t>
      </w:r>
      <w:r w:rsidR="00A52817" w:rsidRPr="00011AE5">
        <w:rPr>
          <w:sz w:val="28"/>
          <w:szCs w:val="28"/>
        </w:rPr>
        <w:t>–</w:t>
      </w:r>
      <w:r w:rsidRPr="00011AE5">
        <w:rPr>
          <w:sz w:val="28"/>
          <w:szCs w:val="28"/>
        </w:rPr>
        <w:t xml:space="preserve"> утверждение бюджета Союзного государства и годовых отчетов о его исполнении. Помимо этого, на заседаниях Высшего Госсовета решают кадровые вопросы (в том числе - о назначении Государственного секретаря), достигаются договоренности по координации внутренней и внешней политики как Союзного государства в целом, так и государств, входящих в его состав, в отдельности.</w:t>
      </w:r>
    </w:p>
    <w:p w14:paraId="37E1EC20" w14:textId="77777777" w:rsidR="0060530F" w:rsidRPr="00011AE5" w:rsidRDefault="0060530F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Высший Государственный Совет утверждает международные договоры Союзного государства, государственную символику Союзного государства</w:t>
      </w:r>
      <w:r w:rsidR="00EB2D92" w:rsidRPr="00011AE5">
        <w:rPr>
          <w:sz w:val="28"/>
          <w:szCs w:val="28"/>
        </w:rPr>
        <w:t>.</w:t>
      </w:r>
    </w:p>
    <w:p w14:paraId="712C6A27" w14:textId="77777777" w:rsidR="0060530F" w:rsidRPr="00011AE5" w:rsidRDefault="0060530F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rStyle w:val="26"/>
          <w:sz w:val="28"/>
          <w:szCs w:val="28"/>
        </w:rPr>
        <w:t xml:space="preserve">Парламентское Собрание Союза Беларуси и России - </w:t>
      </w:r>
      <w:r w:rsidRPr="00011AE5">
        <w:rPr>
          <w:rStyle w:val="26"/>
          <w:b w:val="0"/>
          <w:bCs w:val="0"/>
          <w:sz w:val="28"/>
          <w:szCs w:val="28"/>
        </w:rPr>
        <w:t>г</w:t>
      </w:r>
      <w:r w:rsidRPr="00011AE5">
        <w:rPr>
          <w:sz w:val="28"/>
          <w:szCs w:val="28"/>
        </w:rPr>
        <w:t>лавный законодательный орган Союзного государства. Принятые в этом органе решения подтверждаются Федеральным Собранием Российской Федерации и Национальным Собранием Республики Беларусь.</w:t>
      </w:r>
    </w:p>
    <w:p w14:paraId="4FF154E6" w14:textId="77777777" w:rsidR="0060530F" w:rsidRPr="00011AE5" w:rsidRDefault="0060530F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Помимо общих заседаний, систематически проводятся заседания Комиссий:</w:t>
      </w:r>
    </w:p>
    <w:p w14:paraId="7852E9C5" w14:textId="77777777" w:rsidR="0060530F" w:rsidRPr="00011AE5" w:rsidRDefault="0060530F" w:rsidP="00011AE5">
      <w:pPr>
        <w:pStyle w:val="20"/>
        <w:numPr>
          <w:ilvl w:val="0"/>
          <w:numId w:val="23"/>
        </w:numPr>
        <w:shd w:val="clear" w:color="auto" w:fill="auto"/>
        <w:tabs>
          <w:tab w:val="left" w:pos="1441"/>
        </w:tabs>
        <w:spacing w:line="240" w:lineRule="auto"/>
        <w:ind w:left="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 законодательству и Регламенту;</w:t>
      </w:r>
    </w:p>
    <w:p w14:paraId="1FDF3230" w14:textId="77777777" w:rsidR="0060530F" w:rsidRPr="00011AE5" w:rsidRDefault="0060530F" w:rsidP="00011AE5">
      <w:pPr>
        <w:pStyle w:val="20"/>
        <w:numPr>
          <w:ilvl w:val="0"/>
          <w:numId w:val="23"/>
        </w:numPr>
        <w:shd w:val="clear" w:color="auto" w:fill="auto"/>
        <w:tabs>
          <w:tab w:val="left" w:pos="1441"/>
        </w:tabs>
        <w:spacing w:line="240" w:lineRule="auto"/>
        <w:ind w:left="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 экономической политике;</w:t>
      </w:r>
    </w:p>
    <w:p w14:paraId="50952C96" w14:textId="77777777" w:rsidR="0060530F" w:rsidRPr="00011AE5" w:rsidRDefault="0060530F" w:rsidP="00011AE5">
      <w:pPr>
        <w:pStyle w:val="20"/>
        <w:numPr>
          <w:ilvl w:val="0"/>
          <w:numId w:val="23"/>
        </w:numPr>
        <w:shd w:val="clear" w:color="auto" w:fill="auto"/>
        <w:tabs>
          <w:tab w:val="left" w:pos="1441"/>
        </w:tabs>
        <w:spacing w:line="240" w:lineRule="auto"/>
        <w:ind w:left="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 бюджету и финансам;</w:t>
      </w:r>
    </w:p>
    <w:p w14:paraId="05DC4578" w14:textId="77777777" w:rsidR="0060530F" w:rsidRPr="00011AE5" w:rsidRDefault="0060530F" w:rsidP="00011AE5">
      <w:pPr>
        <w:pStyle w:val="20"/>
        <w:numPr>
          <w:ilvl w:val="0"/>
          <w:numId w:val="23"/>
        </w:numPr>
        <w:shd w:val="clear" w:color="auto" w:fill="auto"/>
        <w:tabs>
          <w:tab w:val="left" w:pos="1441"/>
        </w:tabs>
        <w:spacing w:line="240" w:lineRule="auto"/>
        <w:ind w:left="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 социальной политике, науке, культуре и гуманитарным вопросам;</w:t>
      </w:r>
    </w:p>
    <w:p w14:paraId="6E61D14D" w14:textId="77777777" w:rsidR="0060530F" w:rsidRPr="00011AE5" w:rsidRDefault="0060530F" w:rsidP="00011AE5">
      <w:pPr>
        <w:pStyle w:val="20"/>
        <w:numPr>
          <w:ilvl w:val="0"/>
          <w:numId w:val="23"/>
        </w:numPr>
        <w:shd w:val="clear" w:color="auto" w:fill="auto"/>
        <w:tabs>
          <w:tab w:val="left" w:pos="1441"/>
        </w:tabs>
        <w:spacing w:line="240" w:lineRule="auto"/>
        <w:ind w:left="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 вопросам внешней политики;</w:t>
      </w:r>
    </w:p>
    <w:p w14:paraId="39A76677" w14:textId="77777777" w:rsidR="0060530F" w:rsidRPr="00011AE5" w:rsidRDefault="0060530F" w:rsidP="00011AE5">
      <w:pPr>
        <w:pStyle w:val="20"/>
        <w:numPr>
          <w:ilvl w:val="0"/>
          <w:numId w:val="23"/>
        </w:numPr>
        <w:shd w:val="clear" w:color="auto" w:fill="auto"/>
        <w:tabs>
          <w:tab w:val="left" w:pos="1441"/>
        </w:tabs>
        <w:spacing w:line="240" w:lineRule="auto"/>
        <w:ind w:left="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 безопасности, обороне и борьбе с преступностью;</w:t>
      </w:r>
    </w:p>
    <w:p w14:paraId="6612C7DB" w14:textId="77777777" w:rsidR="0060530F" w:rsidRPr="00011AE5" w:rsidRDefault="0060530F" w:rsidP="00011AE5">
      <w:pPr>
        <w:pStyle w:val="20"/>
        <w:numPr>
          <w:ilvl w:val="0"/>
          <w:numId w:val="23"/>
        </w:numPr>
        <w:shd w:val="clear" w:color="auto" w:fill="auto"/>
        <w:tabs>
          <w:tab w:val="left" w:pos="1441"/>
        </w:tabs>
        <w:spacing w:line="240" w:lineRule="auto"/>
        <w:ind w:left="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 вопросам экологии, природопользования и ликвидации последствий аварии;</w:t>
      </w:r>
    </w:p>
    <w:p w14:paraId="798A1A96" w14:textId="77777777" w:rsidR="0060530F" w:rsidRPr="00011AE5" w:rsidRDefault="0060530F" w:rsidP="00011AE5">
      <w:pPr>
        <w:pStyle w:val="20"/>
        <w:numPr>
          <w:ilvl w:val="0"/>
          <w:numId w:val="23"/>
        </w:numPr>
        <w:shd w:val="clear" w:color="auto" w:fill="auto"/>
        <w:tabs>
          <w:tab w:val="left" w:pos="1441"/>
        </w:tabs>
        <w:spacing w:line="240" w:lineRule="auto"/>
        <w:ind w:left="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по информационной политике и взаимодействию с общественными объединениями.</w:t>
      </w:r>
    </w:p>
    <w:p w14:paraId="422ADA43" w14:textId="77777777" w:rsidR="0060530F" w:rsidRPr="00011AE5" w:rsidRDefault="0060530F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rStyle w:val="26"/>
          <w:sz w:val="28"/>
          <w:szCs w:val="28"/>
        </w:rPr>
        <w:t xml:space="preserve">Совет Министров Союзного государства - </w:t>
      </w:r>
      <w:r w:rsidRPr="00011AE5">
        <w:rPr>
          <w:rStyle w:val="26"/>
          <w:b w:val="0"/>
          <w:bCs w:val="0"/>
          <w:sz w:val="28"/>
          <w:szCs w:val="28"/>
        </w:rPr>
        <w:t>и</w:t>
      </w:r>
      <w:r w:rsidRPr="00011AE5">
        <w:rPr>
          <w:sz w:val="28"/>
          <w:szCs w:val="28"/>
        </w:rPr>
        <w:t>сполнительный орган Союзного государства. Включает в свой состав Председателя, глав правительств Беларуси и России, Государственного секретаря, министров иностранных дел, экономики и финансов государств-участников, а также руководителей основных отраслевых и функциональных органов управления Союзного государства. На заседания Совета Министров могут приглашаться руководители центральных банков и министры государств-участников.</w:t>
      </w:r>
      <w:r w:rsidR="0084338F" w:rsidRPr="00011AE5">
        <w:rPr>
          <w:sz w:val="28"/>
          <w:szCs w:val="28"/>
        </w:rPr>
        <w:t xml:space="preserve"> </w:t>
      </w:r>
      <w:r w:rsidRPr="00011AE5">
        <w:rPr>
          <w:sz w:val="28"/>
          <w:szCs w:val="28"/>
        </w:rPr>
        <w:t>Совмин разрабатывает основные направления общей политики по вопросам развития Союзного государства, вносит на рассмотрение Парламентского Собрания союзные законы и разрабатывает проект бюджета Союзного государства.</w:t>
      </w:r>
    </w:p>
    <w:p w14:paraId="01041A3B" w14:textId="77777777" w:rsidR="0060530F" w:rsidRPr="00011AE5" w:rsidRDefault="0060530F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rStyle w:val="26"/>
          <w:sz w:val="28"/>
          <w:szCs w:val="28"/>
        </w:rPr>
        <w:t xml:space="preserve">Постоянный Комитет Союзного государства </w:t>
      </w:r>
      <w:r w:rsidRPr="00011AE5">
        <w:rPr>
          <w:sz w:val="28"/>
          <w:szCs w:val="28"/>
        </w:rPr>
        <w:t>отвечает за подготовку заседаний Высшего Государственного Совета и Совета Министров.</w:t>
      </w:r>
      <w:r w:rsidR="0084338F" w:rsidRPr="00011AE5">
        <w:rPr>
          <w:sz w:val="28"/>
          <w:szCs w:val="28"/>
        </w:rPr>
        <w:t xml:space="preserve"> К</w:t>
      </w:r>
      <w:r w:rsidRPr="00011AE5">
        <w:rPr>
          <w:sz w:val="28"/>
          <w:szCs w:val="28"/>
        </w:rPr>
        <w:t xml:space="preserve">оординирует работу отраслевых и функциональных органов Союзного государства и их </w:t>
      </w:r>
      <w:r w:rsidRPr="00011AE5">
        <w:rPr>
          <w:sz w:val="28"/>
          <w:szCs w:val="28"/>
        </w:rPr>
        <w:lastRenderedPageBreak/>
        <w:t>взаимодействие с национальными органами государств-участников, контролирует выполнение принятых Высшим Государственным Советом и Советом Министров решений, регулярно информирует Совет Министров о положении дел в сферах деятельности отраслевых и функциональных органов Союзного государства, вносит предложения в Совет Министров по выполнению текущих задач развития Союзного государства.</w:t>
      </w:r>
    </w:p>
    <w:p w14:paraId="156EED67" w14:textId="77777777" w:rsidR="00202FA6" w:rsidRPr="00011AE5" w:rsidRDefault="00202FA6" w:rsidP="00011AE5">
      <w:pPr>
        <w:pStyle w:val="1"/>
        <w:shd w:val="clear" w:color="auto" w:fill="FDFDFD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14:paraId="5B964316" w14:textId="77777777" w:rsidR="00202FA6" w:rsidRPr="00011AE5" w:rsidRDefault="004723B3" w:rsidP="00011AE5">
      <w:pPr>
        <w:pStyle w:val="12"/>
        <w:keepNext/>
        <w:keepLines/>
        <w:shd w:val="clear" w:color="auto" w:fill="auto"/>
        <w:tabs>
          <w:tab w:val="left" w:pos="1320"/>
        </w:tabs>
        <w:spacing w:before="0" w:line="240" w:lineRule="auto"/>
        <w:rPr>
          <w:color w:val="auto"/>
          <w:sz w:val="28"/>
          <w:szCs w:val="28"/>
        </w:rPr>
      </w:pPr>
      <w:bookmarkStart w:id="3" w:name="bookmark7"/>
      <w:r w:rsidRPr="00011AE5">
        <w:rPr>
          <w:sz w:val="28"/>
          <w:szCs w:val="28"/>
        </w:rPr>
        <w:t>Н</w:t>
      </w:r>
      <w:r w:rsidR="00C52344" w:rsidRPr="00011AE5">
        <w:rPr>
          <w:sz w:val="28"/>
          <w:szCs w:val="28"/>
        </w:rPr>
        <w:t xml:space="preserve">аучно-технические программы Союзного </w:t>
      </w:r>
      <w:r w:rsidR="00BC6699" w:rsidRPr="00011AE5">
        <w:rPr>
          <w:sz w:val="28"/>
          <w:szCs w:val="28"/>
        </w:rPr>
        <w:t>государства,</w:t>
      </w:r>
      <w:r w:rsidR="00C52344" w:rsidRPr="00011AE5">
        <w:rPr>
          <w:sz w:val="28"/>
          <w:szCs w:val="28"/>
        </w:rPr>
        <w:t xml:space="preserve"> </w:t>
      </w:r>
      <w:r w:rsidR="00BC6699" w:rsidRPr="00011AE5">
        <w:rPr>
          <w:sz w:val="28"/>
          <w:szCs w:val="28"/>
        </w:rPr>
        <w:t>реализованные</w:t>
      </w:r>
      <w:r w:rsidR="00C52344" w:rsidRPr="00011AE5">
        <w:rPr>
          <w:sz w:val="28"/>
          <w:szCs w:val="28"/>
        </w:rPr>
        <w:t xml:space="preserve"> за 25</w:t>
      </w:r>
      <w:bookmarkEnd w:id="3"/>
      <w:r w:rsidRPr="00011AE5">
        <w:rPr>
          <w:sz w:val="28"/>
          <w:szCs w:val="28"/>
        </w:rPr>
        <w:t xml:space="preserve"> </w:t>
      </w:r>
      <w:bookmarkStart w:id="4" w:name="bookmark8"/>
      <w:r w:rsidR="00C52344" w:rsidRPr="00011AE5">
        <w:rPr>
          <w:sz w:val="28"/>
          <w:szCs w:val="28"/>
        </w:rPr>
        <w:t>лет</w:t>
      </w:r>
      <w:bookmarkEnd w:id="4"/>
      <w:r w:rsidR="002556E9" w:rsidRPr="00011AE5">
        <w:rPr>
          <w:sz w:val="28"/>
          <w:szCs w:val="28"/>
        </w:rPr>
        <w:t xml:space="preserve"> </w:t>
      </w:r>
      <w:r w:rsidR="00BC6699" w:rsidRPr="00011AE5">
        <w:rPr>
          <w:sz w:val="28"/>
          <w:szCs w:val="28"/>
        </w:rPr>
        <w:t>сотрудничества</w:t>
      </w:r>
    </w:p>
    <w:p w14:paraId="2E9890F3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color w:val="auto"/>
          <w:sz w:val="28"/>
          <w:szCs w:val="28"/>
        </w:rPr>
        <w:t>За годы существования Союзного государства были реализованы и продолжают осуществляться</w:t>
      </w:r>
      <w:r w:rsidRPr="00011AE5">
        <w:rPr>
          <w:sz w:val="28"/>
          <w:szCs w:val="28"/>
        </w:rPr>
        <w:t xml:space="preserve"> десятки программ. В первую очередь, они связаны с наукой, обороной, безопасностью и социальной сферой. Есть и разработки в области энергетики, экономики, сельского хозяйства.</w:t>
      </w:r>
    </w:p>
    <w:p w14:paraId="2DFD964A" w14:textId="77777777" w:rsidR="00202FA6" w:rsidRPr="00011AE5" w:rsidRDefault="00C52344" w:rsidP="00011AE5">
      <w:pPr>
        <w:pStyle w:val="6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1AE5">
        <w:rPr>
          <w:rStyle w:val="61"/>
          <w:i/>
          <w:iCs/>
          <w:sz w:val="28"/>
          <w:szCs w:val="28"/>
        </w:rPr>
        <w:t>Завершенные программы:</w:t>
      </w:r>
    </w:p>
    <w:p w14:paraId="747B70D1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 xml:space="preserve">«Разработка инновационных энергосберегающих технологий и оборудования для производства и эффективного использования </w:t>
      </w:r>
      <w:proofErr w:type="spellStart"/>
      <w:r w:rsidRPr="00011AE5">
        <w:rPr>
          <w:sz w:val="28"/>
          <w:szCs w:val="28"/>
        </w:rPr>
        <w:t>биобезопасных</w:t>
      </w:r>
      <w:proofErr w:type="spellEnd"/>
      <w:r w:rsidRPr="00011AE5">
        <w:rPr>
          <w:sz w:val="28"/>
          <w:szCs w:val="28"/>
        </w:rPr>
        <w:t xml:space="preserve"> комбикормов для ценных пород рыб, пушных зверей и отдельных видов животных» («Комбикорм-СГ »)»</w:t>
      </w:r>
    </w:p>
    <w:p w14:paraId="3EA3FD42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«Разработка инновационных геногеографических и геномных технологий идентификации личности и индивидуальных особенностей человека на основе изучения генофондов регионов Союзного государства» («ДНК- идентификация»)</w:t>
      </w:r>
    </w:p>
    <w:p w14:paraId="3437A638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«Развитие системы гидрометеорологической безопасности Союзного государства»</w:t>
      </w:r>
    </w:p>
    <w:p w14:paraId="55F072A2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«Совершенствование объектов военной инфраструктуры, планируемых к совместному использованию в интересах обеспечения региональной группировки войск (сил) Республики Беларусь и Российской Федерации»</w:t>
      </w:r>
    </w:p>
    <w:p w14:paraId="046A84DA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«Разработка комплексных технологий создания материалов, устройств и ключевых элементов космических средств и перспективной продукции других отраслей» («Технология-СГ»)</w:t>
      </w:r>
    </w:p>
    <w:p w14:paraId="05774410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«Развитие и совершенствование единой системы технического прикрытия железных дорог региона»</w:t>
      </w:r>
    </w:p>
    <w:p w14:paraId="4B7ADB60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«Разработка нового поколения электронных компонентов для систем управления и безопасности автотранспортных средств специального и двойного назначения» («Автоэлектроника»)</w:t>
      </w:r>
    </w:p>
    <w:p w14:paraId="433EC93E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Программа совместной деятельности России и Беларуси в рамках Союзного государства по защите населения и реабилитации территорий, пострадавших в результате катастрофы на Чернобыльской АЭС.</w:t>
      </w:r>
    </w:p>
    <w:p w14:paraId="5ABB216B" w14:textId="77777777" w:rsidR="00202FA6" w:rsidRPr="00011AE5" w:rsidRDefault="00C52344" w:rsidP="00011AE5">
      <w:pPr>
        <w:pStyle w:val="40"/>
        <w:shd w:val="clear" w:color="auto" w:fill="auto"/>
        <w:spacing w:after="0" w:line="240" w:lineRule="auto"/>
        <w:ind w:firstLine="709"/>
        <w:jc w:val="both"/>
        <w:rPr>
          <w:b w:val="0"/>
          <w:i/>
          <w:sz w:val="28"/>
          <w:szCs w:val="28"/>
          <w:u w:val="single"/>
        </w:rPr>
      </w:pPr>
      <w:r w:rsidRPr="00011AE5">
        <w:rPr>
          <w:b w:val="0"/>
          <w:i/>
          <w:sz w:val="28"/>
          <w:szCs w:val="28"/>
          <w:u w:val="single"/>
        </w:rPr>
        <w:t>Реализуемые программы</w:t>
      </w:r>
      <w:r w:rsidR="00BC6699" w:rsidRPr="00011AE5">
        <w:rPr>
          <w:b w:val="0"/>
          <w:i/>
          <w:sz w:val="28"/>
          <w:szCs w:val="28"/>
          <w:u w:val="single"/>
        </w:rPr>
        <w:t>:</w:t>
      </w:r>
    </w:p>
    <w:p w14:paraId="57FDF42A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 xml:space="preserve">«Разработка, модернизация и гармонизация нормативного, организационно-методического и </w:t>
      </w:r>
      <w:proofErr w:type="spellStart"/>
      <w:r w:rsidRPr="00011AE5">
        <w:rPr>
          <w:sz w:val="28"/>
          <w:szCs w:val="28"/>
        </w:rPr>
        <w:t>аппаратно</w:t>
      </w:r>
      <w:r w:rsidRPr="00011AE5">
        <w:rPr>
          <w:sz w:val="28"/>
          <w:szCs w:val="28"/>
        </w:rPr>
        <w:softHyphen/>
        <w:t>программного</w:t>
      </w:r>
      <w:proofErr w:type="spellEnd"/>
      <w:r w:rsidRPr="00011AE5">
        <w:rPr>
          <w:sz w:val="28"/>
          <w:szCs w:val="28"/>
        </w:rPr>
        <w:t xml:space="preserve"> обеспечения целевого применения космических систем дистанционного зондирования Земли России и Беларуси» («Интеграция-СГ»)</w:t>
      </w:r>
    </w:p>
    <w:p w14:paraId="448CD77C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1AE5">
        <w:rPr>
          <w:sz w:val="28"/>
          <w:szCs w:val="28"/>
        </w:rPr>
        <w:lastRenderedPageBreak/>
        <w:t>«Разработка новых спинальных систем с использованием технологий прототипирования в хирургическом лечении детей с тяжелыми врожденными деформациями и повреждениями позвоночника (Спинальные системы)»</w:t>
      </w:r>
    </w:p>
    <w:p w14:paraId="6A337CEC" w14:textId="77777777" w:rsidR="00202FA6" w:rsidRPr="00011AE5" w:rsidRDefault="00C52344" w:rsidP="00011AE5">
      <w:pPr>
        <w:pStyle w:val="4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  <w:u w:val="single"/>
        </w:rPr>
      </w:pPr>
      <w:r w:rsidRPr="00011AE5">
        <w:rPr>
          <w:b w:val="0"/>
          <w:i/>
          <w:sz w:val="28"/>
          <w:szCs w:val="28"/>
          <w:u w:val="single"/>
        </w:rPr>
        <w:t>Разрабатываются программы:</w:t>
      </w:r>
    </w:p>
    <w:p w14:paraId="544C5182" w14:textId="77777777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1AE5">
        <w:rPr>
          <w:sz w:val="28"/>
          <w:szCs w:val="28"/>
        </w:rPr>
        <w:t>«Технологическая платформа идентификации новых молекулярных решений: мембранных белков и их комплексов»</w:t>
      </w:r>
    </w:p>
    <w:p w14:paraId="17F8777B" w14:textId="77777777" w:rsidR="00A52817" w:rsidRPr="00011AE5" w:rsidRDefault="005A0146" w:rsidP="00011AE5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1AE5">
        <w:rPr>
          <w:sz w:val="28"/>
          <w:szCs w:val="28"/>
        </w:rPr>
        <w:t>«Разработка современных технологий геологического</w:t>
      </w:r>
      <w:r w:rsidR="00CF7058" w:rsidRPr="00011AE5">
        <w:rPr>
          <w:sz w:val="28"/>
          <w:szCs w:val="28"/>
        </w:rPr>
        <w:t xml:space="preserve"> изучения, рационального и безопасного использования ресурсов недр России и Беларуси («Геологоразведка и природопользование»)</w:t>
      </w:r>
      <w:r w:rsidR="00A52817" w:rsidRPr="00011AE5">
        <w:rPr>
          <w:sz w:val="28"/>
          <w:szCs w:val="28"/>
        </w:rPr>
        <w:t>.</w:t>
      </w:r>
    </w:p>
    <w:p w14:paraId="235E1187" w14:textId="77777777" w:rsidR="00A52817" w:rsidRPr="00011AE5" w:rsidRDefault="00A52817" w:rsidP="00011AE5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76841957" w14:textId="77777777" w:rsidR="00202FA6" w:rsidRPr="00011AE5" w:rsidRDefault="00D71DBA" w:rsidP="00011AE5">
      <w:pPr>
        <w:pStyle w:val="12"/>
        <w:keepNext/>
        <w:keepLines/>
        <w:shd w:val="clear" w:color="auto" w:fill="auto"/>
        <w:tabs>
          <w:tab w:val="left" w:pos="2420"/>
        </w:tabs>
        <w:spacing w:before="0" w:line="240" w:lineRule="auto"/>
        <w:rPr>
          <w:sz w:val="28"/>
          <w:szCs w:val="28"/>
        </w:rPr>
      </w:pPr>
      <w:bookmarkStart w:id="5" w:name="bookmark9"/>
      <w:r w:rsidRPr="00011AE5">
        <w:rPr>
          <w:sz w:val="28"/>
          <w:szCs w:val="28"/>
        </w:rPr>
        <w:t>М</w:t>
      </w:r>
      <w:r w:rsidR="00C52344" w:rsidRPr="00011AE5">
        <w:rPr>
          <w:sz w:val="28"/>
          <w:szCs w:val="28"/>
        </w:rPr>
        <w:t>олодежные проекты</w:t>
      </w:r>
      <w:r w:rsidRPr="00011AE5">
        <w:rPr>
          <w:sz w:val="28"/>
          <w:szCs w:val="28"/>
        </w:rPr>
        <w:t>,</w:t>
      </w:r>
      <w:r w:rsidR="00C52344" w:rsidRPr="00011AE5">
        <w:rPr>
          <w:sz w:val="28"/>
          <w:szCs w:val="28"/>
        </w:rPr>
        <w:t xml:space="preserve"> реализую</w:t>
      </w:r>
      <w:r w:rsidRPr="00011AE5">
        <w:rPr>
          <w:sz w:val="28"/>
          <w:szCs w:val="28"/>
        </w:rPr>
        <w:t>щиеся</w:t>
      </w:r>
      <w:r w:rsidR="00C52344" w:rsidRPr="00011AE5">
        <w:rPr>
          <w:sz w:val="28"/>
          <w:szCs w:val="28"/>
        </w:rPr>
        <w:t xml:space="preserve"> в Союзном государстве</w:t>
      </w:r>
      <w:bookmarkEnd w:id="5"/>
      <w:r w:rsidR="00D23FED" w:rsidRPr="00011AE5">
        <w:rPr>
          <w:sz w:val="28"/>
          <w:szCs w:val="28"/>
        </w:rPr>
        <w:t xml:space="preserve"> </w:t>
      </w:r>
    </w:p>
    <w:p w14:paraId="44CD14B1" w14:textId="6E3F385F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sz w:val="28"/>
          <w:szCs w:val="28"/>
        </w:rPr>
        <w:t xml:space="preserve">Особое внимание уделяется участию молодежи в </w:t>
      </w:r>
      <w:r w:rsidR="001D5067" w:rsidRPr="00011AE5">
        <w:rPr>
          <w:sz w:val="28"/>
          <w:szCs w:val="28"/>
        </w:rPr>
        <w:t>проектах</w:t>
      </w:r>
      <w:r w:rsidRPr="00011AE5">
        <w:rPr>
          <w:sz w:val="28"/>
          <w:szCs w:val="28"/>
        </w:rPr>
        <w:t xml:space="preserve"> Союзного государства. </w:t>
      </w:r>
      <w:r w:rsidR="001D5067" w:rsidRPr="00011AE5">
        <w:rPr>
          <w:sz w:val="28"/>
          <w:szCs w:val="28"/>
        </w:rPr>
        <w:t xml:space="preserve">Среди них проекты образовательной и патриотической направленности, спортивные состязания, творческие и телевизионные конкурсы, проведение форумов политических лидеров и историков. </w:t>
      </w:r>
      <w:r w:rsidRPr="00011AE5">
        <w:rPr>
          <w:sz w:val="28"/>
          <w:szCs w:val="28"/>
        </w:rPr>
        <w:t>При Парламентском Собрании Союза Беларуси и России действует Молодежная палата, формируемая путем делегирования представителей парламентов.</w:t>
      </w:r>
    </w:p>
    <w:p w14:paraId="1A7CE5B0" w14:textId="16636E90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rStyle w:val="27"/>
          <w:sz w:val="28"/>
          <w:szCs w:val="28"/>
        </w:rPr>
        <w:t>Форум молодежи Союзного государства Беларуси и России.</w:t>
      </w:r>
      <w:r w:rsidRPr="00011AE5">
        <w:rPr>
          <w:sz w:val="28"/>
          <w:szCs w:val="28"/>
        </w:rPr>
        <w:t xml:space="preserve"> Участники форума </w:t>
      </w:r>
      <w:r w:rsidR="00945117" w:rsidRPr="00011AE5">
        <w:rPr>
          <w:sz w:val="28"/>
          <w:szCs w:val="28"/>
        </w:rPr>
        <w:t>–</w:t>
      </w:r>
      <w:r w:rsidRPr="00011AE5">
        <w:rPr>
          <w:sz w:val="28"/>
          <w:szCs w:val="28"/>
        </w:rPr>
        <w:t xml:space="preserve"> студенческая молодежь Беларуси и России. Мероприятие является площадкой взаимодействия молодежи Союзного государства, обмена опытом</w:t>
      </w:r>
      <w:r w:rsidR="00945117" w:rsidRPr="00011AE5">
        <w:rPr>
          <w:sz w:val="28"/>
          <w:szCs w:val="28"/>
        </w:rPr>
        <w:t>,</w:t>
      </w:r>
      <w:r w:rsidRPr="00011AE5">
        <w:rPr>
          <w:sz w:val="28"/>
          <w:szCs w:val="28"/>
        </w:rPr>
        <w:t xml:space="preserve"> идеями по созданию студенческих проектов, способствующих сохранению исторической памяти.</w:t>
      </w:r>
    </w:p>
    <w:p w14:paraId="214A07CB" w14:textId="77AF1BA3" w:rsidR="00202FA6" w:rsidRPr="00011AE5" w:rsidRDefault="00C52344" w:rsidP="00011AE5">
      <w:pPr>
        <w:pStyle w:val="60"/>
        <w:shd w:val="clear" w:color="auto" w:fill="auto"/>
        <w:spacing w:line="240" w:lineRule="auto"/>
        <w:ind w:firstLine="709"/>
        <w:rPr>
          <w:i w:val="0"/>
          <w:iCs w:val="0"/>
          <w:sz w:val="28"/>
          <w:szCs w:val="28"/>
        </w:rPr>
      </w:pPr>
      <w:r w:rsidRPr="00011AE5">
        <w:rPr>
          <w:sz w:val="28"/>
          <w:szCs w:val="28"/>
        </w:rPr>
        <w:t>Патриотический форум молодёжи Союзного государства</w:t>
      </w:r>
      <w:r w:rsidR="001560E3" w:rsidRPr="00011AE5">
        <w:rPr>
          <w:sz w:val="28"/>
          <w:szCs w:val="28"/>
        </w:rPr>
        <w:t xml:space="preserve">. </w:t>
      </w:r>
      <w:r w:rsidR="001560E3" w:rsidRPr="00011AE5">
        <w:rPr>
          <w:i w:val="0"/>
          <w:iCs w:val="0"/>
          <w:sz w:val="28"/>
          <w:szCs w:val="28"/>
        </w:rPr>
        <w:t>Па</w:t>
      </w:r>
      <w:r w:rsidRPr="00011AE5">
        <w:rPr>
          <w:i w:val="0"/>
          <w:iCs w:val="0"/>
          <w:sz w:val="28"/>
          <w:szCs w:val="28"/>
        </w:rPr>
        <w:t xml:space="preserve">триотический форум молодежи </w:t>
      </w:r>
      <w:r w:rsidR="001560E3" w:rsidRPr="00011AE5">
        <w:rPr>
          <w:i w:val="0"/>
          <w:iCs w:val="0"/>
          <w:sz w:val="28"/>
          <w:szCs w:val="28"/>
        </w:rPr>
        <w:t>— это</w:t>
      </w:r>
      <w:r w:rsidRPr="00011AE5">
        <w:rPr>
          <w:i w:val="0"/>
          <w:iCs w:val="0"/>
          <w:sz w:val="28"/>
          <w:szCs w:val="28"/>
        </w:rPr>
        <w:t xml:space="preserve"> возможность для неравнодушных граждан братских стран совместными усилиями противостоять попыткам фальсификации правды о Великом подвиге, воспитать у подрастающего поколения верность героическому прошлому своих отцов, дедов и прадедов.</w:t>
      </w:r>
    </w:p>
    <w:p w14:paraId="5A1586DF" w14:textId="2EDE9B93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rStyle w:val="27"/>
          <w:sz w:val="28"/>
          <w:szCs w:val="28"/>
        </w:rPr>
        <w:t>Туристский слет учащихся Союзного государства Беларуси и России.</w:t>
      </w:r>
      <w:r w:rsidRPr="00011AE5">
        <w:rPr>
          <w:sz w:val="28"/>
          <w:szCs w:val="28"/>
        </w:rPr>
        <w:t xml:space="preserve"> Основными целями Слета являются: содействие развитию детско-юношеского туризма в Союзном государстве путем организации совместной спортивно-туристской деятельности учащихся Республики Беларусь и Российской Федерации.</w:t>
      </w:r>
      <w:r w:rsidR="001356C6" w:rsidRPr="00011AE5">
        <w:rPr>
          <w:sz w:val="28"/>
          <w:szCs w:val="28"/>
        </w:rPr>
        <w:t xml:space="preserve"> </w:t>
      </w:r>
      <w:r w:rsidRPr="00011AE5">
        <w:rPr>
          <w:sz w:val="28"/>
          <w:szCs w:val="28"/>
        </w:rPr>
        <w:t>Слет предусматривает проведение спортивной программы, включающей соревнования по спортивному ориентированию, туристско-прикладному многоборью в технике пешеходного туризма (личная короткая дистанция, командная короткая дистанция, командная длинная дистанция) и конкурсной программы (конкурс «Туристские навыки», конкурс представления команд, конкурс краеведов, конкурс туристских газет). Также предусмотрены соревнования по незачетным видам, творческие конкурсы, викторины.</w:t>
      </w:r>
    </w:p>
    <w:p w14:paraId="04F3A9C8" w14:textId="7BAC0082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rStyle w:val="27"/>
          <w:sz w:val="28"/>
          <w:szCs w:val="28"/>
        </w:rPr>
        <w:t>Слет юных экологов Беларуси и России «Экология без границ».</w:t>
      </w:r>
      <w:r w:rsidRPr="00011AE5">
        <w:rPr>
          <w:sz w:val="28"/>
          <w:szCs w:val="28"/>
        </w:rPr>
        <w:t xml:space="preserve"> Слет юных экологов Беларуси и России проходит один раз в два года. </w:t>
      </w:r>
      <w:r w:rsidR="00945117" w:rsidRPr="00011AE5">
        <w:rPr>
          <w:sz w:val="28"/>
          <w:szCs w:val="28"/>
        </w:rPr>
        <w:t>П</w:t>
      </w:r>
      <w:r w:rsidRPr="00011AE5">
        <w:rPr>
          <w:sz w:val="28"/>
          <w:szCs w:val="28"/>
        </w:rPr>
        <w:t xml:space="preserve">роводится с целью привлечения учащихся и молодежи к практической деятельности по </w:t>
      </w:r>
      <w:r w:rsidRPr="00011AE5">
        <w:rPr>
          <w:sz w:val="28"/>
          <w:szCs w:val="28"/>
        </w:rPr>
        <w:lastRenderedPageBreak/>
        <w:t>сохранению окружающей среды и формированию экологически ответственного мировоззрения.</w:t>
      </w:r>
      <w:r w:rsidR="001356C6" w:rsidRPr="00011AE5">
        <w:rPr>
          <w:sz w:val="28"/>
          <w:szCs w:val="28"/>
        </w:rPr>
        <w:t xml:space="preserve"> </w:t>
      </w:r>
      <w:r w:rsidRPr="00011AE5">
        <w:rPr>
          <w:sz w:val="28"/>
          <w:szCs w:val="28"/>
        </w:rPr>
        <w:t>Программа предусматривает проведение конкурса юных экологов, который состоит из теоретического</w:t>
      </w:r>
      <w:r w:rsidR="00945117" w:rsidRPr="00011AE5">
        <w:rPr>
          <w:sz w:val="28"/>
          <w:szCs w:val="28"/>
        </w:rPr>
        <w:t>,</w:t>
      </w:r>
      <w:r w:rsidRPr="00011AE5">
        <w:rPr>
          <w:sz w:val="28"/>
          <w:szCs w:val="28"/>
        </w:rPr>
        <w:t xml:space="preserve"> практического туров</w:t>
      </w:r>
      <w:r w:rsidR="00945117" w:rsidRPr="00011AE5">
        <w:rPr>
          <w:sz w:val="28"/>
          <w:szCs w:val="28"/>
        </w:rPr>
        <w:t xml:space="preserve"> и </w:t>
      </w:r>
      <w:r w:rsidRPr="00011AE5">
        <w:rPr>
          <w:sz w:val="28"/>
          <w:szCs w:val="28"/>
        </w:rPr>
        <w:t>итоговой экспедиции. Теоретический тур включает выполнение тестовых заданий</w:t>
      </w:r>
      <w:r w:rsidR="00945117" w:rsidRPr="00011AE5">
        <w:rPr>
          <w:sz w:val="28"/>
          <w:szCs w:val="28"/>
        </w:rPr>
        <w:t xml:space="preserve">, </w:t>
      </w:r>
      <w:r w:rsidRPr="00011AE5">
        <w:rPr>
          <w:sz w:val="28"/>
          <w:szCs w:val="28"/>
        </w:rPr>
        <w:t xml:space="preserve">индивидуальное собеседование по экологии, практический </w:t>
      </w:r>
      <w:r w:rsidR="00945117" w:rsidRPr="00011AE5">
        <w:rPr>
          <w:sz w:val="28"/>
          <w:szCs w:val="28"/>
        </w:rPr>
        <w:t>–</w:t>
      </w:r>
      <w:r w:rsidRPr="00011AE5">
        <w:rPr>
          <w:sz w:val="28"/>
          <w:szCs w:val="28"/>
        </w:rPr>
        <w:t xml:space="preserve"> работу полевых лабораторий по направлениям: гидробиология, ботаника, орнитология, энтомология, почвоведение, гидробиология и защиту.</w:t>
      </w:r>
    </w:p>
    <w:p w14:paraId="19AB1E1A" w14:textId="079B5F53" w:rsidR="00202FA6" w:rsidRPr="00011AE5" w:rsidRDefault="00C52344" w:rsidP="00011AE5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1AE5">
        <w:rPr>
          <w:rStyle w:val="27"/>
          <w:sz w:val="28"/>
          <w:szCs w:val="28"/>
        </w:rPr>
        <w:t>Гражданско-патриотическая кадетская смена учащихся Союзного государства Беларуси и России.</w:t>
      </w:r>
      <w:r w:rsidRPr="00011AE5">
        <w:rPr>
          <w:sz w:val="28"/>
          <w:szCs w:val="28"/>
        </w:rPr>
        <w:t xml:space="preserve"> Кадетская смена </w:t>
      </w:r>
      <w:r w:rsidR="001560E3" w:rsidRPr="00011AE5">
        <w:rPr>
          <w:sz w:val="28"/>
          <w:szCs w:val="28"/>
        </w:rPr>
        <w:t>— это</w:t>
      </w:r>
      <w:r w:rsidRPr="00011AE5">
        <w:rPr>
          <w:sz w:val="28"/>
          <w:szCs w:val="28"/>
        </w:rPr>
        <w:t xml:space="preserve"> платформа для проявления не только спортивных и интеллектуальных навыков, но и место для создания крепких дружеских связей между молодыми людьми из двух братских стран. Мы воспитаны на одних и тех же традициях, у наших народов общая история, одни герои.</w:t>
      </w:r>
      <w:r w:rsidR="001356C6" w:rsidRPr="00011AE5">
        <w:rPr>
          <w:sz w:val="28"/>
          <w:szCs w:val="28"/>
        </w:rPr>
        <w:t xml:space="preserve"> </w:t>
      </w:r>
      <w:r w:rsidRPr="00011AE5">
        <w:rPr>
          <w:sz w:val="28"/>
          <w:szCs w:val="28"/>
        </w:rPr>
        <w:t>В ходе трехнедельной смены участники принимают участие в различных конкурсах и соревнованиях, которые способствуют развитию командного духа и лидерских качеств. Участники также имеют возможность пообщаться на диалоговых площадках с известными личностями Беларуси.</w:t>
      </w:r>
    </w:p>
    <w:p w14:paraId="01423B24" w14:textId="77777777" w:rsidR="009F2474" w:rsidRPr="00011AE5" w:rsidRDefault="00C52344" w:rsidP="00011AE5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011AE5">
        <w:rPr>
          <w:rStyle w:val="27"/>
          <w:sz w:val="28"/>
          <w:szCs w:val="28"/>
        </w:rPr>
        <w:t>Совместный проект Беларуси и России «Поезд Памяти».</w:t>
      </w:r>
      <w:r w:rsidRPr="00011AE5">
        <w:rPr>
          <w:sz w:val="28"/>
          <w:szCs w:val="28"/>
        </w:rPr>
        <w:t xml:space="preserve"> Белорусско-российский патриотический культурно</w:t>
      </w:r>
      <w:r w:rsidR="001560E3" w:rsidRPr="00011AE5">
        <w:rPr>
          <w:sz w:val="28"/>
          <w:szCs w:val="28"/>
        </w:rPr>
        <w:t>-</w:t>
      </w:r>
      <w:r w:rsidRPr="00011AE5">
        <w:rPr>
          <w:sz w:val="28"/>
          <w:szCs w:val="28"/>
        </w:rPr>
        <w:t>образовательный проект "Поезд Памяти" инициирован в декабре 2021 года Советом Федерации Федерального собрания Российской Федерации и Советом Республики Национального собрания Республики Беларусь. Проект направлен на объединение молодежи стран СНГ,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  <w:r w:rsidR="001356C6" w:rsidRPr="00011AE5">
        <w:rPr>
          <w:sz w:val="28"/>
          <w:szCs w:val="28"/>
        </w:rPr>
        <w:t xml:space="preserve"> </w:t>
      </w:r>
    </w:p>
    <w:p w14:paraId="5A89B9C3" w14:textId="095B12AD" w:rsidR="00202FA6" w:rsidRPr="00011AE5" w:rsidRDefault="00C52344" w:rsidP="00011AE5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011AE5">
        <w:rPr>
          <w:sz w:val="28"/>
          <w:szCs w:val="28"/>
        </w:rPr>
        <w:t>В рамках проекта старшеклассники из Беларуси, России и стран СНГ ежегодно совершают двухнедельное путешествие на специальном поезде по городам и местам, связанным с историей Великой Отечественной войны. Маршрут и программа мероприятия ежегодно меняются. В 2025 году проект «Поезд Памяти»</w:t>
      </w:r>
      <w:r w:rsidR="007C09B7" w:rsidRPr="00011AE5">
        <w:rPr>
          <w:sz w:val="28"/>
          <w:szCs w:val="28"/>
        </w:rPr>
        <w:t xml:space="preserve"> был</w:t>
      </w:r>
      <w:r w:rsidRPr="00011AE5">
        <w:rPr>
          <w:sz w:val="28"/>
          <w:szCs w:val="28"/>
        </w:rPr>
        <w:t xml:space="preserve"> приурочен к 80-летию Победы советского народа в Великой Отечественной войне и </w:t>
      </w:r>
      <w:r w:rsidR="007C09B7" w:rsidRPr="00011AE5">
        <w:rPr>
          <w:sz w:val="28"/>
          <w:szCs w:val="28"/>
        </w:rPr>
        <w:t>проходил</w:t>
      </w:r>
      <w:r w:rsidRPr="00011AE5">
        <w:rPr>
          <w:sz w:val="28"/>
          <w:szCs w:val="28"/>
        </w:rPr>
        <w:t xml:space="preserve"> с 21 июня по 5 июля. Учащиеся посет</w:t>
      </w:r>
      <w:r w:rsidR="007C09B7" w:rsidRPr="00011AE5">
        <w:rPr>
          <w:sz w:val="28"/>
          <w:szCs w:val="28"/>
        </w:rPr>
        <w:t>или</w:t>
      </w:r>
      <w:r w:rsidR="009F2474" w:rsidRPr="00011AE5">
        <w:rPr>
          <w:sz w:val="28"/>
          <w:szCs w:val="28"/>
        </w:rPr>
        <w:t xml:space="preserve"> </w:t>
      </w:r>
      <w:r w:rsidRPr="00011AE5">
        <w:rPr>
          <w:sz w:val="28"/>
          <w:szCs w:val="28"/>
        </w:rPr>
        <w:t>15 городов Беларуси и России. Торжественный старт патриотиче</w:t>
      </w:r>
      <w:r w:rsidR="007C09B7" w:rsidRPr="00011AE5">
        <w:rPr>
          <w:sz w:val="28"/>
          <w:szCs w:val="28"/>
        </w:rPr>
        <w:t>ской акции "Поезд Памяти" состоя</w:t>
      </w:r>
      <w:r w:rsidR="00F2224A" w:rsidRPr="00011AE5">
        <w:rPr>
          <w:sz w:val="28"/>
          <w:szCs w:val="28"/>
        </w:rPr>
        <w:t>л</w:t>
      </w:r>
      <w:r w:rsidRPr="00011AE5">
        <w:rPr>
          <w:sz w:val="28"/>
          <w:szCs w:val="28"/>
        </w:rPr>
        <w:t>ся 21 июня в Брестской крепости. Участниками проекта ста</w:t>
      </w:r>
      <w:r w:rsidR="007C09B7" w:rsidRPr="00011AE5">
        <w:rPr>
          <w:sz w:val="28"/>
          <w:szCs w:val="28"/>
        </w:rPr>
        <w:t>ли</w:t>
      </w:r>
      <w:r w:rsidRPr="00011AE5">
        <w:rPr>
          <w:sz w:val="28"/>
          <w:szCs w:val="28"/>
        </w:rPr>
        <w:t xml:space="preserve"> молодые люди из стран-победительниц, которые посет</w:t>
      </w:r>
      <w:r w:rsidR="007C09B7" w:rsidRPr="00011AE5">
        <w:rPr>
          <w:sz w:val="28"/>
          <w:szCs w:val="28"/>
        </w:rPr>
        <w:t>или</w:t>
      </w:r>
      <w:r w:rsidRPr="00011AE5">
        <w:rPr>
          <w:sz w:val="28"/>
          <w:szCs w:val="28"/>
        </w:rPr>
        <w:t xml:space="preserve"> памятные места, мемориалы и знаковые объекты, преодолев тысячи километров. Цель акции - объединить подрастающее поколение стран СНГ и сформировать у них уважительное отношение к исторической памяти братских народов.</w:t>
      </w:r>
    </w:p>
    <w:p w14:paraId="4ACB2875" w14:textId="015C138D" w:rsidR="00202FA6" w:rsidRPr="00011AE5" w:rsidRDefault="00C52344" w:rsidP="00011AE5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011AE5">
        <w:rPr>
          <w:rStyle w:val="27"/>
          <w:sz w:val="28"/>
          <w:szCs w:val="28"/>
        </w:rPr>
        <w:t>Студенческий отряд Союзного государства.</w:t>
      </w:r>
      <w:r w:rsidRPr="00011AE5">
        <w:rPr>
          <w:sz w:val="28"/>
          <w:szCs w:val="28"/>
        </w:rPr>
        <w:t xml:space="preserve"> Беларусь стала </w:t>
      </w:r>
      <w:r w:rsidRPr="00011AE5">
        <w:rPr>
          <w:rStyle w:val="28"/>
          <w:sz w:val="28"/>
          <w:szCs w:val="28"/>
          <w:u w:val="none"/>
        </w:rPr>
        <w:t>первой страной на постсоветском пространстве</w:t>
      </w:r>
      <w:r w:rsidRPr="00011AE5">
        <w:rPr>
          <w:sz w:val="28"/>
          <w:szCs w:val="28"/>
        </w:rPr>
        <w:t>, где движение студенческих отрядов получило поддержку на государственном уровне.</w:t>
      </w:r>
      <w:r w:rsidR="001560E3" w:rsidRPr="00011AE5">
        <w:rPr>
          <w:sz w:val="28"/>
          <w:szCs w:val="28"/>
        </w:rPr>
        <w:t xml:space="preserve"> </w:t>
      </w:r>
      <w:r w:rsidRPr="00011AE5">
        <w:rPr>
          <w:sz w:val="28"/>
          <w:szCs w:val="28"/>
        </w:rPr>
        <w:t>Среди новаций - студенческие отряды могут трудиться не только летом, но и на протяжении всего года. Они работали на сооружении таких объектов, как новое здание Музея истории Великой Отечественной войны в Минске, Мемориальный комплекс "Хатынь", Белорусская АЭС.</w:t>
      </w:r>
      <w:r w:rsidR="001356C6" w:rsidRPr="00011AE5">
        <w:rPr>
          <w:sz w:val="28"/>
          <w:szCs w:val="28"/>
        </w:rPr>
        <w:t xml:space="preserve"> </w:t>
      </w:r>
      <w:r w:rsidRPr="00011AE5">
        <w:rPr>
          <w:sz w:val="28"/>
          <w:szCs w:val="28"/>
        </w:rPr>
        <w:t xml:space="preserve">Более тысячи белорусских </w:t>
      </w:r>
      <w:proofErr w:type="spellStart"/>
      <w:r w:rsidRPr="00011AE5">
        <w:rPr>
          <w:sz w:val="28"/>
          <w:szCs w:val="28"/>
        </w:rPr>
        <w:t>студотрядовцев</w:t>
      </w:r>
      <w:proofErr w:type="spellEnd"/>
      <w:r w:rsidRPr="00011AE5">
        <w:rPr>
          <w:sz w:val="28"/>
          <w:szCs w:val="28"/>
        </w:rPr>
        <w:t xml:space="preserve"> выехали на работу за пределы страны. Продолж</w:t>
      </w:r>
      <w:r w:rsidR="001560E3" w:rsidRPr="00011AE5">
        <w:rPr>
          <w:sz w:val="28"/>
          <w:szCs w:val="28"/>
        </w:rPr>
        <w:t>ае</w:t>
      </w:r>
      <w:r w:rsidRPr="00011AE5">
        <w:rPr>
          <w:sz w:val="28"/>
          <w:szCs w:val="28"/>
        </w:rPr>
        <w:t xml:space="preserve">тся работа по укреплению международного сотрудничества в формате педагогических и сервисных отрядов. </w:t>
      </w:r>
      <w:r w:rsidR="001356C6" w:rsidRPr="00011AE5">
        <w:rPr>
          <w:sz w:val="28"/>
          <w:szCs w:val="28"/>
        </w:rPr>
        <w:t xml:space="preserve"> </w:t>
      </w:r>
    </w:p>
    <w:sectPr w:rsidR="00202FA6" w:rsidRPr="00011AE5">
      <w:footerReference w:type="default" r:id="rId11"/>
      <w:footnotePr>
        <w:numFmt w:val="upperRoman"/>
        <w:numRestart w:val="eachPage"/>
      </w:footnotePr>
      <w:pgSz w:w="16840" w:h="11900" w:orient="landscape"/>
      <w:pgMar w:top="1128" w:right="534" w:bottom="1068" w:left="167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EFB21" w14:textId="77777777" w:rsidR="003E1E98" w:rsidRDefault="003E1E98">
      <w:r>
        <w:separator/>
      </w:r>
    </w:p>
  </w:endnote>
  <w:endnote w:type="continuationSeparator" w:id="0">
    <w:p w14:paraId="70D6A7BE" w14:textId="77777777" w:rsidR="003E1E98" w:rsidRDefault="003E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87032" w14:textId="77777777" w:rsidR="00BC6699" w:rsidRDefault="00BC669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3877470" wp14:editId="4E8AB212">
              <wp:simplePos x="0" y="0"/>
              <wp:positionH relativeFrom="page">
                <wp:posOffset>5655310</wp:posOffset>
              </wp:positionH>
              <wp:positionV relativeFrom="page">
                <wp:posOffset>7008495</wp:posOffset>
              </wp:positionV>
              <wp:extent cx="67310" cy="153035"/>
              <wp:effectExtent l="0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03144" w14:textId="77777777" w:rsidR="00BC6699" w:rsidRDefault="00BC669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2BE4" w:rsidRPr="00632BE4">
                            <w:rPr>
                              <w:rStyle w:val="a7"/>
                              <w:noProof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77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5.3pt;margin-top:551.85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" filled="f" stroked="f">
              <v:textbox style="mso-fit-shape-to-text:t" inset="0,0,0,0">
                <w:txbxContent>
                  <w:p w14:paraId="0FB03144" w14:textId="77777777" w:rsidR="00BC6699" w:rsidRDefault="00BC669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2BE4" w:rsidRPr="00632BE4">
                      <w:rPr>
                        <w:rStyle w:val="a7"/>
                        <w:noProof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D3ED6" w14:textId="77777777" w:rsidR="003E1E98" w:rsidRDefault="003E1E98">
      <w:r>
        <w:separator/>
      </w:r>
    </w:p>
  </w:footnote>
  <w:footnote w:type="continuationSeparator" w:id="0">
    <w:p w14:paraId="5B8F88D7" w14:textId="77777777" w:rsidR="003E1E98" w:rsidRDefault="003E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87.5pt;height:171.75pt" o:bullet="t">
        <v:imagedata r:id="rId1" o:title="176-Россия-Беларусь-001_020-oie0oeboekaqaw433clvz1sv28bxmzi4gtzl86gj8y"/>
      </v:shape>
    </w:pict>
  </w:numPicBullet>
  <w:abstractNum w:abstractNumId="0" w15:restartNumberingAfterBreak="0">
    <w:nsid w:val="07B6107D"/>
    <w:multiLevelType w:val="multilevel"/>
    <w:tmpl w:val="691237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23EB5"/>
    <w:multiLevelType w:val="multilevel"/>
    <w:tmpl w:val="E2904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07CF8"/>
    <w:multiLevelType w:val="multilevel"/>
    <w:tmpl w:val="57F02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B4BBB"/>
    <w:multiLevelType w:val="multilevel"/>
    <w:tmpl w:val="09A6A3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7277A"/>
    <w:multiLevelType w:val="multilevel"/>
    <w:tmpl w:val="70362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683D0E"/>
    <w:multiLevelType w:val="hybridMultilevel"/>
    <w:tmpl w:val="E15C0064"/>
    <w:lvl w:ilvl="0" w:tplc="7A0E09B4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CE6537E"/>
    <w:multiLevelType w:val="multilevel"/>
    <w:tmpl w:val="9E406E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E837A8"/>
    <w:multiLevelType w:val="multilevel"/>
    <w:tmpl w:val="E8024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BC7755"/>
    <w:multiLevelType w:val="multilevel"/>
    <w:tmpl w:val="854666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153520"/>
    <w:multiLevelType w:val="multilevel"/>
    <w:tmpl w:val="B8FE7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566236"/>
    <w:multiLevelType w:val="multilevel"/>
    <w:tmpl w:val="8576A484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7474C8"/>
    <w:multiLevelType w:val="multilevel"/>
    <w:tmpl w:val="E2DA4F36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2D3017"/>
    <w:multiLevelType w:val="hybridMultilevel"/>
    <w:tmpl w:val="35569BE8"/>
    <w:lvl w:ilvl="0" w:tplc="5378B2B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4B8B66FA"/>
    <w:multiLevelType w:val="multilevel"/>
    <w:tmpl w:val="8576A484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AA236E"/>
    <w:multiLevelType w:val="multilevel"/>
    <w:tmpl w:val="FA74E4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025CD4"/>
    <w:multiLevelType w:val="multilevel"/>
    <w:tmpl w:val="E258D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8430E9"/>
    <w:multiLevelType w:val="multilevel"/>
    <w:tmpl w:val="26E80B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65607F"/>
    <w:multiLevelType w:val="multilevel"/>
    <w:tmpl w:val="7EDE7EA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24E8B"/>
    <w:multiLevelType w:val="multilevel"/>
    <w:tmpl w:val="F9387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C76544"/>
    <w:multiLevelType w:val="multilevel"/>
    <w:tmpl w:val="57F02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008C1"/>
    <w:multiLevelType w:val="hybridMultilevel"/>
    <w:tmpl w:val="FE6C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0B3"/>
    <w:multiLevelType w:val="hybridMultilevel"/>
    <w:tmpl w:val="F67A3E2C"/>
    <w:lvl w:ilvl="0" w:tplc="5378B2B4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2" w15:restartNumberingAfterBreak="0">
    <w:nsid w:val="7F0E1409"/>
    <w:multiLevelType w:val="hybridMultilevel"/>
    <w:tmpl w:val="B75AA148"/>
    <w:lvl w:ilvl="0" w:tplc="7A0E09B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9"/>
  </w:num>
  <w:num w:numId="5">
    <w:abstractNumId w:val="16"/>
  </w:num>
  <w:num w:numId="6">
    <w:abstractNumId w:val="0"/>
  </w:num>
  <w:num w:numId="7">
    <w:abstractNumId w:val="17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18"/>
  </w:num>
  <w:num w:numId="13">
    <w:abstractNumId w:val="7"/>
  </w:num>
  <w:num w:numId="14">
    <w:abstractNumId w:val="2"/>
  </w:num>
  <w:num w:numId="15">
    <w:abstractNumId w:val="20"/>
  </w:num>
  <w:num w:numId="16">
    <w:abstractNumId w:val="5"/>
  </w:num>
  <w:num w:numId="17">
    <w:abstractNumId w:val="12"/>
  </w:num>
  <w:num w:numId="18">
    <w:abstractNumId w:val="21"/>
  </w:num>
  <w:num w:numId="19">
    <w:abstractNumId w:val="3"/>
  </w:num>
  <w:num w:numId="20">
    <w:abstractNumId w:val="13"/>
  </w:num>
  <w:num w:numId="21">
    <w:abstractNumId w:val="10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A6"/>
    <w:rsid w:val="00011AE5"/>
    <w:rsid w:val="00021FDE"/>
    <w:rsid w:val="000229D0"/>
    <w:rsid w:val="000267C5"/>
    <w:rsid w:val="00041467"/>
    <w:rsid w:val="000C397B"/>
    <w:rsid w:val="000D565D"/>
    <w:rsid w:val="00107133"/>
    <w:rsid w:val="0011416D"/>
    <w:rsid w:val="00115D37"/>
    <w:rsid w:val="00122E5E"/>
    <w:rsid w:val="001356C6"/>
    <w:rsid w:val="00141991"/>
    <w:rsid w:val="001560E3"/>
    <w:rsid w:val="00161DD4"/>
    <w:rsid w:val="001C5F02"/>
    <w:rsid w:val="001D5067"/>
    <w:rsid w:val="001F26E2"/>
    <w:rsid w:val="001F4230"/>
    <w:rsid w:val="00202FA6"/>
    <w:rsid w:val="002042B6"/>
    <w:rsid w:val="00233536"/>
    <w:rsid w:val="00240AF3"/>
    <w:rsid w:val="002556E9"/>
    <w:rsid w:val="00276F22"/>
    <w:rsid w:val="00284B83"/>
    <w:rsid w:val="002C4216"/>
    <w:rsid w:val="002D5991"/>
    <w:rsid w:val="00322115"/>
    <w:rsid w:val="00331B26"/>
    <w:rsid w:val="00377406"/>
    <w:rsid w:val="00394E64"/>
    <w:rsid w:val="003B1A93"/>
    <w:rsid w:val="003B1BCF"/>
    <w:rsid w:val="003C7AE7"/>
    <w:rsid w:val="003E1E98"/>
    <w:rsid w:val="004138AD"/>
    <w:rsid w:val="00420AC0"/>
    <w:rsid w:val="004228FE"/>
    <w:rsid w:val="004723B3"/>
    <w:rsid w:val="00492C6B"/>
    <w:rsid w:val="004E00CE"/>
    <w:rsid w:val="004F5088"/>
    <w:rsid w:val="00504FED"/>
    <w:rsid w:val="0053556D"/>
    <w:rsid w:val="005760C4"/>
    <w:rsid w:val="00576432"/>
    <w:rsid w:val="0057704B"/>
    <w:rsid w:val="00584CD8"/>
    <w:rsid w:val="00593BAE"/>
    <w:rsid w:val="005A0146"/>
    <w:rsid w:val="005B4768"/>
    <w:rsid w:val="005F1862"/>
    <w:rsid w:val="0060530F"/>
    <w:rsid w:val="00621AAA"/>
    <w:rsid w:val="00632BE4"/>
    <w:rsid w:val="00677284"/>
    <w:rsid w:val="00684E21"/>
    <w:rsid w:val="006920DB"/>
    <w:rsid w:val="006E57C9"/>
    <w:rsid w:val="007009CD"/>
    <w:rsid w:val="00790695"/>
    <w:rsid w:val="007B7323"/>
    <w:rsid w:val="007C09B7"/>
    <w:rsid w:val="007C311D"/>
    <w:rsid w:val="007F739F"/>
    <w:rsid w:val="00810B8B"/>
    <w:rsid w:val="0081352B"/>
    <w:rsid w:val="0082638F"/>
    <w:rsid w:val="0084338F"/>
    <w:rsid w:val="008542D9"/>
    <w:rsid w:val="00883B82"/>
    <w:rsid w:val="008B5228"/>
    <w:rsid w:val="009056AC"/>
    <w:rsid w:val="009253A9"/>
    <w:rsid w:val="009403B1"/>
    <w:rsid w:val="00945117"/>
    <w:rsid w:val="0095492A"/>
    <w:rsid w:val="009C627E"/>
    <w:rsid w:val="009F2474"/>
    <w:rsid w:val="00A06E79"/>
    <w:rsid w:val="00A47AC7"/>
    <w:rsid w:val="00A52817"/>
    <w:rsid w:val="00A623CE"/>
    <w:rsid w:val="00A71067"/>
    <w:rsid w:val="00AA135B"/>
    <w:rsid w:val="00AF511C"/>
    <w:rsid w:val="00B35113"/>
    <w:rsid w:val="00B37424"/>
    <w:rsid w:val="00B53A8B"/>
    <w:rsid w:val="00B843B7"/>
    <w:rsid w:val="00B900D0"/>
    <w:rsid w:val="00BC6699"/>
    <w:rsid w:val="00C21399"/>
    <w:rsid w:val="00C43B6D"/>
    <w:rsid w:val="00C50C01"/>
    <w:rsid w:val="00C516B3"/>
    <w:rsid w:val="00C52344"/>
    <w:rsid w:val="00C6078A"/>
    <w:rsid w:val="00CA0639"/>
    <w:rsid w:val="00CA60C1"/>
    <w:rsid w:val="00CD3540"/>
    <w:rsid w:val="00CD51A7"/>
    <w:rsid w:val="00CE5636"/>
    <w:rsid w:val="00CE73C5"/>
    <w:rsid w:val="00CF7058"/>
    <w:rsid w:val="00D23FED"/>
    <w:rsid w:val="00D31947"/>
    <w:rsid w:val="00D652EC"/>
    <w:rsid w:val="00D71DBA"/>
    <w:rsid w:val="00DB06A3"/>
    <w:rsid w:val="00DD1F8C"/>
    <w:rsid w:val="00E067B1"/>
    <w:rsid w:val="00E4096C"/>
    <w:rsid w:val="00E87026"/>
    <w:rsid w:val="00E91A5E"/>
    <w:rsid w:val="00E92953"/>
    <w:rsid w:val="00E93A0C"/>
    <w:rsid w:val="00EA47D1"/>
    <w:rsid w:val="00EB2D92"/>
    <w:rsid w:val="00EC2884"/>
    <w:rsid w:val="00ED5AA6"/>
    <w:rsid w:val="00EE37F2"/>
    <w:rsid w:val="00F15902"/>
    <w:rsid w:val="00F2224A"/>
    <w:rsid w:val="00F23B2D"/>
    <w:rsid w:val="00F51698"/>
    <w:rsid w:val="00F9700E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B245"/>
  <w15:docId w15:val="{C66C55FC-21A6-4510-9606-0E608F41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7F73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3pt">
    <w:name w:val="Основной текст (5) + 13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A1A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C6E3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A1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SReferenceSansSerif12pt">
    <w:name w:val="Основной текст (2) + MS Reference Sans Serif;12 pt;Полужирный"/>
    <w:basedOn w:val="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563C1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3pt0">
    <w:name w:val="Основной текст (5) + 13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5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6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A1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картинк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1D86C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E1525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26" w:lineRule="exact"/>
      <w:ind w:firstLine="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20" w:line="34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40" w:line="398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40" w:after="340" w:line="158" w:lineRule="exact"/>
      <w:jc w:val="center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40" w:after="460" w:line="211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60" w:line="226" w:lineRule="exact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7F739F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6920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0DB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A623C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B1A93"/>
    <w:rPr>
      <w:color w:val="0563C1" w:themeColor="hyperlink"/>
      <w:u w:val="single"/>
    </w:rPr>
  </w:style>
  <w:style w:type="table" w:styleId="af">
    <w:name w:val="Table Grid"/>
    <w:basedOn w:val="a1"/>
    <w:uiPriority w:val="39"/>
    <w:unhideWhenUsed/>
    <w:rsid w:val="0014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Заголовок №2_"/>
    <w:basedOn w:val="a0"/>
    <w:link w:val="2a"/>
    <w:rsid w:val="00EB2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a">
    <w:name w:val="Заголовок №2"/>
    <w:basedOn w:val="a"/>
    <w:link w:val="29"/>
    <w:rsid w:val="00EB2D92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s://www.youtube.com/watch?v=kLl1SO8CEX8%20%20(&#1076;&#1072;&#1090;&#107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yuz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xn--c1anggbdpdf.xn--p1ai/news/migration%20situ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aRljlMB3k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О.П. Братухина</dc:creator>
  <cp:lastModifiedBy>User</cp:lastModifiedBy>
  <cp:revision>53</cp:revision>
  <dcterms:created xsi:type="dcterms:W3CDTF">2026-03-21T15:12:00Z</dcterms:created>
  <dcterms:modified xsi:type="dcterms:W3CDTF">2026-04-09T07:57:00Z</dcterms:modified>
</cp:coreProperties>
</file>