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05C0" w14:textId="77777777" w:rsidR="001C3FAF" w:rsidRDefault="001C3FAF" w:rsidP="001C3FAF">
      <w:pPr>
        <w:pStyle w:val="Default"/>
      </w:pPr>
      <w:bookmarkStart w:id="0" w:name="_GoBack"/>
      <w:bookmarkEnd w:id="0"/>
    </w:p>
    <w:p w14:paraId="740D83D8" w14:textId="32AFF972" w:rsidR="001C3FAF" w:rsidRDefault="001C3FAF" w:rsidP="00581C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Рекомендации по использованию в образовательном процессе учебного пособия «География. География Беларуси» для 9 класса</w:t>
      </w:r>
    </w:p>
    <w:p w14:paraId="240155F2" w14:textId="7A530465" w:rsidR="003951DB" w:rsidRDefault="003951DB" w:rsidP="00581CDC">
      <w:pPr>
        <w:pStyle w:val="Default"/>
        <w:jc w:val="center"/>
        <w:rPr>
          <w:sz w:val="28"/>
          <w:szCs w:val="28"/>
        </w:rPr>
      </w:pPr>
    </w:p>
    <w:p w14:paraId="4587E14A" w14:textId="52EFC98E" w:rsidR="001C3FAF" w:rsidRDefault="00773FAA" w:rsidP="00226E29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1F58D2" wp14:editId="19A34B35">
            <wp:simplePos x="0" y="0"/>
            <wp:positionH relativeFrom="column">
              <wp:posOffset>4038600</wp:posOffset>
            </wp:positionH>
            <wp:positionV relativeFrom="paragraph">
              <wp:posOffset>100965</wp:posOffset>
            </wp:positionV>
            <wp:extent cx="1946910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346" y="21514"/>
                <wp:lineTo x="2134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8"/>
                    <a:stretch/>
                  </pic:blipFill>
                  <pic:spPr bwMode="auto">
                    <a:xfrm>
                      <a:off x="0" y="0"/>
                      <a:ext cx="194691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FAF">
        <w:rPr>
          <w:sz w:val="28"/>
          <w:szCs w:val="28"/>
        </w:rPr>
        <w:t>К 20</w:t>
      </w:r>
      <w:r w:rsidR="0003060A">
        <w:rPr>
          <w:sz w:val="28"/>
          <w:szCs w:val="28"/>
        </w:rPr>
        <w:t>25</w:t>
      </w:r>
      <w:r w:rsidR="001C3FAF">
        <w:rPr>
          <w:sz w:val="28"/>
          <w:szCs w:val="28"/>
        </w:rPr>
        <w:t>/202</w:t>
      </w:r>
      <w:r w:rsidR="0003060A">
        <w:rPr>
          <w:sz w:val="28"/>
          <w:szCs w:val="28"/>
        </w:rPr>
        <w:t>6</w:t>
      </w:r>
      <w:r w:rsidR="001C3FAF">
        <w:rPr>
          <w:sz w:val="28"/>
          <w:szCs w:val="28"/>
        </w:rPr>
        <w:t xml:space="preserve"> учебному году </w:t>
      </w:r>
      <w:r w:rsidR="00777A63">
        <w:rPr>
          <w:sz w:val="28"/>
          <w:szCs w:val="28"/>
        </w:rPr>
        <w:t xml:space="preserve">переиздано </w:t>
      </w:r>
      <w:r w:rsidR="001C3FAF">
        <w:rPr>
          <w:sz w:val="28"/>
          <w:szCs w:val="28"/>
        </w:rPr>
        <w:t xml:space="preserve">учебное пособие «География. География Беларуси» для 9 класса </w:t>
      </w:r>
      <w:r w:rsidR="001C3FAF" w:rsidRPr="003951DB">
        <w:rPr>
          <w:sz w:val="28"/>
          <w:szCs w:val="28"/>
        </w:rPr>
        <w:t>учреждений</w:t>
      </w:r>
      <w:r w:rsidR="0003060A" w:rsidRPr="003951DB">
        <w:rPr>
          <w:sz w:val="28"/>
          <w:szCs w:val="28"/>
        </w:rPr>
        <w:t xml:space="preserve"> образования, реализующих образовательные программы</w:t>
      </w:r>
      <w:r w:rsidR="001C3FAF" w:rsidRPr="003951DB">
        <w:rPr>
          <w:sz w:val="28"/>
          <w:szCs w:val="28"/>
        </w:rPr>
        <w:t xml:space="preserve"> общего среднего образования</w:t>
      </w:r>
      <w:r w:rsidR="003951DB">
        <w:rPr>
          <w:sz w:val="28"/>
          <w:szCs w:val="28"/>
        </w:rPr>
        <w:t>,</w:t>
      </w:r>
      <w:r w:rsidR="001C3FAF" w:rsidRPr="003951DB">
        <w:rPr>
          <w:sz w:val="28"/>
          <w:szCs w:val="28"/>
        </w:rPr>
        <w:t xml:space="preserve"> с русским (белорусским) языком обучения</w:t>
      </w:r>
      <w:r w:rsidR="0003060A" w:rsidRPr="003951DB">
        <w:rPr>
          <w:sz w:val="28"/>
          <w:szCs w:val="28"/>
        </w:rPr>
        <w:t xml:space="preserve"> и воспитания</w:t>
      </w:r>
      <w:r w:rsidR="001C3FAF" w:rsidRPr="003951DB">
        <w:rPr>
          <w:sz w:val="28"/>
          <w:szCs w:val="28"/>
        </w:rPr>
        <w:t>.</w:t>
      </w:r>
      <w:r w:rsidR="00777A63" w:rsidRPr="003951DB">
        <w:rPr>
          <w:sz w:val="28"/>
          <w:szCs w:val="28"/>
        </w:rPr>
        <w:t xml:space="preserve"> </w:t>
      </w:r>
    </w:p>
    <w:p w14:paraId="08DABC69" w14:textId="2659827D" w:rsidR="001C3FAF" w:rsidRPr="00CC1546" w:rsidRDefault="001C3FAF" w:rsidP="00773FAA">
      <w:pPr>
        <w:pStyle w:val="Default"/>
        <w:tabs>
          <w:tab w:val="left" w:pos="699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Его авторы –</w:t>
      </w:r>
      <w:r w:rsidR="00777A63">
        <w:rPr>
          <w:sz w:val="28"/>
          <w:szCs w:val="28"/>
        </w:rPr>
        <w:t xml:space="preserve"> </w:t>
      </w:r>
      <w:r w:rsidR="00581CDC">
        <w:rPr>
          <w:sz w:val="28"/>
          <w:szCs w:val="28"/>
        </w:rPr>
        <w:t>профессор</w:t>
      </w:r>
      <w:r>
        <w:rPr>
          <w:sz w:val="28"/>
          <w:szCs w:val="28"/>
        </w:rPr>
        <w:t xml:space="preserve"> кафедры географической экологии факультета географии и геоинформатики Белорусского государственного университета, кандидат географических наук, доцент М.Н</w:t>
      </w:r>
      <w:r w:rsidRPr="00CC1546">
        <w:rPr>
          <w:sz w:val="28"/>
          <w:szCs w:val="28"/>
        </w:rPr>
        <w:t xml:space="preserve">. </w:t>
      </w:r>
      <w:proofErr w:type="spellStart"/>
      <w:r w:rsidRPr="00CC1546">
        <w:rPr>
          <w:sz w:val="28"/>
          <w:szCs w:val="28"/>
        </w:rPr>
        <w:t>Брилевский</w:t>
      </w:r>
      <w:proofErr w:type="spellEnd"/>
      <w:r w:rsidRPr="00CC1546">
        <w:rPr>
          <w:sz w:val="28"/>
          <w:szCs w:val="28"/>
        </w:rPr>
        <w:t xml:space="preserve">, учитель </w:t>
      </w:r>
      <w:r w:rsidR="00226E29" w:rsidRPr="00CC1546">
        <w:rPr>
          <w:sz w:val="28"/>
          <w:szCs w:val="28"/>
        </w:rPr>
        <w:t xml:space="preserve">географии, </w:t>
      </w:r>
      <w:r w:rsidRPr="00CC1546">
        <w:rPr>
          <w:sz w:val="28"/>
          <w:szCs w:val="28"/>
        </w:rPr>
        <w:t>квалификационной категории “учитель-методист” А.В.</w:t>
      </w:r>
      <w:r w:rsidR="004B4810" w:rsidRPr="00CC1546">
        <w:rPr>
          <w:sz w:val="28"/>
          <w:szCs w:val="28"/>
        </w:rPr>
        <w:t> </w:t>
      </w:r>
      <w:r w:rsidRPr="00CC1546">
        <w:rPr>
          <w:sz w:val="28"/>
          <w:szCs w:val="28"/>
        </w:rPr>
        <w:t>Климович</w:t>
      </w:r>
      <w:r w:rsidR="00A437D3" w:rsidRPr="00CC1546">
        <w:rPr>
          <w:sz w:val="28"/>
          <w:szCs w:val="28"/>
        </w:rPr>
        <w:t xml:space="preserve">, </w:t>
      </w:r>
      <w:r w:rsidR="00226E29" w:rsidRPr="00CC1546">
        <w:rPr>
          <w:rFonts w:eastAsia="Times New Roman"/>
          <w:sz w:val="28"/>
          <w:szCs w:val="28"/>
          <w:lang w:eastAsia="ru-RU"/>
        </w:rPr>
        <w:t>заместитель начальника управления по образованию Первомайского района г. Минска.</w:t>
      </w:r>
    </w:p>
    <w:p w14:paraId="1B60E14E" w14:textId="77777777" w:rsidR="003951DB" w:rsidRDefault="003951DB" w:rsidP="00226E2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результатов опытной проверки, диалоговых площадок, общественной экспертизы в учебном пособии оптимально подобран учебный материал, обеспечивающий качественное его усвоение в соответствии с обновленной учебной программой по учебному предмету «География» для </w:t>
      </w:r>
      <w:r w:rsidRPr="003951D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3951DB">
        <w:rPr>
          <w:rFonts w:ascii="Times New Roman" w:hAnsi="Times New Roman" w:cs="Times New Roman"/>
          <w:sz w:val="28"/>
          <w:szCs w:val="28"/>
        </w:rPr>
        <w:t xml:space="preserve"> класса (2025).</w:t>
      </w:r>
    </w:p>
    <w:p w14:paraId="5A51562E" w14:textId="787DD76B" w:rsidR="003B77C5" w:rsidRPr="002279BC" w:rsidRDefault="003951DB" w:rsidP="00226E2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7C5" w:rsidRPr="002279BC">
        <w:rPr>
          <w:rFonts w:ascii="Times New Roman" w:hAnsi="Times New Roman" w:cs="Times New Roman"/>
          <w:sz w:val="28"/>
          <w:szCs w:val="28"/>
        </w:rPr>
        <w:t>Курс «География Беларуси» формирует у учащихся географический образ своей страны во всём его разнообразии и целостности. Изучаются природные условия и ресурсы, особенности структуры</w:t>
      </w:r>
      <w:r w:rsidR="00615104">
        <w:rPr>
          <w:rFonts w:ascii="Times New Roman" w:hAnsi="Times New Roman" w:cs="Times New Roman"/>
          <w:sz w:val="28"/>
          <w:szCs w:val="28"/>
        </w:rPr>
        <w:t xml:space="preserve"> и</w:t>
      </w:r>
      <w:r w:rsidR="003B77C5" w:rsidRPr="002279BC">
        <w:rPr>
          <w:rFonts w:ascii="Times New Roman" w:hAnsi="Times New Roman" w:cs="Times New Roman"/>
          <w:sz w:val="28"/>
          <w:szCs w:val="28"/>
        </w:rPr>
        <w:t xml:space="preserve"> динамики населения, отрасли хозяйства, экологические и социально-экономические проблемы, </w:t>
      </w:r>
      <w:r w:rsidR="003B77C5" w:rsidRPr="00694AC5">
        <w:rPr>
          <w:rFonts w:ascii="Times New Roman" w:hAnsi="Times New Roman" w:cs="Times New Roman"/>
          <w:sz w:val="28"/>
          <w:szCs w:val="28"/>
        </w:rPr>
        <w:t>природно-хозяйственный потенциал</w:t>
      </w:r>
      <w:r w:rsidR="003B77C5" w:rsidRPr="002279BC">
        <w:rPr>
          <w:rFonts w:ascii="Times New Roman" w:hAnsi="Times New Roman" w:cs="Times New Roman"/>
          <w:sz w:val="28"/>
          <w:szCs w:val="28"/>
        </w:rPr>
        <w:t xml:space="preserve"> и экономические связи различных регионов республики и страны в целом.</w:t>
      </w:r>
    </w:p>
    <w:p w14:paraId="2586508A" w14:textId="4F2B3ED4" w:rsidR="003B77C5" w:rsidRPr="002A20DD" w:rsidRDefault="00A62A66" w:rsidP="00226E29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2A20DD">
        <w:rPr>
          <w:rFonts w:ascii="Times New Roman" w:hAnsi="Times New Roman" w:cs="Times New Roman"/>
          <w:sz w:val="28"/>
          <w:szCs w:val="28"/>
        </w:rPr>
        <w:t>изучения географии Беларуси – Республика Беларусь, предмет – территориальная неоднородность природы страны (как части географической оболочки), особенности размещения населения и хозяйства.</w:t>
      </w:r>
    </w:p>
    <w:p w14:paraId="5D237AEE" w14:textId="0EBE091A" w:rsidR="002A20DD" w:rsidRDefault="003B77C5" w:rsidP="002A20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пособия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8E1005">
        <w:rPr>
          <w:rFonts w:ascii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hAnsi="Times New Roman" w:cs="Times New Roman"/>
          <w:color w:val="000000"/>
          <w:sz w:val="28"/>
          <w:szCs w:val="28"/>
        </w:rPr>
        <w:t>ует</w:t>
      </w:r>
      <w:r w:rsidRPr="008E1005">
        <w:rPr>
          <w:rFonts w:ascii="Times New Roman" w:hAnsi="Times New Roman" w:cs="Times New Roman"/>
          <w:color w:val="000000"/>
          <w:sz w:val="28"/>
          <w:szCs w:val="28"/>
        </w:rPr>
        <w:t xml:space="preserve"> понимани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E1005">
        <w:rPr>
          <w:rFonts w:ascii="Times New Roman" w:hAnsi="Times New Roman" w:cs="Times New Roman"/>
          <w:color w:val="000000"/>
          <w:sz w:val="28"/>
          <w:szCs w:val="28"/>
        </w:rPr>
        <w:t xml:space="preserve"> прекрасного в природе и любви к Родине через </w:t>
      </w:r>
      <w:r w:rsidRPr="008E1005">
        <w:rPr>
          <w:rFonts w:ascii="Times New Roman" w:hAnsi="Times New Roman" w:cs="Times New Roman"/>
          <w:sz w:val="28"/>
          <w:szCs w:val="28"/>
        </w:rPr>
        <w:t>краеведческий принцип</w:t>
      </w:r>
      <w:r w:rsidRPr="00FF2783">
        <w:rPr>
          <w:b/>
          <w:bCs/>
          <w:sz w:val="28"/>
          <w:szCs w:val="28"/>
        </w:rPr>
        <w:t xml:space="preserve"> </w:t>
      </w:r>
      <w:r w:rsidRPr="003F0C4F">
        <w:rPr>
          <w:rFonts w:ascii="Times New Roman" w:hAnsi="Times New Roman" w:cs="Times New Roman"/>
          <w:sz w:val="28"/>
          <w:szCs w:val="28"/>
        </w:rPr>
        <w:t>о конкретных объектах, явлениях, территориях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F0C4F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3F0C4F">
        <w:rPr>
          <w:rFonts w:ascii="Times New Roman" w:hAnsi="Times New Roman" w:cs="Times New Roman"/>
          <w:sz w:val="28"/>
          <w:szCs w:val="28"/>
        </w:rPr>
        <w:t xml:space="preserve"> рассматривать «свою местность», «свой район»,  «свою область» как части целого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465F58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способность правильно воспринимать смысл рационального природопользования, </w:t>
      </w:r>
      <w:r w:rsidRPr="00465F58">
        <w:rPr>
          <w:rFonts w:ascii="Times New Roman" w:hAnsi="Times New Roman" w:cs="Times New Roman"/>
          <w:color w:val="000000"/>
          <w:spacing w:val="4"/>
          <w:sz w:val="28"/>
          <w:szCs w:val="28"/>
        </w:rPr>
        <w:t>охраны и умножения естественных ресурсов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14:paraId="2464F004" w14:textId="77777777" w:rsidR="002A20DD" w:rsidRPr="00D85CF0" w:rsidRDefault="002A20DD" w:rsidP="00226E29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>Учебное пособие включает предисловие «Как работать с учебным пособием», основной учебный материал (50 параграфов), структурированный по семи темам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5CF0">
        <w:rPr>
          <w:rFonts w:ascii="Times New Roman" w:hAnsi="Times New Roman" w:cs="Times New Roman"/>
          <w:sz w:val="28"/>
          <w:szCs w:val="28"/>
        </w:rPr>
        <w:t xml:space="preserve"> и предметный указатель:</w:t>
      </w:r>
    </w:p>
    <w:p w14:paraId="4F5897F1" w14:textId="77777777" w:rsidR="002A20DD" w:rsidRPr="00D85CF0" w:rsidRDefault="002A20DD" w:rsidP="00615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>Тема 1. Географическое положение и исследования Беларуси;</w:t>
      </w:r>
    </w:p>
    <w:p w14:paraId="14C9C984" w14:textId="77777777" w:rsidR="002A20DD" w:rsidRPr="00D85CF0" w:rsidRDefault="002A20DD" w:rsidP="00615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>Тема 2. Природные условия и ресурсы Беларуси;</w:t>
      </w:r>
    </w:p>
    <w:p w14:paraId="1C44775D" w14:textId="77777777" w:rsidR="002A20DD" w:rsidRPr="00D85CF0" w:rsidRDefault="002A20DD" w:rsidP="00615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 xml:space="preserve">Тема 3. Географические ландшафты. </w:t>
      </w:r>
      <w:proofErr w:type="spellStart"/>
      <w:r w:rsidRPr="00D85CF0">
        <w:rPr>
          <w:rFonts w:ascii="Times New Roman" w:hAnsi="Times New Roman" w:cs="Times New Roman"/>
          <w:sz w:val="28"/>
          <w:szCs w:val="28"/>
        </w:rPr>
        <w:t>Геоэкологические</w:t>
      </w:r>
      <w:proofErr w:type="spellEnd"/>
      <w:r w:rsidRPr="00D85CF0">
        <w:rPr>
          <w:rFonts w:ascii="Times New Roman" w:hAnsi="Times New Roman" w:cs="Times New Roman"/>
          <w:sz w:val="28"/>
          <w:szCs w:val="28"/>
        </w:rPr>
        <w:t xml:space="preserve"> проблемы Беларуси;</w:t>
      </w:r>
    </w:p>
    <w:p w14:paraId="09A3FD49" w14:textId="77777777" w:rsidR="002A20DD" w:rsidRPr="00D85CF0" w:rsidRDefault="002A20DD" w:rsidP="00615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lastRenderedPageBreak/>
        <w:t>Тема 4. Природное районирование Беларуси;</w:t>
      </w:r>
    </w:p>
    <w:p w14:paraId="73388C78" w14:textId="77777777" w:rsidR="002A20DD" w:rsidRPr="00D85CF0" w:rsidRDefault="002A20DD" w:rsidP="006151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>Тема 5. География населения Беларуси;</w:t>
      </w:r>
    </w:p>
    <w:p w14:paraId="5B71C536" w14:textId="77777777" w:rsidR="002A20DD" w:rsidRPr="00D85CF0" w:rsidRDefault="002A20DD" w:rsidP="006151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>Тема 6. География хозяйства и внешнеэкономические связи Беларуси;</w:t>
      </w:r>
    </w:p>
    <w:p w14:paraId="36A79EEE" w14:textId="77777777" w:rsidR="002A20DD" w:rsidRPr="00D85CF0" w:rsidRDefault="002A20DD" w:rsidP="006151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CF0">
        <w:rPr>
          <w:rFonts w:ascii="Times New Roman" w:hAnsi="Times New Roman" w:cs="Times New Roman"/>
          <w:sz w:val="28"/>
          <w:szCs w:val="28"/>
        </w:rPr>
        <w:t>Тема 7. Области и город Минск.</w:t>
      </w:r>
    </w:p>
    <w:p w14:paraId="08844D33" w14:textId="39DB8C94" w:rsidR="00A62A66" w:rsidRPr="00226E29" w:rsidRDefault="00A62A66" w:rsidP="00A437D3">
      <w:pPr>
        <w:spacing w:after="0" w:line="24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226E29">
        <w:rPr>
          <w:rFonts w:ascii="Times New Roman" w:eastAsia="Times New Roman" w:hAnsi="Times New Roman" w:cs="Times New Roman"/>
          <w:sz w:val="28"/>
          <w:szCs w:val="28"/>
        </w:rPr>
        <w:t xml:space="preserve">Материал учебного пособия позволяет </w:t>
      </w:r>
      <w:r w:rsidR="00AF1FBD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учащихся чувство гордости за свою страну, </w:t>
      </w:r>
      <w:r w:rsidRPr="00226E29">
        <w:rPr>
          <w:rFonts w:ascii="Times New Roman" w:eastAsia="Times New Roman" w:hAnsi="Times New Roman" w:cs="Times New Roman"/>
          <w:sz w:val="28"/>
          <w:szCs w:val="28"/>
        </w:rPr>
        <w:t>уважение к</w:t>
      </w:r>
      <w:r w:rsidR="00AF1FBD">
        <w:rPr>
          <w:rFonts w:ascii="Times New Roman" w:eastAsia="Times New Roman" w:hAnsi="Times New Roman" w:cs="Times New Roman"/>
          <w:sz w:val="28"/>
          <w:szCs w:val="28"/>
        </w:rPr>
        <w:t xml:space="preserve"> ней</w:t>
      </w:r>
      <w:r w:rsidRPr="00226E29">
        <w:rPr>
          <w:rFonts w:ascii="Times New Roman" w:eastAsia="Times New Roman" w:hAnsi="Times New Roman" w:cs="Times New Roman"/>
          <w:sz w:val="28"/>
          <w:szCs w:val="28"/>
        </w:rPr>
        <w:t>, к ее национальным традициям, истории и культуре.</w:t>
      </w:r>
      <w:r w:rsidR="00951401" w:rsidRPr="00226E29">
        <w:rPr>
          <w:rFonts w:ascii="Times New Roman" w:hAnsi="Times New Roman" w:cs="Times New Roman"/>
          <w:sz w:val="28"/>
          <w:szCs w:val="28"/>
        </w:rPr>
        <w:t> Основной текст каждого параграфа имеет определенную структуру, которая сохраняется на протяжении всего учебного пособия.</w:t>
      </w:r>
    </w:p>
    <w:p w14:paraId="61162431" w14:textId="7482F858" w:rsidR="00A62A66" w:rsidRDefault="00A62A66" w:rsidP="00A437D3">
      <w:pPr>
        <w:pStyle w:val="Default"/>
        <w:ind w:firstLine="708"/>
        <w:jc w:val="both"/>
        <w:rPr>
          <w:sz w:val="28"/>
          <w:szCs w:val="28"/>
        </w:rPr>
      </w:pPr>
      <w:r w:rsidRPr="00226E29">
        <w:rPr>
          <w:sz w:val="28"/>
          <w:szCs w:val="28"/>
        </w:rPr>
        <w:t xml:space="preserve">Каждый параграф начинается рубрикой «Вспоминаем», которая является своеобразной «ступенью» к изучению нового материала. </w:t>
      </w:r>
    </w:p>
    <w:p w14:paraId="5F7E3823" w14:textId="77777777" w:rsidR="007A27D1" w:rsidRPr="007A27D1" w:rsidRDefault="007A27D1" w:rsidP="00A437D3">
      <w:pPr>
        <w:pStyle w:val="Default"/>
        <w:ind w:firstLine="708"/>
        <w:jc w:val="both"/>
        <w:rPr>
          <w:sz w:val="16"/>
          <w:szCs w:val="16"/>
        </w:rPr>
      </w:pPr>
    </w:p>
    <w:p w14:paraId="39407B67" w14:textId="3F912477" w:rsidR="00906FC5" w:rsidRDefault="00906FC5" w:rsidP="00615104">
      <w:pPr>
        <w:pStyle w:val="Default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1DF4FC4" wp14:editId="63A94988">
            <wp:extent cx="5417389" cy="104369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742" t="12930" r="31854" b="73916"/>
                    <a:stretch/>
                  </pic:blipFill>
                  <pic:spPr bwMode="auto">
                    <a:xfrm>
                      <a:off x="0" y="0"/>
                      <a:ext cx="5572594" cy="107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4B415" w14:textId="7A2F7D45" w:rsidR="007A27D1" w:rsidRPr="00226E29" w:rsidRDefault="007A27D1" w:rsidP="007A27D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26E29">
        <w:rPr>
          <w:sz w:val="28"/>
          <w:szCs w:val="28"/>
        </w:rPr>
        <w:t xml:space="preserve">тексте параграфов размещены следующие рубрики: </w:t>
      </w:r>
    </w:p>
    <w:p w14:paraId="33B1309B" w14:textId="3233CD0C" w:rsidR="00DE5542" w:rsidRDefault="007A27D1" w:rsidP="00777A63">
      <w:pPr>
        <w:pStyle w:val="Default"/>
        <w:ind w:firstLine="708"/>
        <w:jc w:val="both"/>
        <w:rPr>
          <w:noProof/>
        </w:rPr>
      </w:pPr>
      <w:r w:rsidRPr="00226E29">
        <w:rPr>
          <w:sz w:val="28"/>
          <w:szCs w:val="28"/>
        </w:rPr>
        <w:t xml:space="preserve"> </w:t>
      </w:r>
      <w:r w:rsidR="001C3FAF" w:rsidRPr="00226E29">
        <w:rPr>
          <w:sz w:val="28"/>
          <w:szCs w:val="28"/>
        </w:rPr>
        <w:t>«</w:t>
      </w:r>
      <w:r w:rsidR="001C3FAF" w:rsidRPr="003F23B5">
        <w:rPr>
          <w:sz w:val="28"/>
          <w:szCs w:val="28"/>
        </w:rPr>
        <w:t xml:space="preserve">Географический словарь», содержит определения основных понятий, обозначенных в учебной программе. Данные понятия являются </w:t>
      </w:r>
      <w:r w:rsidR="00A62A66" w:rsidRPr="003F23B5">
        <w:rPr>
          <w:sz w:val="28"/>
          <w:szCs w:val="28"/>
        </w:rPr>
        <w:t>обязательными</w:t>
      </w:r>
      <w:r w:rsidR="00A62A66" w:rsidRPr="003F23B5">
        <w:rPr>
          <w:b/>
          <w:bCs/>
          <w:i/>
          <w:iCs/>
          <w:sz w:val="28"/>
          <w:szCs w:val="28"/>
        </w:rPr>
        <w:t xml:space="preserve"> </w:t>
      </w:r>
      <w:r w:rsidR="00A62A66" w:rsidRPr="003F23B5">
        <w:rPr>
          <w:sz w:val="28"/>
          <w:szCs w:val="28"/>
        </w:rPr>
        <w:t>для запоминания учащимися</w:t>
      </w:r>
      <w:r w:rsidR="00B67B45">
        <w:rPr>
          <w:sz w:val="28"/>
          <w:szCs w:val="28"/>
        </w:rPr>
        <w:t>.</w:t>
      </w:r>
      <w:r w:rsidR="00906FC5" w:rsidRPr="00906FC5">
        <w:rPr>
          <w:noProof/>
        </w:rPr>
        <w:t xml:space="preserve"> </w:t>
      </w:r>
    </w:p>
    <w:p w14:paraId="538BCD92" w14:textId="4996A7D3" w:rsidR="00906FC5" w:rsidRDefault="00DE5542" w:rsidP="007A27D1">
      <w:pPr>
        <w:pStyle w:val="Default"/>
        <w:jc w:val="both"/>
        <w:rPr>
          <w:noProof/>
        </w:rPr>
      </w:pPr>
      <w:r>
        <w:rPr>
          <w:noProof/>
        </w:rPr>
        <w:drawing>
          <wp:inline distT="0" distB="0" distL="0" distR="0" wp14:anchorId="2E5F972D" wp14:editId="5FB21206">
            <wp:extent cx="6063855" cy="87989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655" t="46754" r="33811" b="44337"/>
                    <a:stretch/>
                  </pic:blipFill>
                  <pic:spPr bwMode="auto">
                    <a:xfrm>
                      <a:off x="0" y="0"/>
                      <a:ext cx="6102714" cy="88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BCCB3" w14:textId="47AE01B3" w:rsidR="002270A2" w:rsidRDefault="00951401" w:rsidP="002270A2">
      <w:pPr>
        <w:pStyle w:val="Default"/>
        <w:ind w:firstLine="708"/>
        <w:jc w:val="both"/>
      </w:pPr>
      <w:r w:rsidRPr="003F23B5">
        <w:rPr>
          <w:sz w:val="28"/>
          <w:szCs w:val="28"/>
        </w:rPr>
        <w:t>Рубрика</w:t>
      </w:r>
      <w:r w:rsidRPr="003F23B5">
        <w:rPr>
          <w:i/>
          <w:iCs/>
          <w:sz w:val="28"/>
          <w:szCs w:val="28"/>
        </w:rPr>
        <w:t xml:space="preserve"> </w:t>
      </w:r>
      <w:r w:rsidR="00A62A66" w:rsidRPr="003F23B5">
        <w:rPr>
          <w:sz w:val="28"/>
          <w:szCs w:val="28"/>
        </w:rPr>
        <w:t xml:space="preserve">«Факт для размышления» позволяет расширить содержание учебного текста и углубить знания учащихся. </w:t>
      </w:r>
      <w:r w:rsidR="002270A2" w:rsidRPr="002270A2">
        <w:rPr>
          <w:sz w:val="28"/>
          <w:szCs w:val="28"/>
        </w:rPr>
        <w:t>Рубрика содержит дополнительные познавательные материалы и задания исследовательского</w:t>
      </w:r>
      <w:r w:rsidR="002270A2">
        <w:t xml:space="preserve"> </w:t>
      </w:r>
      <w:r w:rsidR="002270A2" w:rsidRPr="002270A2">
        <w:rPr>
          <w:sz w:val="28"/>
          <w:szCs w:val="28"/>
        </w:rPr>
        <w:t>характера</w:t>
      </w:r>
      <w:r w:rsidR="002270A2">
        <w:t>.</w:t>
      </w:r>
    </w:p>
    <w:p w14:paraId="1BAC74F9" w14:textId="3DAAC26C" w:rsidR="00765F73" w:rsidRPr="00AB51C1" w:rsidRDefault="00B67B45" w:rsidP="002270A2">
      <w:pPr>
        <w:pStyle w:val="Default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28AD5EE" wp14:editId="15CC70D9">
            <wp:extent cx="6072996" cy="1345026"/>
            <wp:effectExtent l="0" t="0" r="444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230" t="21664" r="34055" b="65061"/>
                    <a:stretch/>
                  </pic:blipFill>
                  <pic:spPr bwMode="auto">
                    <a:xfrm>
                      <a:off x="0" y="0"/>
                      <a:ext cx="6098353" cy="135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673C9" w14:textId="77777777" w:rsidR="007A27D1" w:rsidRDefault="007A27D1" w:rsidP="00765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47FF3B3C" w14:textId="52C2987D" w:rsidR="00FB5CBF" w:rsidRDefault="00A437D3" w:rsidP="00765F73">
      <w:pPr>
        <w:spacing w:after="0" w:line="240" w:lineRule="auto"/>
        <w:ind w:firstLine="708"/>
        <w:jc w:val="both"/>
        <w:rPr>
          <w:sz w:val="28"/>
          <w:szCs w:val="28"/>
        </w:rPr>
      </w:pPr>
      <w:r w:rsidRPr="00D85CF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С целью усиления воспитательного потенциала</w:t>
      </w:r>
      <w:r w:rsidRPr="00D85CF0">
        <w:rPr>
          <w:rFonts w:eastAsia="Times New Roman"/>
          <w:bCs/>
          <w:noProof/>
          <w:sz w:val="28"/>
          <w:szCs w:val="28"/>
          <w:lang w:eastAsia="ru-RU"/>
        </w:rPr>
        <w:t xml:space="preserve"> </w:t>
      </w:r>
      <w:r w:rsidRPr="00D85CF0">
        <w:rPr>
          <w:rFonts w:ascii="Times New Roman" w:hAnsi="Times New Roman" w:cs="Times New Roman"/>
          <w:bCs/>
          <w:sz w:val="28"/>
          <w:szCs w:val="28"/>
        </w:rPr>
        <w:t>в учебное пособие включен</w:t>
      </w:r>
      <w:r>
        <w:rPr>
          <w:rFonts w:ascii="Times New Roman" w:hAnsi="Times New Roman" w:cs="Times New Roman"/>
          <w:bCs/>
          <w:sz w:val="28"/>
          <w:szCs w:val="28"/>
        </w:rPr>
        <w:t>а н</w:t>
      </w:r>
      <w:r w:rsidRPr="00D85CF0">
        <w:rPr>
          <w:rFonts w:ascii="Times New Roman" w:hAnsi="Times New Roman" w:cs="Times New Roman"/>
          <w:bCs/>
          <w:sz w:val="28"/>
          <w:szCs w:val="28"/>
        </w:rPr>
        <w:t>овая рубрика «Гордость за Беларусь»,</w:t>
      </w:r>
      <w:r w:rsidR="00777A63" w:rsidRPr="00777A63">
        <w:rPr>
          <w:rFonts w:ascii="Book Antiqua" w:hAnsi="Book Antiqua"/>
          <w:b/>
          <w:i/>
          <w:noProof/>
          <w:color w:val="231F20"/>
          <w:position w:val="-14"/>
          <w:lang w:val="be-BY" w:eastAsia="be-BY"/>
        </w:rPr>
        <w:t xml:space="preserve"> </w:t>
      </w:r>
      <w:r w:rsidR="00777A63">
        <w:rPr>
          <w:rFonts w:ascii="Book Antiqua" w:hAnsi="Book Antiqua"/>
          <w:b/>
          <w:i/>
          <w:noProof/>
          <w:color w:val="231F20"/>
          <w:position w:val="-14"/>
          <w:lang w:val="be-BY" w:eastAsia="be-BY"/>
        </w:rPr>
        <w:drawing>
          <wp:inline distT="0" distB="0" distL="0" distR="0" wp14:anchorId="2D215257" wp14:editId="281D5829">
            <wp:extent cx="263653" cy="252000"/>
            <wp:effectExtent l="0" t="0" r="3175" b="0"/>
            <wp:docPr id="16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53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C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которой </w:t>
      </w:r>
      <w:r w:rsidRPr="00D85CF0">
        <w:rPr>
          <w:rFonts w:ascii="Times New Roman" w:hAnsi="Times New Roman" w:cs="Times New Roman"/>
          <w:bCs/>
          <w:sz w:val="28"/>
          <w:szCs w:val="28"/>
        </w:rPr>
        <w:t>содерж</w:t>
      </w:r>
      <w:r>
        <w:rPr>
          <w:rFonts w:ascii="Times New Roman" w:hAnsi="Times New Roman" w:cs="Times New Roman"/>
          <w:bCs/>
          <w:sz w:val="28"/>
          <w:szCs w:val="28"/>
        </w:rPr>
        <w:t>ится информация о</w:t>
      </w:r>
      <w:r w:rsidRPr="00D85CF0">
        <w:rPr>
          <w:rFonts w:ascii="Times New Roman" w:hAnsi="Times New Roman" w:cs="Times New Roman"/>
          <w:bCs/>
          <w:sz w:val="28"/>
          <w:szCs w:val="28"/>
        </w:rPr>
        <w:t xml:space="preserve"> достижениях Республики Беларусь в различных сферах деятельности, главных брендах страны</w:t>
      </w:r>
      <w:r w:rsidRPr="00D85C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5CF0">
        <w:rPr>
          <w:rFonts w:ascii="Times New Roman" w:hAnsi="Times New Roman" w:cs="Times New Roman"/>
          <w:sz w:val="28"/>
          <w:szCs w:val="28"/>
        </w:rPr>
        <w:t xml:space="preserve">что способствует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Pr="00D85CF0">
        <w:rPr>
          <w:rFonts w:ascii="Times New Roman" w:hAnsi="Times New Roman" w:cs="Times New Roman"/>
          <w:sz w:val="28"/>
          <w:szCs w:val="28"/>
        </w:rPr>
        <w:t>чувства гордости за свою страну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2CE3" w:rsidRPr="00A437D3">
        <w:rPr>
          <w:rFonts w:ascii="Times New Roman" w:hAnsi="Times New Roman" w:cs="Times New Roman"/>
          <w:sz w:val="28"/>
          <w:szCs w:val="28"/>
        </w:rPr>
        <w:t xml:space="preserve">Рубрика «Гордость за Беларусь» знакомит с уникальными объектами и </w:t>
      </w:r>
      <w:r w:rsidR="00E84B50">
        <w:rPr>
          <w:rFonts w:ascii="Times New Roman" w:hAnsi="Times New Roman" w:cs="Times New Roman"/>
          <w:sz w:val="28"/>
          <w:szCs w:val="28"/>
        </w:rPr>
        <w:t xml:space="preserve">особыми </w:t>
      </w:r>
      <w:r w:rsidR="00582CE3" w:rsidRPr="00A437D3">
        <w:rPr>
          <w:rFonts w:ascii="Times New Roman" w:hAnsi="Times New Roman" w:cs="Times New Roman"/>
          <w:sz w:val="28"/>
          <w:szCs w:val="28"/>
        </w:rPr>
        <w:t>достижениями нашей страны.</w:t>
      </w:r>
      <w:r w:rsidR="00582CE3">
        <w:rPr>
          <w:sz w:val="28"/>
          <w:szCs w:val="28"/>
        </w:rPr>
        <w:t xml:space="preserve"> </w:t>
      </w:r>
    </w:p>
    <w:p w14:paraId="4FAA679B" w14:textId="62F7E2C4" w:rsidR="00765F73" w:rsidRDefault="00765F73" w:rsidP="00765F73">
      <w:pPr>
        <w:spacing w:after="0" w:line="240" w:lineRule="auto"/>
        <w:jc w:val="both"/>
        <w:rPr>
          <w:sz w:val="28"/>
          <w:szCs w:val="28"/>
        </w:rPr>
      </w:pPr>
    </w:p>
    <w:p w14:paraId="2662308C" w14:textId="099B2FC6" w:rsidR="00DE5542" w:rsidRPr="006E212B" w:rsidRDefault="00DE5542" w:rsidP="006E212B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053FBEFD" w14:textId="77FCA9F0" w:rsidR="00777A63" w:rsidRDefault="003676D5" w:rsidP="007A2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1043BD" wp14:editId="56FA1185">
            <wp:extent cx="6392173" cy="192696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564" t="41826" r="17907" b="21703"/>
                    <a:stretch/>
                  </pic:blipFill>
                  <pic:spPr bwMode="auto">
                    <a:xfrm>
                      <a:off x="0" y="0"/>
                      <a:ext cx="6486112" cy="1955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694D0" w14:textId="77777777" w:rsidR="003676D5" w:rsidRDefault="0004412E" w:rsidP="00044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8E2AA6" wp14:editId="52F5FCC8">
            <wp:extent cx="5993303" cy="795020"/>
            <wp:effectExtent l="0" t="0" r="762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5018" t="44147" r="23657" b="41390"/>
                    <a:stretch/>
                  </pic:blipFill>
                  <pic:spPr bwMode="auto">
                    <a:xfrm>
                      <a:off x="0" y="0"/>
                      <a:ext cx="6174741" cy="81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E2D55" w14:textId="0EC13DA3" w:rsidR="003676D5" w:rsidRDefault="003676D5" w:rsidP="00044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6643FF" wp14:editId="5EDE903E">
            <wp:extent cx="5942965" cy="639198"/>
            <wp:effectExtent l="0" t="0" r="635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0597" t="51892" r="8612" b="36484"/>
                    <a:stretch/>
                  </pic:blipFill>
                  <pic:spPr bwMode="auto">
                    <a:xfrm>
                      <a:off x="0" y="0"/>
                      <a:ext cx="6137802" cy="66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08657" w14:textId="22FA00A3" w:rsidR="003676D5" w:rsidRDefault="003676D5" w:rsidP="00044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F74255" wp14:editId="41DCCCA2">
            <wp:extent cx="6010021" cy="9804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744" t="48794" r="21824" b="33389"/>
                    <a:stretch/>
                  </pic:blipFill>
                  <pic:spPr bwMode="auto">
                    <a:xfrm>
                      <a:off x="0" y="0"/>
                      <a:ext cx="6352708" cy="103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05EDB" w14:textId="4B0EED28" w:rsidR="00FF6F9B" w:rsidRDefault="00A437D3" w:rsidP="00506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3B5">
        <w:rPr>
          <w:rFonts w:ascii="Times New Roman" w:hAnsi="Times New Roman" w:cs="Times New Roman"/>
          <w:sz w:val="28"/>
          <w:szCs w:val="28"/>
        </w:rPr>
        <w:t xml:space="preserve">Рубрика </w:t>
      </w:r>
      <w:r w:rsidR="00A62A66" w:rsidRPr="003F23B5">
        <w:rPr>
          <w:rFonts w:ascii="Times New Roman" w:hAnsi="Times New Roman" w:cs="Times New Roman"/>
          <w:sz w:val="28"/>
          <w:szCs w:val="28"/>
        </w:rPr>
        <w:t>«Работа с атласом» предусматривает задания по работе с картами географического атласа «География Беларуси»</w:t>
      </w:r>
      <w:r w:rsidRPr="003F23B5">
        <w:rPr>
          <w:rFonts w:ascii="Times New Roman" w:hAnsi="Times New Roman" w:cs="Times New Roman"/>
          <w:sz w:val="28"/>
          <w:szCs w:val="28"/>
        </w:rPr>
        <w:t>.</w:t>
      </w:r>
      <w:r w:rsidRPr="003F23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2A66" w:rsidRPr="003F23B5">
        <w:rPr>
          <w:rFonts w:ascii="Times New Roman" w:hAnsi="Times New Roman" w:cs="Times New Roman"/>
          <w:sz w:val="28"/>
          <w:szCs w:val="28"/>
        </w:rPr>
        <w:t xml:space="preserve">Географические объекты, которые встречаются в тексте параграфов, рекомендуется находить </w:t>
      </w:r>
      <w:r w:rsidR="00E84B50">
        <w:rPr>
          <w:rFonts w:ascii="Times New Roman" w:hAnsi="Times New Roman" w:cs="Times New Roman"/>
          <w:sz w:val="28"/>
          <w:szCs w:val="28"/>
        </w:rPr>
        <w:t xml:space="preserve">и показывать </w:t>
      </w:r>
      <w:r w:rsidR="00A62A66" w:rsidRPr="003F23B5">
        <w:rPr>
          <w:rFonts w:ascii="Times New Roman" w:hAnsi="Times New Roman" w:cs="Times New Roman"/>
          <w:sz w:val="28"/>
          <w:szCs w:val="28"/>
        </w:rPr>
        <w:t xml:space="preserve">на географической карте, но только </w:t>
      </w:r>
      <w:r w:rsidR="00A62A66" w:rsidRPr="003F23B5">
        <w:rPr>
          <w:rFonts w:ascii="Times New Roman" w:hAnsi="Times New Roman" w:cs="Times New Roman"/>
          <w:i/>
          <w:iCs/>
          <w:sz w:val="28"/>
          <w:szCs w:val="28"/>
        </w:rPr>
        <w:t xml:space="preserve">выделенные курсивом </w:t>
      </w:r>
      <w:r w:rsidR="00A62A66" w:rsidRPr="003F23B5">
        <w:rPr>
          <w:rFonts w:ascii="Times New Roman" w:hAnsi="Times New Roman" w:cs="Times New Roman"/>
          <w:sz w:val="28"/>
          <w:szCs w:val="28"/>
        </w:rPr>
        <w:t>объекты предназначены для обязательного запоминания.</w:t>
      </w:r>
    </w:p>
    <w:p w14:paraId="16ACF319" w14:textId="77777777" w:rsidR="005068FB" w:rsidRPr="005068FB" w:rsidRDefault="005068FB" w:rsidP="00506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B2E4625" w14:textId="1333E14F" w:rsidR="00066202" w:rsidRDefault="00066202" w:rsidP="00E84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128A9E" wp14:editId="315153CA">
            <wp:extent cx="5830151" cy="396816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0625" t="52460" r="32886" b="43125"/>
                    <a:stretch/>
                  </pic:blipFill>
                  <pic:spPr bwMode="auto">
                    <a:xfrm>
                      <a:off x="0" y="0"/>
                      <a:ext cx="6016980" cy="409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7845B" w14:textId="2D9D19BE" w:rsidR="0004412E" w:rsidRDefault="0004412E" w:rsidP="004A35DE">
      <w:pPr>
        <w:pStyle w:val="Default"/>
        <w:ind w:right="14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17F14D1" wp14:editId="089B95C1">
            <wp:simplePos x="0" y="0"/>
            <wp:positionH relativeFrom="column">
              <wp:posOffset>92710</wp:posOffset>
            </wp:positionH>
            <wp:positionV relativeFrom="paragraph">
              <wp:posOffset>655955</wp:posOffset>
            </wp:positionV>
            <wp:extent cx="5554980" cy="603250"/>
            <wp:effectExtent l="0" t="0" r="7620" b="635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87" t="44615" r="33538" b="48283"/>
                    <a:stretch/>
                  </pic:blipFill>
                  <pic:spPr bwMode="auto">
                    <a:xfrm>
                      <a:off x="0" y="0"/>
                      <a:ext cx="5554980" cy="6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В тексте параграфа на плашки вынесены вопросы, которые предлагают вспомнить изученное ранее или выполнить задание, помогающее усвоить учебный материал.</w:t>
      </w:r>
    </w:p>
    <w:p w14:paraId="549D48BC" w14:textId="7DAE9528" w:rsidR="0004412E" w:rsidRDefault="0004412E" w:rsidP="0004412E">
      <w:pPr>
        <w:pStyle w:val="Default"/>
        <w:jc w:val="both"/>
        <w:rPr>
          <w:noProof/>
        </w:rPr>
      </w:pPr>
      <w:r>
        <w:rPr>
          <w:noProof/>
        </w:rPr>
        <w:drawing>
          <wp:inline distT="0" distB="0" distL="0" distR="0" wp14:anchorId="7511F47D" wp14:editId="044F8FB9">
            <wp:extent cx="5726261" cy="168151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0304" t="30787" r="32817" b="46693"/>
                    <a:stretch/>
                  </pic:blipFill>
                  <pic:spPr bwMode="auto">
                    <a:xfrm>
                      <a:off x="0" y="0"/>
                      <a:ext cx="5860854" cy="1721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E3368" w14:textId="338A0702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5DA">
        <w:rPr>
          <w:rFonts w:ascii="Times New Roman" w:hAnsi="Times New Roman" w:cs="Times New Roman"/>
          <w:sz w:val="28"/>
          <w:szCs w:val="28"/>
        </w:rPr>
        <w:lastRenderedPageBreak/>
        <w:t>В учебном пособии широко представлен обновленный иллюстративный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 xml:space="preserve">наличие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картохсем</w:t>
      </w:r>
      <w:proofErr w:type="spellEnd"/>
      <w:r>
        <w:rPr>
          <w:rFonts w:ascii="Times New Roman" w:hAnsi="Times New Roman" w:cs="Times New Roman"/>
          <w:sz w:val="30"/>
          <w:szCs w:val="30"/>
        </w:rPr>
        <w:t>, фотографий белорусских</w:t>
      </w:r>
      <w:r w:rsidRPr="005C1BC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исследователей, памятных мест, иллюстраций природных символов и природных объектов Беларуси, производимой продукции</w:t>
      </w:r>
      <w:r w:rsidR="005068FB">
        <w:rPr>
          <w:rFonts w:ascii="Times New Roman" w:hAnsi="Times New Roman" w:cs="Times New Roman"/>
          <w:sz w:val="30"/>
          <w:szCs w:val="30"/>
        </w:rPr>
        <w:t xml:space="preserve"> и прочее</w:t>
      </w:r>
      <w:r>
        <w:rPr>
          <w:rFonts w:ascii="Times New Roman" w:hAnsi="Times New Roman" w:cs="Times New Roman"/>
          <w:sz w:val="30"/>
          <w:szCs w:val="30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D535DA">
        <w:rPr>
          <w:rFonts w:ascii="Times New Roman" w:hAnsi="Times New Roman" w:cs="Times New Roman"/>
          <w:sz w:val="28"/>
          <w:szCs w:val="28"/>
        </w:rPr>
        <w:t xml:space="preserve"> способству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535DA">
        <w:rPr>
          <w:rFonts w:ascii="Times New Roman" w:hAnsi="Times New Roman" w:cs="Times New Roman"/>
          <w:sz w:val="28"/>
          <w:szCs w:val="28"/>
        </w:rPr>
        <w:t xml:space="preserve"> формированию гражданственно-патриотических качеств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329D">
        <w:rPr>
          <w:rFonts w:ascii="Times New Roman" w:hAnsi="Times New Roman" w:cs="Times New Roman"/>
          <w:sz w:val="28"/>
          <w:szCs w:val="28"/>
        </w:rPr>
        <w:t xml:space="preserve"> Значительная часть информации представлена в виде </w:t>
      </w:r>
      <w:r w:rsidR="0071618F">
        <w:rPr>
          <w:rFonts w:ascii="Times New Roman" w:hAnsi="Times New Roman" w:cs="Times New Roman"/>
          <w:sz w:val="28"/>
          <w:szCs w:val="28"/>
        </w:rPr>
        <w:t xml:space="preserve">схем и </w:t>
      </w:r>
      <w:r w:rsidR="00E3329D">
        <w:rPr>
          <w:rFonts w:ascii="Times New Roman" w:hAnsi="Times New Roman" w:cs="Times New Roman"/>
          <w:sz w:val="28"/>
          <w:szCs w:val="28"/>
        </w:rPr>
        <w:t xml:space="preserve">картосхем. Такой подход позволяет формировать у учащихся </w:t>
      </w:r>
      <w:r w:rsidR="0071618F" w:rsidRPr="0071618F">
        <w:rPr>
          <w:rFonts w:ascii="Times New Roman" w:hAnsi="Times New Roman" w:cs="Times New Roman"/>
          <w:sz w:val="28"/>
          <w:szCs w:val="28"/>
        </w:rPr>
        <w:t>комплексное понимание сложных процессов и взаимосвязей, делая процесс обучения более наглядным и эффективным. Визуализация данных через картосхемы и схемы способствует лучшему запоминанию и усвоению учебного материала.</w:t>
      </w:r>
    </w:p>
    <w:p w14:paraId="513BB589" w14:textId="64609654" w:rsidR="0071618F" w:rsidRDefault="0071618F" w:rsidP="0071618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73F35F" wp14:editId="2208B25D">
            <wp:extent cx="4781358" cy="2067404"/>
            <wp:effectExtent l="0" t="0" r="63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1747" t="29564" r="32177" b="42702"/>
                    <a:stretch/>
                  </pic:blipFill>
                  <pic:spPr bwMode="auto">
                    <a:xfrm>
                      <a:off x="0" y="0"/>
                      <a:ext cx="4782862" cy="2068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716B0" w14:textId="77777777" w:rsidR="0004412E" w:rsidRDefault="0004412E" w:rsidP="00716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39E1E50" wp14:editId="79594487">
            <wp:simplePos x="0" y="0"/>
            <wp:positionH relativeFrom="column">
              <wp:posOffset>912495</wp:posOffset>
            </wp:positionH>
            <wp:positionV relativeFrom="paragraph">
              <wp:posOffset>74930</wp:posOffset>
            </wp:positionV>
            <wp:extent cx="4580255" cy="4010660"/>
            <wp:effectExtent l="0" t="0" r="0" b="889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9" t="17980" r="33457" b="18845"/>
                    <a:stretch/>
                  </pic:blipFill>
                  <pic:spPr bwMode="auto">
                    <a:xfrm>
                      <a:off x="0" y="0"/>
                      <a:ext cx="4580255" cy="401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E4C28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FC7BCA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25C561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1201A4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D5BD88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D4D2CA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A754B1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68E4D0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1EE997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F3FA28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D0A222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E89E6A" w14:textId="77777777" w:rsidR="0004412E" w:rsidRDefault="0004412E" w:rsidP="00044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201104" w14:textId="77777777" w:rsidR="0004412E" w:rsidRDefault="0004412E" w:rsidP="003F23B5">
      <w:pPr>
        <w:pStyle w:val="Default"/>
        <w:ind w:firstLine="708"/>
        <w:jc w:val="both"/>
        <w:rPr>
          <w:sz w:val="28"/>
          <w:szCs w:val="28"/>
        </w:rPr>
      </w:pPr>
    </w:p>
    <w:p w14:paraId="03E0BE82" w14:textId="1E906D84" w:rsidR="00A62A66" w:rsidRDefault="00A62A66" w:rsidP="003F23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текста параграфов размещены следующие рубрики</w:t>
      </w:r>
      <w:r w:rsidR="001C0C2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E83B32C" w14:textId="77777777" w:rsidR="001C0C25" w:rsidRDefault="001C0C25" w:rsidP="003F23B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Рубрика </w:t>
      </w:r>
      <w:r w:rsidR="00A62A66">
        <w:rPr>
          <w:sz w:val="28"/>
          <w:szCs w:val="28"/>
        </w:rPr>
        <w:t>«</w:t>
      </w:r>
      <w:r w:rsidR="00582CE3">
        <w:rPr>
          <w:sz w:val="28"/>
          <w:szCs w:val="28"/>
        </w:rPr>
        <w:t>Подведем итоги</w:t>
      </w:r>
      <w:r w:rsidR="00A62A66">
        <w:rPr>
          <w:sz w:val="28"/>
          <w:szCs w:val="28"/>
        </w:rPr>
        <w:t xml:space="preserve">» содержит краткие выводы, позволяющие повторить и закрепить </w:t>
      </w:r>
      <w:r w:rsidR="00E84B50">
        <w:rPr>
          <w:sz w:val="28"/>
          <w:szCs w:val="28"/>
        </w:rPr>
        <w:t xml:space="preserve">изученный </w:t>
      </w:r>
      <w:r w:rsidR="00A62A66">
        <w:rPr>
          <w:sz w:val="28"/>
          <w:szCs w:val="28"/>
        </w:rPr>
        <w:t xml:space="preserve">материал. </w:t>
      </w:r>
    </w:p>
    <w:p w14:paraId="7D7217C9" w14:textId="30F1F3B3" w:rsidR="001C0C25" w:rsidRDefault="0004412E" w:rsidP="003F23B5">
      <w:pPr>
        <w:pStyle w:val="Default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1EE4A8" wp14:editId="6D7A9D34">
            <wp:extent cx="5908129" cy="1518249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1106" t="19670" r="32976" b="63922"/>
                    <a:stretch/>
                  </pic:blipFill>
                  <pic:spPr bwMode="auto">
                    <a:xfrm>
                      <a:off x="0" y="0"/>
                      <a:ext cx="5938696" cy="1526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776D8" w14:textId="77777777" w:rsidR="00065B0A" w:rsidRDefault="001C0C25" w:rsidP="0004412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Рубрика </w:t>
      </w:r>
      <w:r w:rsidR="00A62A66">
        <w:rPr>
          <w:sz w:val="28"/>
          <w:szCs w:val="28"/>
        </w:rPr>
        <w:t>«</w:t>
      </w:r>
      <w:r w:rsidR="00582CE3">
        <w:rPr>
          <w:sz w:val="28"/>
          <w:szCs w:val="28"/>
        </w:rPr>
        <w:t>Проверьте себя</w:t>
      </w:r>
      <w:r w:rsidR="00A62A66">
        <w:rPr>
          <w:sz w:val="28"/>
          <w:szCs w:val="28"/>
        </w:rPr>
        <w:t xml:space="preserve">» даст возможность поверить, как усвоен </w:t>
      </w:r>
      <w:r>
        <w:rPr>
          <w:sz w:val="28"/>
          <w:szCs w:val="28"/>
        </w:rPr>
        <w:t xml:space="preserve">учебный </w:t>
      </w:r>
      <w:r w:rsidR="00A62A66">
        <w:rPr>
          <w:sz w:val="28"/>
          <w:szCs w:val="28"/>
        </w:rPr>
        <w:t xml:space="preserve">материал параграфа. </w:t>
      </w:r>
      <w:r>
        <w:rPr>
          <w:sz w:val="28"/>
          <w:szCs w:val="28"/>
        </w:rPr>
        <w:t xml:space="preserve">Она включает </w:t>
      </w:r>
      <w:r w:rsidR="00A62A66">
        <w:rPr>
          <w:sz w:val="28"/>
          <w:szCs w:val="28"/>
        </w:rPr>
        <w:t xml:space="preserve">вопросы, ответы на которые учащиеся могут найти в тексте параграфа. </w:t>
      </w:r>
      <w:r>
        <w:rPr>
          <w:sz w:val="28"/>
          <w:szCs w:val="28"/>
        </w:rPr>
        <w:t>В</w:t>
      </w:r>
      <w:r w:rsidR="00A62A66">
        <w:rPr>
          <w:sz w:val="28"/>
          <w:szCs w:val="28"/>
        </w:rPr>
        <w:t>опросы</w:t>
      </w:r>
      <w:r>
        <w:rPr>
          <w:sz w:val="28"/>
          <w:szCs w:val="28"/>
        </w:rPr>
        <w:t xml:space="preserve"> рубрики «Проблемные вопросы»</w:t>
      </w:r>
      <w:r w:rsidR="00A62A66">
        <w:rPr>
          <w:sz w:val="28"/>
          <w:szCs w:val="28"/>
        </w:rPr>
        <w:t xml:space="preserve"> нацелены не на проверку </w:t>
      </w:r>
      <w:r w:rsidR="00582CE3">
        <w:rPr>
          <w:sz w:val="28"/>
          <w:szCs w:val="28"/>
        </w:rPr>
        <w:t xml:space="preserve">объема </w:t>
      </w:r>
      <w:r w:rsidR="00A62A66">
        <w:rPr>
          <w:sz w:val="28"/>
          <w:szCs w:val="28"/>
        </w:rPr>
        <w:t xml:space="preserve">информации, которую получил учащийся, а на способность самостоятельно действовать в различных проблемных ситуациях, применяя знания. </w:t>
      </w:r>
    </w:p>
    <w:p w14:paraId="53636D41" w14:textId="4968FE7A" w:rsidR="00066202" w:rsidRDefault="001C0C25" w:rsidP="0004412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62A66">
        <w:rPr>
          <w:sz w:val="28"/>
          <w:szCs w:val="28"/>
        </w:rPr>
        <w:t xml:space="preserve"> выполнению творческих заданий</w:t>
      </w:r>
      <w:r>
        <w:rPr>
          <w:sz w:val="28"/>
          <w:szCs w:val="28"/>
        </w:rPr>
        <w:t xml:space="preserve"> приглашает рубрика «От теории к практике»</w:t>
      </w:r>
      <w:r w:rsidR="00A62A66">
        <w:rPr>
          <w:sz w:val="28"/>
          <w:szCs w:val="28"/>
        </w:rPr>
        <w:t xml:space="preserve">. Для ответа на данные вопросы необходимо использовать различные источники информации. Многие задания рубрики имеют краеведческую направленность. </w:t>
      </w:r>
    </w:p>
    <w:p w14:paraId="75926735" w14:textId="0C8E5C62" w:rsidR="001C0C25" w:rsidRDefault="001C0C25" w:rsidP="003F23B5">
      <w:pPr>
        <w:pStyle w:val="Default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C7AE674" wp14:editId="4104F363">
            <wp:extent cx="5953369" cy="245852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1106" t="36915" r="32976" b="36717"/>
                    <a:stretch/>
                  </pic:blipFill>
                  <pic:spPr bwMode="auto">
                    <a:xfrm>
                      <a:off x="0" y="0"/>
                      <a:ext cx="5971846" cy="246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2E848" w14:textId="77777777" w:rsidR="00694AC5" w:rsidRDefault="00694AC5" w:rsidP="00694AC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имеет возможность выбора вопросов и заданий, которые в наибольшей степени соответствуют познавательным способностям учащихся. </w:t>
      </w:r>
    </w:p>
    <w:p w14:paraId="2B83887A" w14:textId="4E210EC3" w:rsidR="00C17504" w:rsidRDefault="00D535DA" w:rsidP="00B60F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Доработаны и о</w:t>
      </w:r>
      <w:r w:rsidRPr="00D535DA">
        <w:rPr>
          <w:rFonts w:ascii="Times New Roman" w:hAnsi="Times New Roman" w:cs="Times New Roman"/>
          <w:sz w:val="28"/>
          <w:szCs w:val="28"/>
        </w:rPr>
        <w:t xml:space="preserve">бновлены </w:t>
      </w:r>
      <w:r w:rsidR="00C17504" w:rsidRPr="00D535DA">
        <w:rPr>
          <w:rFonts w:ascii="Times New Roman" w:hAnsi="Times New Roman" w:cs="Times New Roman"/>
          <w:sz w:val="28"/>
          <w:szCs w:val="28"/>
        </w:rPr>
        <w:t>форзацы и обложка учебного пособия, что</w:t>
      </w:r>
      <w:r w:rsidR="00C17504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 w:rsidR="00C17504" w:rsidRPr="00D85CF0">
        <w:rPr>
          <w:rFonts w:ascii="Times New Roman" w:hAnsi="Times New Roman" w:cs="Times New Roman"/>
          <w:sz w:val="28"/>
          <w:szCs w:val="28"/>
        </w:rPr>
        <w:t>мотивации и 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17504" w:rsidRPr="00D85CF0">
        <w:rPr>
          <w:rFonts w:ascii="Times New Roman" w:hAnsi="Times New Roman" w:cs="Times New Roman"/>
          <w:sz w:val="28"/>
          <w:szCs w:val="28"/>
        </w:rPr>
        <w:t xml:space="preserve"> интереса к изучению учебного предмета.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3B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 xml:space="preserve">а форзаце </w:t>
      </w:r>
      <w:r w:rsidR="006879AF" w:rsidRPr="003F23B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6879AF" w:rsidRPr="003F23B5">
        <w:rPr>
          <w:rFonts w:ascii="Times New Roman" w:eastAsia="Times New Roman" w:hAnsi="Times New Roman" w:cs="Times New Roman"/>
          <w:sz w:val="28"/>
          <w:szCs w:val="28"/>
        </w:rPr>
        <w:t>ого пособия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18F">
        <w:rPr>
          <w:rFonts w:ascii="Times New Roman" w:eastAsia="Times New Roman" w:hAnsi="Times New Roman" w:cs="Times New Roman"/>
          <w:sz w:val="28"/>
          <w:szCs w:val="28"/>
        </w:rPr>
        <w:t xml:space="preserve">размещена 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 xml:space="preserve">карта </w:t>
      </w:r>
      <w:r w:rsidRPr="003F23B5">
        <w:rPr>
          <w:rFonts w:ascii="Times New Roman" w:eastAsia="Times New Roman" w:hAnsi="Times New Roman" w:cs="Times New Roman"/>
          <w:sz w:val="28"/>
          <w:szCs w:val="28"/>
        </w:rPr>
        <w:t xml:space="preserve">физико-географического районирования Беларуси, 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 xml:space="preserve">на которую нанесены </w:t>
      </w:r>
      <w:r w:rsidRPr="003F23B5">
        <w:rPr>
          <w:rFonts w:ascii="Times New Roman" w:eastAsia="Times New Roman" w:hAnsi="Times New Roman" w:cs="Times New Roman"/>
          <w:sz w:val="28"/>
          <w:szCs w:val="28"/>
        </w:rPr>
        <w:t xml:space="preserve">физико-географические провинции 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>Беларуси и представлены наиболее знаковые</w:t>
      </w:r>
      <w:r w:rsidR="005A44D9" w:rsidRPr="003F23B5">
        <w:rPr>
          <w:rFonts w:ascii="Times New Roman" w:eastAsia="Times New Roman" w:hAnsi="Times New Roman" w:cs="Times New Roman"/>
          <w:sz w:val="28"/>
          <w:szCs w:val="28"/>
        </w:rPr>
        <w:t xml:space="preserve"> физико-географические объекты </w:t>
      </w:r>
      <w:r w:rsidR="0071618F">
        <w:rPr>
          <w:rFonts w:ascii="Times New Roman" w:eastAsia="Times New Roman" w:hAnsi="Times New Roman" w:cs="Times New Roman"/>
          <w:sz w:val="28"/>
          <w:szCs w:val="28"/>
        </w:rPr>
        <w:t xml:space="preserve">орографии </w:t>
      </w:r>
      <w:r w:rsidR="005A44D9" w:rsidRPr="003F23B5">
        <w:rPr>
          <w:rFonts w:ascii="Times New Roman" w:eastAsia="Times New Roman" w:hAnsi="Times New Roman" w:cs="Times New Roman"/>
          <w:sz w:val="28"/>
          <w:szCs w:val="28"/>
        </w:rPr>
        <w:t>нашей страны</w:t>
      </w:r>
      <w:r w:rsidR="00C17504" w:rsidRPr="003F23B5">
        <w:rPr>
          <w:rFonts w:ascii="Times New Roman" w:eastAsia="Times New Roman" w:hAnsi="Times New Roman" w:cs="Times New Roman"/>
          <w:sz w:val="28"/>
          <w:szCs w:val="28"/>
        </w:rPr>
        <w:t xml:space="preserve">, что способствует формированию краеведческих знаний </w:t>
      </w:r>
      <w:r w:rsidR="005A44D9" w:rsidRPr="003F23B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44D9" w:rsidRPr="003F23B5">
        <w:rPr>
          <w:rFonts w:ascii="Times New Roman" w:hAnsi="Times New Roman" w:cs="Times New Roman"/>
          <w:color w:val="000000"/>
          <w:sz w:val="28"/>
          <w:szCs w:val="28"/>
        </w:rPr>
        <w:t xml:space="preserve"> любви к родной природе.</w:t>
      </w:r>
    </w:p>
    <w:p w14:paraId="4AE5D7EA" w14:textId="37198BD8" w:rsidR="00C544E5" w:rsidRDefault="00C544E5" w:rsidP="00B60F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AD78B2A" w14:textId="3A4AF1E4" w:rsidR="00FF6F9B" w:rsidRDefault="00C544E5" w:rsidP="005068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2E7A83" wp14:editId="74658044">
            <wp:extent cx="4675020" cy="2907102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9409" t="17389" r="31373" b="25598"/>
                    <a:stretch/>
                  </pic:blipFill>
                  <pic:spPr bwMode="auto">
                    <a:xfrm>
                      <a:off x="0" y="0"/>
                      <a:ext cx="4696879" cy="292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282D9" w14:textId="66AC31F3" w:rsidR="00790914" w:rsidRDefault="006879AF" w:rsidP="00906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3B5">
        <w:rPr>
          <w:rFonts w:ascii="Times New Roman" w:hAnsi="Times New Roman" w:cs="Times New Roman"/>
          <w:sz w:val="28"/>
          <w:szCs w:val="28"/>
        </w:rPr>
        <w:t>В системе управления экономикой Беларуси отраслевой принцип сохраняется, для статистики</w:t>
      </w:r>
      <w:r w:rsidRPr="006879AF">
        <w:rPr>
          <w:rFonts w:ascii="Times New Roman" w:hAnsi="Times New Roman" w:cs="Times New Roman"/>
          <w:sz w:val="28"/>
          <w:szCs w:val="28"/>
        </w:rPr>
        <w:t xml:space="preserve"> используется общегосударственный классификатор «</w:t>
      </w:r>
      <w:bookmarkStart w:id="1" w:name="_Hlk237604234"/>
      <w:r w:rsidRPr="006879AF">
        <w:rPr>
          <w:rFonts w:ascii="Times New Roman" w:hAnsi="Times New Roman" w:cs="Times New Roman"/>
          <w:sz w:val="28"/>
          <w:szCs w:val="28"/>
        </w:rPr>
        <w:t>Виды экономической деятельности</w:t>
      </w:r>
      <w:bookmarkEnd w:id="1"/>
      <w:r w:rsidRPr="006879AF">
        <w:rPr>
          <w:rFonts w:ascii="Times New Roman" w:hAnsi="Times New Roman" w:cs="Times New Roman"/>
          <w:sz w:val="28"/>
          <w:szCs w:val="28"/>
        </w:rPr>
        <w:t>»</w:t>
      </w:r>
      <w:r w:rsidR="007161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AC5">
        <w:rPr>
          <w:rFonts w:ascii="Times New Roman" w:hAnsi="Times New Roman" w:cs="Times New Roman"/>
          <w:sz w:val="28"/>
          <w:szCs w:val="28"/>
        </w:rPr>
        <w:t xml:space="preserve">На </w:t>
      </w:r>
      <w:r w:rsidR="00694AC5" w:rsidRPr="003F23B5">
        <w:rPr>
          <w:rFonts w:ascii="Times New Roman" w:hAnsi="Times New Roman" w:cs="Times New Roman"/>
          <w:sz w:val="28"/>
          <w:szCs w:val="28"/>
        </w:rPr>
        <w:t>форзаце 2</w:t>
      </w:r>
      <w:r w:rsidR="00694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</w:t>
      </w:r>
      <w:r w:rsidR="00694AC5">
        <w:rPr>
          <w:rFonts w:ascii="Times New Roman" w:hAnsi="Times New Roman" w:cs="Times New Roman"/>
          <w:sz w:val="28"/>
          <w:szCs w:val="28"/>
        </w:rPr>
        <w:t>а современная структура э</w:t>
      </w:r>
      <w:r w:rsidR="00694AC5" w:rsidRPr="006879AF">
        <w:rPr>
          <w:rFonts w:ascii="Times New Roman" w:hAnsi="Times New Roman" w:cs="Times New Roman"/>
          <w:sz w:val="28"/>
          <w:szCs w:val="28"/>
        </w:rPr>
        <w:t>кономи</w:t>
      </w:r>
      <w:r w:rsidR="00694AC5">
        <w:rPr>
          <w:rFonts w:ascii="Times New Roman" w:hAnsi="Times New Roman" w:cs="Times New Roman"/>
          <w:sz w:val="28"/>
          <w:szCs w:val="28"/>
        </w:rPr>
        <w:t>ки Беларуси</w:t>
      </w:r>
      <w:r w:rsidR="0071618F">
        <w:rPr>
          <w:rFonts w:ascii="Times New Roman" w:hAnsi="Times New Roman" w:cs="Times New Roman"/>
          <w:sz w:val="28"/>
          <w:szCs w:val="28"/>
        </w:rPr>
        <w:t>.</w:t>
      </w:r>
      <w:r w:rsidR="00814E31" w:rsidRPr="003F23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8F51A" w14:textId="3678193C" w:rsidR="007364F5" w:rsidRPr="00906FC5" w:rsidRDefault="00C544E5" w:rsidP="00694A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6CDF86" wp14:editId="7F078EC5">
            <wp:extent cx="4694349" cy="307704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9401" t="17462" r="31738" b="25600"/>
                    <a:stretch/>
                  </pic:blipFill>
                  <pic:spPr bwMode="auto">
                    <a:xfrm>
                      <a:off x="0" y="0"/>
                      <a:ext cx="4719850" cy="3093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E8C2D" w14:textId="07E3686B" w:rsidR="00A114F1" w:rsidRDefault="00A114F1" w:rsidP="00906F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в учебном пособии содержится б</w:t>
      </w:r>
      <w:r w:rsidRPr="00A114F1">
        <w:rPr>
          <w:rFonts w:ascii="Times New Roman" w:hAnsi="Times New Roman" w:cs="Times New Roman"/>
          <w:sz w:val="28"/>
          <w:szCs w:val="28"/>
        </w:rPr>
        <w:t>ольшое количество фактического материала, который постоянно обновляется</w:t>
      </w:r>
      <w:r w:rsidR="005D1E24">
        <w:rPr>
          <w:rFonts w:ascii="Times New Roman" w:hAnsi="Times New Roman" w:cs="Times New Roman"/>
          <w:sz w:val="28"/>
          <w:szCs w:val="28"/>
        </w:rPr>
        <w:t>. В связи с этим при работе с информацией</w:t>
      </w:r>
      <w:r w:rsidRPr="00A114F1">
        <w:rPr>
          <w:rFonts w:ascii="Times New Roman" w:hAnsi="Times New Roman" w:cs="Times New Roman"/>
          <w:sz w:val="28"/>
          <w:szCs w:val="28"/>
        </w:rPr>
        <w:t xml:space="preserve"> требует</w:t>
      </w:r>
      <w:r w:rsidR="005D1E24">
        <w:rPr>
          <w:rFonts w:ascii="Times New Roman" w:hAnsi="Times New Roman" w:cs="Times New Roman"/>
          <w:sz w:val="28"/>
          <w:szCs w:val="28"/>
        </w:rPr>
        <w:t>ся</w:t>
      </w:r>
      <w:r w:rsidRPr="00A114F1">
        <w:rPr>
          <w:rFonts w:ascii="Times New Roman" w:hAnsi="Times New Roman" w:cs="Times New Roman"/>
          <w:sz w:val="28"/>
          <w:szCs w:val="28"/>
        </w:rPr>
        <w:t xml:space="preserve"> </w:t>
      </w:r>
      <w:r w:rsidR="005D1E24">
        <w:rPr>
          <w:rFonts w:ascii="Times New Roman" w:hAnsi="Times New Roman" w:cs="Times New Roman"/>
          <w:sz w:val="28"/>
          <w:szCs w:val="28"/>
        </w:rPr>
        <w:t xml:space="preserve">систематическое </w:t>
      </w:r>
      <w:r w:rsidRPr="00A114F1">
        <w:rPr>
          <w:rFonts w:ascii="Times New Roman" w:hAnsi="Times New Roman" w:cs="Times New Roman"/>
          <w:sz w:val="28"/>
          <w:szCs w:val="28"/>
        </w:rPr>
        <w:t>обращени</w:t>
      </w:r>
      <w:r w:rsidR="005D1E24">
        <w:rPr>
          <w:rFonts w:ascii="Times New Roman" w:hAnsi="Times New Roman" w:cs="Times New Roman"/>
          <w:sz w:val="28"/>
          <w:szCs w:val="28"/>
        </w:rPr>
        <w:t>е</w:t>
      </w:r>
      <w:r w:rsidRPr="00A114F1">
        <w:rPr>
          <w:rFonts w:ascii="Times New Roman" w:hAnsi="Times New Roman" w:cs="Times New Roman"/>
          <w:sz w:val="28"/>
          <w:szCs w:val="28"/>
        </w:rPr>
        <w:t xml:space="preserve"> к официальному сайту Национального статистического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4F1">
        <w:rPr>
          <w:rFonts w:ascii="Times New Roman" w:hAnsi="Times New Roman" w:cs="Times New Roman"/>
          <w:sz w:val="28"/>
          <w:szCs w:val="28"/>
        </w:rPr>
        <w:t>Республики Беларусь.</w:t>
      </w:r>
    </w:p>
    <w:p w14:paraId="4084B413" w14:textId="62E732A3" w:rsidR="00790914" w:rsidRPr="00226E29" w:rsidRDefault="00A62A66" w:rsidP="00906FC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6E29">
        <w:rPr>
          <w:rFonts w:ascii="Times New Roman" w:hAnsi="Times New Roman" w:cs="Times New Roman"/>
          <w:sz w:val="28"/>
          <w:szCs w:val="28"/>
        </w:rPr>
        <w:t>Дополнительн</w:t>
      </w:r>
      <w:r w:rsidR="00707CD3" w:rsidRPr="00226E29">
        <w:rPr>
          <w:rFonts w:ascii="Times New Roman" w:hAnsi="Times New Roman" w:cs="Times New Roman"/>
          <w:sz w:val="28"/>
          <w:szCs w:val="28"/>
        </w:rPr>
        <w:t>ые</w:t>
      </w:r>
      <w:r w:rsidRPr="00226E29">
        <w:rPr>
          <w:rFonts w:ascii="Times New Roman" w:hAnsi="Times New Roman" w:cs="Times New Roman"/>
          <w:sz w:val="28"/>
          <w:szCs w:val="28"/>
        </w:rPr>
        <w:t xml:space="preserve"> </w:t>
      </w:r>
      <w:r w:rsidR="00707CD3" w:rsidRPr="00226E29">
        <w:rPr>
          <w:rFonts w:ascii="Times New Roman" w:hAnsi="Times New Roman" w:cs="Times New Roman"/>
          <w:sz w:val="28"/>
          <w:szCs w:val="28"/>
        </w:rPr>
        <w:t>материалы</w:t>
      </w:r>
      <w:r w:rsidRPr="00226E29">
        <w:rPr>
          <w:rFonts w:ascii="Times New Roman" w:hAnsi="Times New Roman" w:cs="Times New Roman"/>
          <w:sz w:val="28"/>
          <w:szCs w:val="28"/>
        </w:rPr>
        <w:t xml:space="preserve"> </w:t>
      </w:r>
      <w:r w:rsidR="00A437D3" w:rsidRPr="00226E29">
        <w:rPr>
          <w:rFonts w:ascii="Times New Roman" w:hAnsi="Times New Roman" w:cs="Times New Roman"/>
          <w:sz w:val="28"/>
          <w:szCs w:val="28"/>
        </w:rPr>
        <w:t xml:space="preserve">к учебному пособию </w:t>
      </w:r>
      <w:r w:rsidRPr="00226E29">
        <w:rPr>
          <w:rFonts w:ascii="Times New Roman" w:hAnsi="Times New Roman" w:cs="Times New Roman"/>
          <w:sz w:val="28"/>
          <w:szCs w:val="28"/>
        </w:rPr>
        <w:t>можно найти</w:t>
      </w:r>
      <w:r w:rsidR="00A437D3" w:rsidRPr="00226E29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25" w:history="1">
        <w:r w:rsidR="00790914" w:rsidRPr="00226E29">
          <w:rPr>
            <w:rStyle w:val="a6"/>
            <w:rFonts w:ascii="Times New Roman" w:eastAsia="Calibri" w:hAnsi="Times New Roman" w:cs="Times New Roman"/>
            <w:i/>
            <w:color w:val="auto"/>
            <w:sz w:val="28"/>
            <w:szCs w:val="28"/>
          </w:rPr>
          <w:t>https://eior.by</w:t>
        </w:r>
      </w:hyperlink>
      <w:r w:rsidR="00790914" w:rsidRPr="00226E29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06F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0914" w:rsidRPr="00226E29">
        <w:rPr>
          <w:rFonts w:ascii="Times New Roman" w:eastAsia="Calibri" w:hAnsi="Times New Roman" w:cs="Times New Roman"/>
          <w:sz w:val="28"/>
          <w:szCs w:val="28"/>
        </w:rPr>
        <w:t>единый информационно-образовательный ресурс, выбрав в меню «9 класс».</w:t>
      </w:r>
    </w:p>
    <w:p w14:paraId="3164BF8F" w14:textId="3D8AAACE" w:rsidR="00A62A66" w:rsidRPr="00906FC5" w:rsidRDefault="00A62A66" w:rsidP="00906FC5">
      <w:pPr>
        <w:pStyle w:val="Default"/>
        <w:ind w:firstLine="709"/>
        <w:jc w:val="both"/>
        <w:rPr>
          <w:color w:val="auto"/>
          <w:sz w:val="28"/>
          <w:szCs w:val="28"/>
        </w:rPr>
      </w:pPr>
    </w:p>
    <w:sectPr w:rsidR="00A62A66" w:rsidRPr="00906FC5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A6F88" w14:textId="77777777" w:rsidR="00B75F39" w:rsidRDefault="00B75F39" w:rsidP="004A35DE">
      <w:pPr>
        <w:spacing w:after="0" w:line="240" w:lineRule="auto"/>
      </w:pPr>
      <w:r>
        <w:separator/>
      </w:r>
    </w:p>
  </w:endnote>
  <w:endnote w:type="continuationSeparator" w:id="0">
    <w:p w14:paraId="10599533" w14:textId="77777777" w:rsidR="00B75F39" w:rsidRDefault="00B75F39" w:rsidP="004A3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7500878"/>
      <w:docPartObj>
        <w:docPartGallery w:val="Page Numbers (Bottom of Page)"/>
        <w:docPartUnique/>
      </w:docPartObj>
    </w:sdtPr>
    <w:sdtEndPr/>
    <w:sdtContent>
      <w:p w14:paraId="34E023C6" w14:textId="64106488" w:rsidR="004A35DE" w:rsidRDefault="004A35D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977128" w14:textId="77777777" w:rsidR="004A35DE" w:rsidRDefault="004A35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75BB9" w14:textId="77777777" w:rsidR="00B75F39" w:rsidRDefault="00B75F39" w:rsidP="004A35DE">
      <w:pPr>
        <w:spacing w:after="0" w:line="240" w:lineRule="auto"/>
      </w:pPr>
      <w:r>
        <w:separator/>
      </w:r>
    </w:p>
  </w:footnote>
  <w:footnote w:type="continuationSeparator" w:id="0">
    <w:p w14:paraId="7E50879A" w14:textId="77777777" w:rsidR="00B75F39" w:rsidRDefault="00B75F39" w:rsidP="004A3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55CF7"/>
    <w:multiLevelType w:val="hybridMultilevel"/>
    <w:tmpl w:val="99C8155E"/>
    <w:lvl w:ilvl="0" w:tplc="FFFFFFFF">
      <w:start w:val="1"/>
      <w:numFmt w:val="bullet"/>
      <w:lvlText w:val="o"/>
      <w:lvlJc w:val="left"/>
      <w:pPr>
        <w:tabs>
          <w:tab w:val="num" w:pos="435"/>
        </w:tabs>
        <w:ind w:left="435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AF"/>
    <w:rsid w:val="0003060A"/>
    <w:rsid w:val="0004412E"/>
    <w:rsid w:val="00065B0A"/>
    <w:rsid w:val="00066202"/>
    <w:rsid w:val="000C18BD"/>
    <w:rsid w:val="000C1949"/>
    <w:rsid w:val="000E4048"/>
    <w:rsid w:val="0010044D"/>
    <w:rsid w:val="00142D22"/>
    <w:rsid w:val="001514E1"/>
    <w:rsid w:val="001C0C25"/>
    <w:rsid w:val="001C3FAF"/>
    <w:rsid w:val="001D2942"/>
    <w:rsid w:val="00226E29"/>
    <w:rsid w:val="002270A2"/>
    <w:rsid w:val="002A20DD"/>
    <w:rsid w:val="00302EE2"/>
    <w:rsid w:val="00351F8E"/>
    <w:rsid w:val="003676D5"/>
    <w:rsid w:val="003951DB"/>
    <w:rsid w:val="003B77C5"/>
    <w:rsid w:val="003F23B5"/>
    <w:rsid w:val="004A35DE"/>
    <w:rsid w:val="004B2A25"/>
    <w:rsid w:val="004B4810"/>
    <w:rsid w:val="005068FB"/>
    <w:rsid w:val="005520E3"/>
    <w:rsid w:val="00581CDC"/>
    <w:rsid w:val="00582CE3"/>
    <w:rsid w:val="005A44D9"/>
    <w:rsid w:val="005B1FDD"/>
    <w:rsid w:val="005D1E24"/>
    <w:rsid w:val="00615104"/>
    <w:rsid w:val="006879AF"/>
    <w:rsid w:val="00694AC5"/>
    <w:rsid w:val="006E212B"/>
    <w:rsid w:val="00707CD3"/>
    <w:rsid w:val="0071618F"/>
    <w:rsid w:val="00725C05"/>
    <w:rsid w:val="00731DB3"/>
    <w:rsid w:val="007364F5"/>
    <w:rsid w:val="00751301"/>
    <w:rsid w:val="00765F73"/>
    <w:rsid w:val="00773FAA"/>
    <w:rsid w:val="00777A63"/>
    <w:rsid w:val="00790914"/>
    <w:rsid w:val="007969D6"/>
    <w:rsid w:val="007A27D1"/>
    <w:rsid w:val="007D39C6"/>
    <w:rsid w:val="00805776"/>
    <w:rsid w:val="00812AEB"/>
    <w:rsid w:val="00814E31"/>
    <w:rsid w:val="008B1273"/>
    <w:rsid w:val="008E05D7"/>
    <w:rsid w:val="00906FC5"/>
    <w:rsid w:val="00951401"/>
    <w:rsid w:val="00981E48"/>
    <w:rsid w:val="009A44FD"/>
    <w:rsid w:val="009C7281"/>
    <w:rsid w:val="00A114F1"/>
    <w:rsid w:val="00A35665"/>
    <w:rsid w:val="00A437D3"/>
    <w:rsid w:val="00A57E18"/>
    <w:rsid w:val="00A62A66"/>
    <w:rsid w:val="00AB51C1"/>
    <w:rsid w:val="00AF1FBD"/>
    <w:rsid w:val="00B60F18"/>
    <w:rsid w:val="00B67B45"/>
    <w:rsid w:val="00B75F39"/>
    <w:rsid w:val="00BF707B"/>
    <w:rsid w:val="00C17504"/>
    <w:rsid w:val="00C544E5"/>
    <w:rsid w:val="00C74477"/>
    <w:rsid w:val="00CC1546"/>
    <w:rsid w:val="00D535DA"/>
    <w:rsid w:val="00D86498"/>
    <w:rsid w:val="00DC1980"/>
    <w:rsid w:val="00DD3E72"/>
    <w:rsid w:val="00DE5542"/>
    <w:rsid w:val="00E20811"/>
    <w:rsid w:val="00E3329D"/>
    <w:rsid w:val="00E84B50"/>
    <w:rsid w:val="00E866AA"/>
    <w:rsid w:val="00EE386F"/>
    <w:rsid w:val="00F621B2"/>
    <w:rsid w:val="00F623E0"/>
    <w:rsid w:val="00FB5CBF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B1C1"/>
  <w15:docId w15:val="{2D635D7A-C505-477E-AA08-536A4379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3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62A66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A62A66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Normal (Web)"/>
    <w:basedOn w:val="a"/>
    <w:uiPriority w:val="99"/>
    <w:unhideWhenUsed/>
    <w:rsid w:val="00A62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9091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90914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10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044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A3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35DE"/>
  </w:style>
  <w:style w:type="paragraph" w:styleId="ac">
    <w:name w:val="footer"/>
    <w:basedOn w:val="a"/>
    <w:link w:val="ad"/>
    <w:uiPriority w:val="99"/>
    <w:unhideWhenUsed/>
    <w:rsid w:val="004A3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yperlink" Target="https://eior.b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B3516-6517-4F0C-AD15-2C4B74CC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Липская</cp:lastModifiedBy>
  <cp:revision>2</cp:revision>
  <cp:lastPrinted>2025-08-14T12:34:00Z</cp:lastPrinted>
  <dcterms:created xsi:type="dcterms:W3CDTF">2026-08-14T12:21:00Z</dcterms:created>
  <dcterms:modified xsi:type="dcterms:W3CDTF">2026-08-14T12:21:00Z</dcterms:modified>
</cp:coreProperties>
</file>