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D1ECB" w14:textId="4345CA83" w:rsidR="00BB05FE" w:rsidRPr="004861B5" w:rsidRDefault="00A57E7A" w:rsidP="00E1776F">
      <w:pPr>
        <w:spacing w:after="0" w:line="240" w:lineRule="auto"/>
        <w:ind w:firstLine="0"/>
        <w:contextualSpacing/>
        <w:jc w:val="right"/>
        <w:rPr>
          <w:rFonts w:cs="Times New Roman"/>
          <w:caps/>
          <w:sz w:val="30"/>
          <w:szCs w:val="30"/>
          <w:lang w:val="be-BY"/>
        </w:rPr>
      </w:pPr>
      <w:bookmarkStart w:id="0" w:name="_Hlk237957106"/>
      <w:r w:rsidRPr="004861B5">
        <w:rPr>
          <w:sz w:val="30"/>
          <w:lang w:val="be-BY"/>
        </w:rPr>
        <w:t>Дадатак</w:t>
      </w:r>
      <w:r w:rsidR="00927B40" w:rsidRPr="004861B5">
        <w:rPr>
          <w:rFonts w:cs="Times New Roman"/>
          <w:caps/>
          <w:sz w:val="30"/>
          <w:szCs w:val="30"/>
          <w:lang w:val="be-BY"/>
        </w:rPr>
        <w:t xml:space="preserve"> 1</w:t>
      </w:r>
      <w:r w:rsidR="00640E5E" w:rsidRPr="004861B5">
        <w:rPr>
          <w:rFonts w:cs="Times New Roman"/>
          <w:caps/>
          <w:sz w:val="30"/>
          <w:szCs w:val="30"/>
          <w:lang w:val="be-BY"/>
        </w:rPr>
        <w:t>2</w:t>
      </w:r>
    </w:p>
    <w:p w14:paraId="238DDCBA" w14:textId="77777777" w:rsidR="00D054D4" w:rsidRPr="004861B5" w:rsidRDefault="00D054D4" w:rsidP="00E1776F">
      <w:pPr>
        <w:spacing w:after="0" w:line="240" w:lineRule="auto"/>
        <w:ind w:firstLine="0"/>
        <w:contextualSpacing/>
        <w:jc w:val="right"/>
        <w:rPr>
          <w:rFonts w:cs="Times New Roman"/>
          <w:caps/>
          <w:sz w:val="30"/>
          <w:szCs w:val="30"/>
          <w:lang w:val="be-BY"/>
        </w:rPr>
      </w:pPr>
    </w:p>
    <w:p w14:paraId="09C86273" w14:textId="77777777" w:rsidR="00A57E7A" w:rsidRPr="004861B5" w:rsidRDefault="00A57E7A" w:rsidP="00A57E7A">
      <w:pPr>
        <w:spacing w:after="0" w:line="240" w:lineRule="auto"/>
        <w:ind w:firstLine="0"/>
        <w:contextualSpacing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  <w:r w:rsidRPr="004861B5">
        <w:rPr>
          <w:rFonts w:cs="Times New Roman"/>
          <w:b/>
          <w:bCs/>
          <w:caps/>
          <w:sz w:val="30"/>
          <w:szCs w:val="30"/>
          <w:lang w:val="be-BY"/>
        </w:rPr>
        <w:t>АСАБЛІВАСЦІ АРГАНІЗАЦЫІ АДУКАЦЫЙНАГА</w:t>
      </w:r>
    </w:p>
    <w:p w14:paraId="52F5AA08" w14:textId="30D76C24" w:rsidR="002D464A" w:rsidRPr="004861B5" w:rsidRDefault="00A57E7A" w:rsidP="00A57E7A">
      <w:pPr>
        <w:spacing w:after="0" w:line="240" w:lineRule="auto"/>
        <w:ind w:firstLine="0"/>
        <w:contextualSpacing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  <w:r w:rsidRPr="004861B5">
        <w:rPr>
          <w:rFonts w:cs="Times New Roman"/>
          <w:b/>
          <w:bCs/>
          <w:caps/>
          <w:sz w:val="30"/>
          <w:szCs w:val="30"/>
          <w:lang w:val="be-BY"/>
        </w:rPr>
        <w:t>ПРАЦЭСУ ПРЫ ВЫВУЧЭННІ ВУЧЭБНАГА ПРАДМЕТА «ХІМІЯ»</w:t>
      </w:r>
    </w:p>
    <w:p w14:paraId="0F93CC6D" w14:textId="77777777" w:rsidR="00586D2B" w:rsidRPr="004861B5" w:rsidRDefault="00586D2B" w:rsidP="00E1776F">
      <w:pPr>
        <w:spacing w:after="0" w:line="240" w:lineRule="auto"/>
        <w:ind w:firstLine="0"/>
        <w:contextualSpacing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</w:p>
    <w:p w14:paraId="642C22A6" w14:textId="2C7E5F69" w:rsidR="00D054D4" w:rsidRPr="004861B5" w:rsidRDefault="00602722" w:rsidP="00602722">
      <w:pPr>
        <w:pStyle w:val="a3"/>
        <w:spacing w:after="0" w:line="240" w:lineRule="auto"/>
        <w:ind w:left="709" w:firstLine="0"/>
        <w:rPr>
          <w:sz w:val="30"/>
          <w:szCs w:val="30"/>
          <w:lang w:val="be-BY"/>
        </w:rPr>
      </w:pPr>
      <w:r w:rsidRPr="004861B5">
        <w:rPr>
          <w:b/>
          <w:sz w:val="30"/>
          <w:szCs w:val="30"/>
          <w:u w:val="single"/>
          <w:lang w:val="be-BY"/>
        </w:rPr>
        <w:t>1. </w:t>
      </w:r>
      <w:r w:rsidR="00A57E7A" w:rsidRPr="004861B5">
        <w:rPr>
          <w:rFonts w:eastAsia="Calibri" w:cs="Times New Roman"/>
          <w:b/>
          <w:color w:val="000000"/>
          <w:sz w:val="30"/>
          <w:szCs w:val="30"/>
          <w:u w:val="single"/>
          <w:lang w:val="be-BY"/>
        </w:rPr>
        <w:t>Рэалізацыя выхаваўчага патэнцыялу</w:t>
      </w:r>
    </w:p>
    <w:p w14:paraId="7499FD6F" w14:textId="70F37AF2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rFonts w:cs="Times New Roman"/>
          <w:sz w:val="30"/>
          <w:szCs w:val="30"/>
          <w:lang w:val="be-BY"/>
        </w:rPr>
        <w:t>Рэалізацыі выхаваўчага патэнцыялу вучэбнага прадмета</w:t>
      </w:r>
      <w:r w:rsidR="00640E5E" w:rsidRPr="004861B5">
        <w:rPr>
          <w:sz w:val="30"/>
          <w:szCs w:val="30"/>
          <w:lang w:val="be-BY"/>
        </w:rPr>
        <w:t xml:space="preserve"> </w:t>
      </w:r>
      <w:r w:rsidRPr="004861B5">
        <w:rPr>
          <w:sz w:val="30"/>
          <w:szCs w:val="30"/>
          <w:lang w:val="be-BY"/>
        </w:rPr>
        <w:t>«Хімія»</w:t>
      </w:r>
      <w:r w:rsidR="00640E5E" w:rsidRPr="004861B5">
        <w:rPr>
          <w:sz w:val="30"/>
          <w:szCs w:val="30"/>
          <w:lang w:val="be-BY"/>
        </w:rPr>
        <w:t xml:space="preserve"> </w:t>
      </w:r>
      <w:r w:rsidRPr="00C9656B">
        <w:rPr>
          <w:rFonts w:cs="Times New Roman"/>
          <w:sz w:val="30"/>
          <w:szCs w:val="30"/>
          <w:lang w:val="be-BY"/>
        </w:rPr>
        <w:t>будзе спрыяць адукацыйная дзейнасць, якая прадугледжвае</w:t>
      </w:r>
      <w:r w:rsidR="00640E5E" w:rsidRPr="004861B5">
        <w:rPr>
          <w:sz w:val="30"/>
          <w:szCs w:val="30"/>
          <w:lang w:val="be-BY"/>
        </w:rPr>
        <w:t>:</w:t>
      </w:r>
    </w:p>
    <w:p w14:paraId="572C339F" w14:textId="5B21475F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C9656B">
        <w:rPr>
          <w:rFonts w:cs="Times New Roman"/>
          <w:sz w:val="30"/>
          <w:szCs w:val="30"/>
          <w:lang w:val="be-BY"/>
        </w:rPr>
        <w:t>вывучэнне матэрыялаў пра навуковыя адкрыцці, асобасныя якасці і заслугі беларускіх навукоўцаў</w:t>
      </w:r>
      <w:r w:rsidR="00640E5E" w:rsidRPr="004861B5">
        <w:rPr>
          <w:sz w:val="30"/>
          <w:szCs w:val="30"/>
          <w:lang w:val="be-BY"/>
        </w:rPr>
        <w:t>;</w:t>
      </w:r>
      <w:r w:rsidRPr="004861B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 </w:t>
      </w:r>
    </w:p>
    <w:p w14:paraId="55C53E6A" w14:textId="1B85438B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sz w:val="30"/>
          <w:szCs w:val="30"/>
          <w:lang w:val="be-BY"/>
        </w:rPr>
        <w:t xml:space="preserve">раскрыццё сутнасці экалагічных праблем і спосабаў іх </w:t>
      </w:r>
      <w:r w:rsidR="00351A19">
        <w:rPr>
          <w:sz w:val="30"/>
          <w:szCs w:val="30"/>
          <w:lang w:val="be-BY"/>
        </w:rPr>
        <w:t>вы</w:t>
      </w:r>
      <w:r w:rsidRPr="004861B5">
        <w:rPr>
          <w:sz w:val="30"/>
          <w:szCs w:val="30"/>
          <w:lang w:val="be-BY"/>
        </w:rPr>
        <w:t>рашэння</w:t>
      </w:r>
      <w:r w:rsidR="00640E5E" w:rsidRPr="004861B5">
        <w:rPr>
          <w:sz w:val="30"/>
          <w:szCs w:val="30"/>
          <w:lang w:val="be-BY"/>
        </w:rPr>
        <w:t>;</w:t>
      </w:r>
    </w:p>
    <w:p w14:paraId="0AF858AE" w14:textId="2C88BB34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sz w:val="30"/>
          <w:szCs w:val="30"/>
          <w:lang w:val="be-BY"/>
        </w:rPr>
        <w:t xml:space="preserve">фарміраванне навыкаў </w:t>
      </w:r>
      <w:r>
        <w:rPr>
          <w:sz w:val="30"/>
          <w:szCs w:val="30"/>
          <w:lang w:val="be-BY"/>
        </w:rPr>
        <w:t>карэктнага</w:t>
      </w:r>
      <w:r w:rsidRPr="004861B5">
        <w:rPr>
          <w:sz w:val="30"/>
          <w:szCs w:val="30"/>
          <w:lang w:val="be-BY"/>
        </w:rPr>
        <w:t xml:space="preserve"> і бяспечнага абыходжання з рэчывамі бытавой хіміі, неабходнымі ў паўсядзённым жыцці</w:t>
      </w:r>
      <w:r w:rsidR="00640E5E" w:rsidRPr="004861B5">
        <w:rPr>
          <w:sz w:val="30"/>
          <w:szCs w:val="30"/>
          <w:lang w:val="be-BY"/>
        </w:rPr>
        <w:t>;</w:t>
      </w:r>
    </w:p>
    <w:p w14:paraId="746EBB76" w14:textId="6DB6868C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sz w:val="30"/>
          <w:szCs w:val="30"/>
          <w:lang w:val="be-BY"/>
        </w:rPr>
        <w:t>дэманстрацыю дасягненняў у развіцці хімічнай навукі і хімічнай прамысловасці Рэспублікі Беларусь, знаёмства з ключавымі прадуктамі экспарту прадпрыемстваў Рэспублікі Беларусь</w:t>
      </w:r>
      <w:r w:rsidR="00640E5E" w:rsidRPr="004861B5">
        <w:rPr>
          <w:sz w:val="30"/>
          <w:szCs w:val="30"/>
          <w:lang w:val="be-BY"/>
        </w:rPr>
        <w:t>;</w:t>
      </w:r>
    </w:p>
    <w:p w14:paraId="3BC4D109" w14:textId="4CE6ABF5" w:rsidR="00145269" w:rsidRPr="004861B5" w:rsidRDefault="004861B5" w:rsidP="00145269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sz w:val="30"/>
          <w:szCs w:val="30"/>
          <w:lang w:val="be-BY"/>
        </w:rPr>
        <w:t>уста</w:t>
      </w:r>
      <w:r>
        <w:rPr>
          <w:sz w:val="30"/>
          <w:szCs w:val="30"/>
          <w:lang w:val="be-BY"/>
        </w:rPr>
        <w:t>наўленне</w:t>
      </w:r>
      <w:r w:rsidRPr="004861B5">
        <w:rPr>
          <w:sz w:val="30"/>
          <w:szCs w:val="30"/>
          <w:lang w:val="be-BY"/>
        </w:rPr>
        <w:t xml:space="preserve"> міжпрадметных сувязяў хіміі з іншымі навукамі (гісторыяй, геаграфіяй, матэматыкай, фізікай</w:t>
      </w:r>
      <w:r w:rsidR="00145269" w:rsidRPr="004861B5">
        <w:rPr>
          <w:sz w:val="30"/>
          <w:szCs w:val="30"/>
          <w:lang w:val="be-BY"/>
        </w:rPr>
        <w:t>);</w:t>
      </w:r>
    </w:p>
    <w:p w14:paraId="571A9D2B" w14:textId="33C93CB8" w:rsidR="00640E5E" w:rsidRPr="004861B5" w:rsidRDefault="004861B5" w:rsidP="00640E5E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4861B5">
        <w:rPr>
          <w:rFonts w:cs="Times New Roman"/>
          <w:sz w:val="30"/>
          <w:szCs w:val="30"/>
          <w:lang w:val="be-BY"/>
        </w:rPr>
        <w:t>акцэнтаванне ўвагі на важнасці хімічных ведаў у выбары прафесіі, звязанай з хіміяй, раскрыццё перспектыў дадзенага выбару на прыкладзе ўстаноў адукацыі Рэспублікі Беларусь</w:t>
      </w:r>
      <w:r w:rsidR="00640E5E" w:rsidRPr="004861B5">
        <w:rPr>
          <w:rFonts w:cs="Times New Roman"/>
          <w:sz w:val="30"/>
          <w:szCs w:val="30"/>
          <w:lang w:val="be-BY"/>
        </w:rPr>
        <w:t>.</w:t>
      </w:r>
    </w:p>
    <w:p w14:paraId="330C6BD7" w14:textId="4D121E7E" w:rsidR="00640E5E" w:rsidRPr="004861B5" w:rsidRDefault="004861B5" w:rsidP="00640E5E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C9656B">
        <w:rPr>
          <w:rFonts w:cs="Times New Roman"/>
          <w:sz w:val="30"/>
          <w:szCs w:val="30"/>
          <w:lang w:val="be-BY"/>
        </w:rPr>
        <w:t>У змесце вучэбн</w:t>
      </w:r>
      <w:r>
        <w:rPr>
          <w:rFonts w:cs="Times New Roman"/>
          <w:sz w:val="30"/>
          <w:szCs w:val="30"/>
          <w:lang w:val="be-BY"/>
        </w:rPr>
        <w:t>ага</w:t>
      </w:r>
      <w:r w:rsidRPr="00C9656B">
        <w:rPr>
          <w:rFonts w:cs="Times New Roman"/>
          <w:sz w:val="30"/>
          <w:szCs w:val="30"/>
          <w:lang w:val="be-BY"/>
        </w:rPr>
        <w:t xml:space="preserve"> прадмета</w:t>
      </w:r>
      <w:r w:rsidR="00640E5E" w:rsidRPr="004861B5">
        <w:rPr>
          <w:rFonts w:cs="Times New Roman"/>
          <w:sz w:val="30"/>
          <w:szCs w:val="30"/>
          <w:lang w:val="be-BY"/>
        </w:rPr>
        <w:t xml:space="preserve"> «</w:t>
      </w:r>
      <w:r w:rsidRPr="004861B5">
        <w:rPr>
          <w:rFonts w:cs="Times New Roman"/>
          <w:sz w:val="30"/>
          <w:szCs w:val="30"/>
          <w:lang w:val="be-BY"/>
        </w:rPr>
        <w:t>Хімія</w:t>
      </w:r>
      <w:r w:rsidR="00640E5E" w:rsidRPr="004861B5">
        <w:rPr>
          <w:rFonts w:cs="Times New Roman"/>
          <w:sz w:val="30"/>
          <w:szCs w:val="30"/>
          <w:lang w:val="be-BY"/>
        </w:rPr>
        <w:t xml:space="preserve">» </w:t>
      </w:r>
      <w:r w:rsidRPr="00C9656B">
        <w:rPr>
          <w:rFonts w:cs="Times New Roman"/>
          <w:sz w:val="30"/>
          <w:szCs w:val="30"/>
          <w:lang w:val="be-BY"/>
        </w:rPr>
        <w:t>на дасягненне асобасных адукацыйных вынікаў</w:t>
      </w:r>
      <w:r w:rsidR="00640E5E" w:rsidRPr="004861B5">
        <w:rPr>
          <w:rFonts w:cs="Times New Roman"/>
          <w:sz w:val="30"/>
          <w:szCs w:val="30"/>
          <w:lang w:val="be-BY"/>
        </w:rPr>
        <w:t xml:space="preserve"> </w:t>
      </w:r>
      <w:r>
        <w:rPr>
          <w:rFonts w:cs="Times New Roman"/>
          <w:sz w:val="30"/>
          <w:szCs w:val="30"/>
          <w:lang w:val="be-BY"/>
        </w:rPr>
        <w:t>у</w:t>
      </w:r>
      <w:r w:rsidRPr="00C9656B">
        <w:rPr>
          <w:rFonts w:cs="Times New Roman"/>
          <w:sz w:val="30"/>
          <w:szCs w:val="30"/>
          <w:lang w:val="be-BY"/>
        </w:rPr>
        <w:t xml:space="preserve"> найбольшай меры</w:t>
      </w:r>
      <w:r w:rsidR="00640E5E" w:rsidRPr="004861B5">
        <w:rPr>
          <w:rFonts w:cs="Times New Roman"/>
          <w:sz w:val="30"/>
          <w:szCs w:val="30"/>
          <w:lang w:val="be-BY"/>
        </w:rPr>
        <w:t xml:space="preserve"> </w:t>
      </w:r>
      <w:r w:rsidRPr="00C9656B">
        <w:rPr>
          <w:rFonts w:cs="Times New Roman"/>
          <w:sz w:val="30"/>
          <w:szCs w:val="30"/>
          <w:lang w:val="be-BY"/>
        </w:rPr>
        <w:t>арыентаваны наступныя тэмы</w:t>
      </w:r>
      <w:r w:rsidR="00640E5E" w:rsidRPr="004861B5">
        <w:rPr>
          <w:rFonts w:cs="Times New Roman"/>
          <w:sz w:val="30"/>
          <w:szCs w:val="30"/>
          <w:lang w:val="be-BY"/>
        </w:rPr>
        <w:t>: «</w:t>
      </w:r>
      <w:r w:rsidRPr="004861B5">
        <w:rPr>
          <w:rFonts w:cs="Times New Roman"/>
          <w:sz w:val="30"/>
          <w:szCs w:val="30"/>
          <w:lang w:val="be-BY"/>
        </w:rPr>
        <w:t>Ахова навакольнага асяроддзя</w:t>
      </w:r>
      <w:r w:rsidR="00640E5E" w:rsidRPr="004861B5">
        <w:rPr>
          <w:rFonts w:cs="Times New Roman"/>
          <w:sz w:val="30"/>
          <w:szCs w:val="30"/>
          <w:lang w:val="be-BY"/>
        </w:rPr>
        <w:t>» (VII клас), «</w:t>
      </w:r>
      <w:r w:rsidRPr="004861B5">
        <w:rPr>
          <w:rFonts w:cs="Times New Roman"/>
          <w:sz w:val="30"/>
          <w:szCs w:val="30"/>
          <w:lang w:val="be-BY"/>
        </w:rPr>
        <w:t>Акісляльна-аднаўленчыя рэакцыі вакол нас</w:t>
      </w:r>
      <w:r w:rsidR="00640E5E" w:rsidRPr="004861B5">
        <w:rPr>
          <w:rFonts w:cs="Times New Roman"/>
          <w:sz w:val="30"/>
          <w:szCs w:val="30"/>
          <w:lang w:val="be-BY"/>
        </w:rPr>
        <w:t>» (VIII</w:t>
      </w:r>
      <w:r w:rsidR="007542BD" w:rsidRPr="004861B5">
        <w:rPr>
          <w:rFonts w:cs="Times New Roman"/>
          <w:sz w:val="30"/>
          <w:szCs w:val="30"/>
          <w:lang w:val="be-BY"/>
        </w:rPr>
        <w:t> </w:t>
      </w:r>
      <w:r w:rsidR="00640E5E" w:rsidRPr="004861B5">
        <w:rPr>
          <w:rFonts w:cs="Times New Roman"/>
          <w:sz w:val="30"/>
          <w:szCs w:val="30"/>
          <w:lang w:val="be-BY"/>
        </w:rPr>
        <w:t>клас), «</w:t>
      </w:r>
      <w:r w:rsidRPr="004861B5">
        <w:rPr>
          <w:rFonts w:cs="Times New Roman"/>
          <w:sz w:val="30"/>
          <w:szCs w:val="30"/>
          <w:lang w:val="be-BY"/>
        </w:rPr>
        <w:t>Вада і растворы ў жыццядзейнасці чалавека</w:t>
      </w:r>
      <w:r w:rsidR="00640E5E" w:rsidRPr="004861B5">
        <w:rPr>
          <w:rFonts w:cs="Times New Roman"/>
          <w:sz w:val="30"/>
          <w:szCs w:val="30"/>
          <w:lang w:val="be-BY"/>
        </w:rPr>
        <w:t>» (IX клас), «</w:t>
      </w:r>
      <w:r w:rsidRPr="004861B5">
        <w:rPr>
          <w:rFonts w:cs="Times New Roman"/>
          <w:sz w:val="30"/>
          <w:szCs w:val="30"/>
          <w:lang w:val="be-BY"/>
        </w:rPr>
        <w:t>Прыродныя крыніцы вуглевадародаў і іх выкарыстанне</w:t>
      </w:r>
      <w:r w:rsidR="00640E5E" w:rsidRPr="004861B5">
        <w:rPr>
          <w:rFonts w:cs="Times New Roman"/>
          <w:sz w:val="30"/>
          <w:szCs w:val="30"/>
          <w:lang w:val="be-BY"/>
        </w:rPr>
        <w:t>» (X клас), «</w:t>
      </w:r>
      <w:r w:rsidRPr="004861B5">
        <w:rPr>
          <w:rFonts w:cs="Times New Roman"/>
          <w:sz w:val="30"/>
          <w:szCs w:val="30"/>
          <w:lang w:val="be-BY"/>
        </w:rPr>
        <w:t>Рол</w:t>
      </w:r>
      <w:r>
        <w:rPr>
          <w:rFonts w:cs="Times New Roman"/>
          <w:sz w:val="30"/>
          <w:szCs w:val="30"/>
          <w:lang w:val="be-BY"/>
        </w:rPr>
        <w:t>я</w:t>
      </w:r>
      <w:r w:rsidRPr="004861B5">
        <w:rPr>
          <w:rFonts w:cs="Times New Roman"/>
          <w:sz w:val="30"/>
          <w:szCs w:val="30"/>
          <w:lang w:val="be-BY"/>
        </w:rPr>
        <w:t xml:space="preserve"> хіміі ў развіцці цывілізацыі</w:t>
      </w:r>
      <w:r w:rsidR="00640E5E" w:rsidRPr="004861B5">
        <w:rPr>
          <w:rFonts w:cs="Times New Roman"/>
          <w:sz w:val="30"/>
          <w:szCs w:val="30"/>
          <w:lang w:val="be-BY"/>
        </w:rPr>
        <w:t>», «</w:t>
      </w:r>
      <w:r w:rsidRPr="004861B5">
        <w:rPr>
          <w:rFonts w:cs="Times New Roman"/>
          <w:sz w:val="30"/>
          <w:szCs w:val="30"/>
          <w:lang w:val="be-BY"/>
        </w:rPr>
        <w:t>Хімічная прамысловасць Рэспублікі Беларусь у інтарэсах устойлівага развіцця краіны</w:t>
      </w:r>
      <w:r w:rsidR="00640E5E" w:rsidRPr="004861B5">
        <w:rPr>
          <w:rFonts w:cs="Times New Roman"/>
          <w:sz w:val="30"/>
          <w:szCs w:val="30"/>
          <w:lang w:val="be-BY"/>
        </w:rPr>
        <w:t>»</w:t>
      </w:r>
      <w:r w:rsidR="00894EA0" w:rsidRPr="004861B5">
        <w:rPr>
          <w:rFonts w:cs="Times New Roman"/>
          <w:sz w:val="30"/>
          <w:szCs w:val="30"/>
          <w:lang w:val="be-BY"/>
        </w:rPr>
        <w:t> </w:t>
      </w:r>
      <w:r w:rsidR="00640E5E" w:rsidRPr="004861B5">
        <w:rPr>
          <w:rFonts w:cs="Times New Roman"/>
          <w:sz w:val="30"/>
          <w:szCs w:val="30"/>
          <w:lang w:val="be-BY"/>
        </w:rPr>
        <w:t>(XI кл</w:t>
      </w:r>
      <w:r>
        <w:rPr>
          <w:rFonts w:cs="Times New Roman"/>
          <w:sz w:val="30"/>
          <w:szCs w:val="30"/>
          <w:lang w:val="be-BY"/>
        </w:rPr>
        <w:t>а</w:t>
      </w:r>
      <w:r w:rsidR="00640E5E" w:rsidRPr="004861B5">
        <w:rPr>
          <w:rFonts w:cs="Times New Roman"/>
          <w:sz w:val="30"/>
          <w:szCs w:val="30"/>
          <w:lang w:val="be-BY"/>
        </w:rPr>
        <w:t>с).</w:t>
      </w:r>
    </w:p>
    <w:p w14:paraId="4A06C970" w14:textId="566CC2DB" w:rsidR="009E71F7" w:rsidRPr="004861B5" w:rsidRDefault="009E71F7" w:rsidP="00E1776F">
      <w:pPr>
        <w:spacing w:after="0" w:line="240" w:lineRule="auto"/>
        <w:rPr>
          <w:rFonts w:cs="Times New Roman"/>
          <w:b/>
          <w:sz w:val="30"/>
          <w:szCs w:val="30"/>
          <w:u w:val="single"/>
          <w:lang w:val="be-BY"/>
        </w:rPr>
      </w:pPr>
      <w:r w:rsidRPr="004861B5">
        <w:rPr>
          <w:rFonts w:cs="Times New Roman"/>
          <w:b/>
          <w:sz w:val="30"/>
          <w:szCs w:val="30"/>
          <w:u w:val="single"/>
          <w:lang w:val="be-BY"/>
        </w:rPr>
        <w:t>2. </w:t>
      </w:r>
      <w:bookmarkStart w:id="1" w:name="_Hlk205972428"/>
      <w:r w:rsidR="00DF3BD3" w:rsidRPr="00E94EAB">
        <w:rPr>
          <w:rFonts w:eastAsia="Calibri" w:cs="Times New Roman"/>
          <w:b/>
          <w:szCs w:val="30"/>
          <w:u w:val="single"/>
          <w:lang w:val="be-BY"/>
        </w:rPr>
        <w:t>Вучэбныя праграмы</w:t>
      </w:r>
      <w:bookmarkEnd w:id="1"/>
    </w:p>
    <w:p w14:paraId="5F3590EB" w14:textId="71F449A7" w:rsidR="009E71F7" w:rsidRPr="004861B5" w:rsidRDefault="00DF3BD3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rFonts w:cs="Times New Roman"/>
          <w:color w:val="auto"/>
          <w:sz w:val="30"/>
          <w:szCs w:val="30"/>
          <w:lang w:val="be-BY"/>
        </w:rPr>
      </w:pPr>
      <w:r w:rsidRPr="00E94EAB">
        <w:rPr>
          <w:rFonts w:cs="Times New Roman"/>
          <w:b/>
          <w:bCs/>
          <w:szCs w:val="30"/>
          <w:lang w:val="be-BY"/>
        </w:rPr>
        <w:t>Звяртаем увагу</w:t>
      </w:r>
      <w:r w:rsidR="009E71F7" w:rsidRPr="004861B5">
        <w:rPr>
          <w:rFonts w:cs="Times New Roman"/>
          <w:sz w:val="30"/>
          <w:szCs w:val="30"/>
          <w:lang w:val="be-BY"/>
        </w:rPr>
        <w:t xml:space="preserve">, </w:t>
      </w:r>
      <w:r w:rsidRPr="00DF3BD3">
        <w:rPr>
          <w:rFonts w:cs="Times New Roman"/>
          <w:sz w:val="30"/>
          <w:szCs w:val="30"/>
          <w:lang w:val="be-BY"/>
        </w:rPr>
        <w:t>што ў вучэбную праграму</w:t>
      </w:r>
      <w:r w:rsidR="00640E5E" w:rsidRPr="004861B5">
        <w:rPr>
          <w:rFonts w:cs="Times New Roman"/>
          <w:sz w:val="30"/>
          <w:szCs w:val="30"/>
          <w:lang w:val="be-BY"/>
        </w:rPr>
        <w:t xml:space="preserve"> для Х класа (баз</w:t>
      </w:r>
      <w:r>
        <w:rPr>
          <w:rFonts w:cs="Times New Roman"/>
          <w:sz w:val="30"/>
          <w:szCs w:val="30"/>
          <w:lang w:val="be-BY"/>
        </w:rPr>
        <w:t>авы</w:t>
      </w:r>
      <w:r w:rsidR="00640E5E" w:rsidRPr="004861B5">
        <w:rPr>
          <w:rFonts w:cs="Times New Roman"/>
          <w:sz w:val="30"/>
          <w:szCs w:val="30"/>
          <w:lang w:val="be-BY"/>
        </w:rPr>
        <w:t xml:space="preserve"> </w:t>
      </w:r>
      <w:r>
        <w:rPr>
          <w:rFonts w:cs="Times New Roman"/>
          <w:sz w:val="30"/>
          <w:szCs w:val="30"/>
          <w:lang w:val="be-BY"/>
        </w:rPr>
        <w:t>і</w:t>
      </w:r>
      <w:r w:rsidR="00640E5E" w:rsidRPr="004861B5">
        <w:rPr>
          <w:rFonts w:cs="Times New Roman"/>
          <w:sz w:val="30"/>
          <w:szCs w:val="30"/>
          <w:lang w:val="be-BY"/>
        </w:rPr>
        <w:t xml:space="preserve"> п</w:t>
      </w:r>
      <w:r>
        <w:rPr>
          <w:rFonts w:cs="Times New Roman"/>
          <w:sz w:val="30"/>
          <w:szCs w:val="30"/>
          <w:lang w:val="be-BY"/>
        </w:rPr>
        <w:t>авышаны</w:t>
      </w:r>
      <w:r w:rsidR="00640E5E" w:rsidRPr="004861B5">
        <w:rPr>
          <w:rFonts w:cs="Times New Roman"/>
          <w:sz w:val="30"/>
          <w:szCs w:val="30"/>
          <w:lang w:val="be-BY"/>
        </w:rPr>
        <w:t xml:space="preserve"> </w:t>
      </w:r>
      <w:r>
        <w:rPr>
          <w:rFonts w:cs="Times New Roman"/>
          <w:sz w:val="30"/>
          <w:szCs w:val="30"/>
          <w:lang w:val="be-BY"/>
        </w:rPr>
        <w:t>ўз</w:t>
      </w:r>
      <w:r w:rsidR="00640E5E" w:rsidRPr="004861B5">
        <w:rPr>
          <w:rFonts w:cs="Times New Roman"/>
          <w:sz w:val="30"/>
          <w:szCs w:val="30"/>
          <w:lang w:val="be-BY"/>
        </w:rPr>
        <w:t>ро</w:t>
      </w:r>
      <w:r>
        <w:rPr>
          <w:rFonts w:cs="Times New Roman"/>
          <w:sz w:val="30"/>
          <w:szCs w:val="30"/>
          <w:lang w:val="be-BY"/>
        </w:rPr>
        <w:t>ўні</w:t>
      </w:r>
      <w:r w:rsidR="00640E5E" w:rsidRPr="004861B5">
        <w:rPr>
          <w:rFonts w:cs="Times New Roman"/>
          <w:sz w:val="30"/>
          <w:szCs w:val="30"/>
          <w:lang w:val="be-BY"/>
        </w:rPr>
        <w:t xml:space="preserve">) </w:t>
      </w:r>
      <w:r w:rsidRPr="00DF3BD3">
        <w:rPr>
          <w:rFonts w:cs="Times New Roman"/>
          <w:color w:val="auto"/>
          <w:sz w:val="30"/>
          <w:szCs w:val="30"/>
          <w:lang w:val="be-BY"/>
        </w:rPr>
        <w:t>унесены наступныя змены</w:t>
      </w:r>
      <w:r w:rsidR="009E71F7" w:rsidRPr="004861B5">
        <w:rPr>
          <w:rFonts w:cs="Times New Roman"/>
          <w:color w:val="auto"/>
          <w:sz w:val="30"/>
          <w:szCs w:val="30"/>
          <w:lang w:val="be-BY"/>
        </w:rPr>
        <w:t>:</w:t>
      </w:r>
      <w:r>
        <w:rPr>
          <w:rFonts w:cs="Times New Roman"/>
          <w:color w:val="auto"/>
          <w:sz w:val="30"/>
          <w:szCs w:val="30"/>
          <w:lang w:val="be-BY"/>
        </w:rPr>
        <w:t xml:space="preserve"> </w:t>
      </w:r>
    </w:p>
    <w:p w14:paraId="250572BF" w14:textId="73F3B68B" w:rsidR="009E71F7" w:rsidRPr="004861B5" w:rsidRDefault="00DF3BD3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rFonts w:cs="Times New Roman"/>
          <w:color w:val="auto"/>
          <w:sz w:val="30"/>
          <w:szCs w:val="30"/>
          <w:lang w:val="be-BY"/>
        </w:rPr>
      </w:pPr>
      <w:r>
        <w:rPr>
          <w:rFonts w:cs="Times New Roman"/>
          <w:color w:val="auto"/>
          <w:sz w:val="30"/>
          <w:szCs w:val="30"/>
          <w:lang w:val="be-BY"/>
        </w:rPr>
        <w:t>выключана тэма</w:t>
      </w:r>
      <w:r w:rsidR="00C97F18" w:rsidRPr="004861B5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="004537ED" w:rsidRPr="004861B5">
        <w:rPr>
          <w:rFonts w:cs="Times New Roman"/>
          <w:color w:val="auto"/>
          <w:sz w:val="30"/>
          <w:szCs w:val="30"/>
          <w:lang w:val="be-BY"/>
        </w:rPr>
        <w:t>«</w:t>
      </w:r>
      <w:r w:rsidRPr="00DF3BD3">
        <w:rPr>
          <w:rFonts w:cs="Times New Roman"/>
          <w:color w:val="auto"/>
          <w:sz w:val="30"/>
          <w:szCs w:val="30"/>
          <w:lang w:val="be-BY"/>
        </w:rPr>
        <w:t>Азотазмяшчальныя арганічныя злучэнні</w:t>
      </w:r>
      <w:r w:rsidR="004537ED" w:rsidRPr="004861B5">
        <w:rPr>
          <w:rFonts w:cs="Times New Roman"/>
          <w:color w:val="auto"/>
          <w:sz w:val="30"/>
          <w:szCs w:val="30"/>
          <w:lang w:val="be-BY"/>
        </w:rPr>
        <w:t>»</w:t>
      </w:r>
      <w:r w:rsidR="009E71F7" w:rsidRPr="004861B5">
        <w:rPr>
          <w:rFonts w:cs="Times New Roman"/>
          <w:color w:val="auto"/>
          <w:sz w:val="30"/>
          <w:szCs w:val="30"/>
          <w:lang w:val="be-BY"/>
        </w:rPr>
        <w:t>;</w:t>
      </w:r>
    </w:p>
    <w:p w14:paraId="1A5F19B1" w14:textId="236524D7" w:rsidR="00F51EDB" w:rsidRPr="004861B5" w:rsidRDefault="00DF3BD3" w:rsidP="00F51EDB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color w:val="auto"/>
          <w:sz w:val="30"/>
          <w:szCs w:val="30"/>
          <w:lang w:val="be-BY"/>
        </w:rPr>
      </w:pPr>
      <w:r w:rsidRPr="00DF3BD3">
        <w:rPr>
          <w:color w:val="auto"/>
          <w:sz w:val="30"/>
          <w:szCs w:val="30"/>
          <w:lang w:val="be-BY"/>
        </w:rPr>
        <w:t>элемент зместу аб таксічнасці спіртоў выкладзены ў наступнай рэдакцыі</w:t>
      </w:r>
      <w:r w:rsidR="00F51EDB" w:rsidRPr="004861B5">
        <w:rPr>
          <w:color w:val="auto"/>
          <w:sz w:val="30"/>
          <w:szCs w:val="30"/>
          <w:lang w:val="be-BY"/>
        </w:rPr>
        <w:t xml:space="preserve"> – «</w:t>
      </w:r>
      <w:r w:rsidRPr="00DF3BD3">
        <w:rPr>
          <w:color w:val="auto"/>
          <w:sz w:val="30"/>
          <w:szCs w:val="30"/>
          <w:lang w:val="be-BY"/>
        </w:rPr>
        <w:t>Таксічнасць спіртоў, іх дзеянне на арганізм чалавека</w:t>
      </w:r>
      <w:r w:rsidR="00F51EDB" w:rsidRPr="004861B5">
        <w:rPr>
          <w:color w:val="auto"/>
          <w:sz w:val="30"/>
          <w:szCs w:val="30"/>
          <w:lang w:val="be-BY"/>
        </w:rPr>
        <w:t>»;</w:t>
      </w:r>
    </w:p>
    <w:p w14:paraId="4D695213" w14:textId="5F37EB61" w:rsidR="00F51EDB" w:rsidRPr="004861B5" w:rsidRDefault="00DF3BD3" w:rsidP="00F51EDB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color w:val="auto"/>
          <w:sz w:val="30"/>
          <w:szCs w:val="30"/>
          <w:lang w:val="be-BY"/>
        </w:rPr>
      </w:pPr>
      <w:r w:rsidRPr="00DF3BD3">
        <w:rPr>
          <w:color w:val="auto"/>
          <w:sz w:val="30"/>
          <w:szCs w:val="30"/>
          <w:lang w:val="be-BY"/>
        </w:rPr>
        <w:t>скарэк</w:t>
      </w:r>
      <w:r w:rsidR="00351A19">
        <w:rPr>
          <w:color w:val="auto"/>
          <w:sz w:val="30"/>
          <w:szCs w:val="30"/>
          <w:lang w:val="be-BY"/>
        </w:rPr>
        <w:t>цір</w:t>
      </w:r>
      <w:r w:rsidRPr="00DF3BD3">
        <w:rPr>
          <w:color w:val="auto"/>
          <w:sz w:val="30"/>
          <w:szCs w:val="30"/>
          <w:lang w:val="be-BY"/>
        </w:rPr>
        <w:t xml:space="preserve">авана колькасць і змест лабараторных </w:t>
      </w:r>
      <w:r w:rsidR="00351A19">
        <w:rPr>
          <w:color w:val="auto"/>
          <w:sz w:val="30"/>
          <w:szCs w:val="30"/>
          <w:lang w:val="be-BY"/>
        </w:rPr>
        <w:t>доследаў</w:t>
      </w:r>
      <w:r w:rsidRPr="00DF3BD3">
        <w:rPr>
          <w:color w:val="auto"/>
          <w:sz w:val="30"/>
          <w:szCs w:val="30"/>
          <w:lang w:val="be-BY"/>
        </w:rPr>
        <w:t xml:space="preserve"> і практычных работ</w:t>
      </w:r>
      <w:r w:rsidR="00F51EDB" w:rsidRPr="004861B5">
        <w:rPr>
          <w:color w:val="auto"/>
          <w:sz w:val="30"/>
          <w:szCs w:val="30"/>
          <w:lang w:val="be-BY"/>
        </w:rPr>
        <w:t>.</w:t>
      </w:r>
      <w:r w:rsidR="00A923EA">
        <w:rPr>
          <w:color w:val="auto"/>
          <w:sz w:val="30"/>
          <w:szCs w:val="30"/>
          <w:lang w:val="be-BY"/>
        </w:rPr>
        <w:t xml:space="preserve"> </w:t>
      </w:r>
    </w:p>
    <w:p w14:paraId="5D0FC806" w14:textId="513808D6" w:rsidR="009E71F7" w:rsidRPr="004861B5" w:rsidRDefault="003C6250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color w:val="auto"/>
          <w:sz w:val="30"/>
          <w:szCs w:val="30"/>
          <w:lang w:val="be-BY"/>
        </w:rPr>
      </w:pPr>
      <w:r w:rsidRPr="003C6250">
        <w:rPr>
          <w:rFonts w:cs="Times New Roman"/>
          <w:color w:val="auto"/>
          <w:sz w:val="30"/>
          <w:szCs w:val="30"/>
          <w:lang w:val="be-BY"/>
        </w:rPr>
        <w:t>Са зместу вучэбнай праграмы (базавы ўзровень) выключаны элемент зместу</w:t>
      </w:r>
      <w:r>
        <w:rPr>
          <w:rFonts w:cs="Times New Roman"/>
          <w:sz w:val="30"/>
          <w:szCs w:val="30"/>
          <w:lang w:val="be-BY"/>
        </w:rPr>
        <w:t xml:space="preserve"> </w:t>
      </w:r>
      <w:r w:rsidR="009E71F7" w:rsidRPr="004861B5">
        <w:rPr>
          <w:rFonts w:cs="Times New Roman"/>
          <w:sz w:val="30"/>
          <w:szCs w:val="30"/>
          <w:lang w:val="be-BY"/>
        </w:rPr>
        <w:t>«</w:t>
      </w:r>
      <w:r w:rsidRPr="003C6250">
        <w:rPr>
          <w:rFonts w:cs="Times New Roman"/>
          <w:sz w:val="30"/>
          <w:szCs w:val="30"/>
          <w:lang w:val="be-BY"/>
        </w:rPr>
        <w:t>Гібрыдызацыя атамных арбіталей</w:t>
      </w:r>
      <w:r w:rsidR="009E71F7" w:rsidRPr="004861B5">
        <w:rPr>
          <w:rFonts w:cs="Times New Roman"/>
          <w:color w:val="auto"/>
          <w:sz w:val="30"/>
          <w:szCs w:val="30"/>
          <w:lang w:val="be-BY"/>
        </w:rPr>
        <w:t xml:space="preserve">»; </w:t>
      </w:r>
      <w:r>
        <w:rPr>
          <w:rFonts w:cs="Times New Roman"/>
          <w:color w:val="auto"/>
          <w:sz w:val="30"/>
          <w:szCs w:val="30"/>
          <w:lang w:val="be-BY"/>
        </w:rPr>
        <w:t>у</w:t>
      </w:r>
      <w:r w:rsidRPr="003C6250">
        <w:rPr>
          <w:rFonts w:cs="Times New Roman"/>
          <w:color w:val="auto"/>
          <w:sz w:val="30"/>
          <w:szCs w:val="30"/>
          <w:lang w:val="be-BY"/>
        </w:rPr>
        <w:t>ключаны элемент зместу</w:t>
      </w:r>
      <w:r w:rsidR="009E71F7" w:rsidRPr="004861B5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="009E71F7" w:rsidRPr="00351A19">
        <w:rPr>
          <w:rFonts w:cs="Times New Roman"/>
          <w:sz w:val="30"/>
          <w:szCs w:val="30"/>
          <w:lang w:val="be-BY"/>
        </w:rPr>
        <w:t>«</w:t>
      </w:r>
      <w:r w:rsidRPr="00351A19">
        <w:rPr>
          <w:rFonts w:cs="Times New Roman"/>
          <w:sz w:val="30"/>
          <w:szCs w:val="30"/>
          <w:lang w:val="be-BY"/>
        </w:rPr>
        <w:t>Палярнасць сувязі</w:t>
      </w:r>
      <w:r w:rsidR="009E71F7" w:rsidRPr="00351A19">
        <w:rPr>
          <w:rFonts w:cs="Times New Roman"/>
          <w:sz w:val="30"/>
          <w:szCs w:val="30"/>
          <w:lang w:val="be-BY"/>
        </w:rPr>
        <w:t>», «</w:t>
      </w:r>
      <w:r w:rsidRPr="00351A19">
        <w:rPr>
          <w:rFonts w:cs="Times New Roman"/>
          <w:sz w:val="30"/>
          <w:szCs w:val="30"/>
          <w:lang w:val="be-BY"/>
        </w:rPr>
        <w:t>Міжкласавая ізамерыя алкенаў з цыклаалканамі</w:t>
      </w:r>
      <w:r w:rsidR="009E71F7" w:rsidRPr="00351A19">
        <w:rPr>
          <w:rFonts w:cs="Times New Roman"/>
          <w:sz w:val="30"/>
          <w:szCs w:val="30"/>
          <w:lang w:val="be-BY"/>
        </w:rPr>
        <w:t>», «</w:t>
      </w:r>
      <w:r w:rsidRPr="00351A19">
        <w:rPr>
          <w:rFonts w:cs="Times New Roman"/>
          <w:sz w:val="30"/>
          <w:szCs w:val="30"/>
          <w:lang w:val="be-BY"/>
        </w:rPr>
        <w:t>Атрыманне бутадыен</w:t>
      </w:r>
      <w:r w:rsidR="00DE0BC1" w:rsidRPr="00351A19">
        <w:rPr>
          <w:rFonts w:cs="Times New Roman"/>
          <w:sz w:val="30"/>
          <w:szCs w:val="30"/>
          <w:lang w:val="be-BY"/>
        </w:rPr>
        <w:t>у</w:t>
      </w:r>
      <w:r w:rsidR="009E71F7" w:rsidRPr="00351A19">
        <w:rPr>
          <w:rFonts w:cs="Times New Roman"/>
          <w:sz w:val="30"/>
          <w:szCs w:val="30"/>
          <w:lang w:val="be-BY"/>
        </w:rPr>
        <w:t xml:space="preserve">-1,3 </w:t>
      </w:r>
      <w:r w:rsidRPr="00351A19">
        <w:rPr>
          <w:rFonts w:cs="Times New Roman"/>
          <w:sz w:val="30"/>
          <w:szCs w:val="30"/>
          <w:lang w:val="be-BY"/>
        </w:rPr>
        <w:t>і</w:t>
      </w:r>
      <w:r w:rsidR="009E71F7" w:rsidRPr="00351A19">
        <w:rPr>
          <w:rFonts w:cs="Times New Roman"/>
          <w:sz w:val="30"/>
          <w:szCs w:val="30"/>
          <w:lang w:val="be-BY"/>
        </w:rPr>
        <w:t xml:space="preserve"> 2-мет</w:t>
      </w:r>
      <w:r w:rsidRPr="00351A19">
        <w:rPr>
          <w:rFonts w:cs="Times New Roman"/>
          <w:sz w:val="30"/>
          <w:szCs w:val="30"/>
          <w:lang w:val="be-BY"/>
        </w:rPr>
        <w:t>ы</w:t>
      </w:r>
      <w:r w:rsidR="009E71F7" w:rsidRPr="00351A19">
        <w:rPr>
          <w:rFonts w:cs="Times New Roman"/>
          <w:sz w:val="30"/>
          <w:szCs w:val="30"/>
          <w:lang w:val="be-BY"/>
        </w:rPr>
        <w:t>лбутад</w:t>
      </w:r>
      <w:r w:rsidRPr="00351A19">
        <w:rPr>
          <w:rFonts w:cs="Times New Roman"/>
          <w:sz w:val="30"/>
          <w:szCs w:val="30"/>
          <w:lang w:val="be-BY"/>
        </w:rPr>
        <w:t>ы</w:t>
      </w:r>
      <w:r w:rsidR="009E71F7" w:rsidRPr="00351A19">
        <w:rPr>
          <w:rFonts w:cs="Times New Roman"/>
          <w:sz w:val="30"/>
          <w:szCs w:val="30"/>
          <w:lang w:val="be-BY"/>
        </w:rPr>
        <w:t>ен</w:t>
      </w:r>
      <w:r w:rsidR="002F5B9C" w:rsidRPr="00351A19">
        <w:rPr>
          <w:rFonts w:cs="Times New Roman"/>
          <w:sz w:val="30"/>
          <w:szCs w:val="30"/>
          <w:lang w:val="be-BY"/>
        </w:rPr>
        <w:t>у</w:t>
      </w:r>
      <w:r w:rsidR="009E71F7" w:rsidRPr="00351A19">
        <w:rPr>
          <w:rFonts w:cs="Times New Roman"/>
          <w:sz w:val="30"/>
          <w:szCs w:val="30"/>
          <w:lang w:val="be-BY"/>
        </w:rPr>
        <w:t>-</w:t>
      </w:r>
      <w:r w:rsidR="00D102DE" w:rsidRPr="00351A19">
        <w:rPr>
          <w:rFonts w:cs="Times New Roman"/>
          <w:sz w:val="30"/>
          <w:szCs w:val="30"/>
          <w:lang w:val="be-BY"/>
        </w:rPr>
        <w:t>1</w:t>
      </w:r>
      <w:r w:rsidR="009E71F7" w:rsidRPr="00351A19">
        <w:rPr>
          <w:rFonts w:cs="Times New Roman"/>
          <w:sz w:val="30"/>
          <w:szCs w:val="30"/>
          <w:lang w:val="be-BY"/>
        </w:rPr>
        <w:t>,3 д</w:t>
      </w:r>
      <w:r w:rsidRPr="00351A19">
        <w:rPr>
          <w:rFonts w:cs="Times New Roman"/>
          <w:sz w:val="30"/>
          <w:szCs w:val="30"/>
          <w:lang w:val="be-BY"/>
        </w:rPr>
        <w:t>э</w:t>
      </w:r>
      <w:r w:rsidR="009E71F7" w:rsidRPr="00351A19">
        <w:rPr>
          <w:rFonts w:cs="Times New Roman"/>
          <w:sz w:val="30"/>
          <w:szCs w:val="30"/>
          <w:lang w:val="be-BY"/>
        </w:rPr>
        <w:t>г</w:t>
      </w:r>
      <w:r w:rsidRPr="00351A19">
        <w:rPr>
          <w:rFonts w:cs="Times New Roman"/>
          <w:sz w:val="30"/>
          <w:szCs w:val="30"/>
          <w:lang w:val="be-BY"/>
        </w:rPr>
        <w:t>і</w:t>
      </w:r>
      <w:r w:rsidR="009E71F7" w:rsidRPr="00351A19">
        <w:rPr>
          <w:rFonts w:cs="Times New Roman"/>
          <w:sz w:val="30"/>
          <w:szCs w:val="30"/>
          <w:lang w:val="be-BY"/>
        </w:rPr>
        <w:t>др</w:t>
      </w:r>
      <w:r w:rsidRPr="00351A19">
        <w:rPr>
          <w:rFonts w:cs="Times New Roman"/>
          <w:sz w:val="30"/>
          <w:szCs w:val="30"/>
          <w:lang w:val="be-BY"/>
        </w:rPr>
        <w:t>а</w:t>
      </w:r>
      <w:r w:rsidR="009E71F7" w:rsidRPr="00351A19">
        <w:rPr>
          <w:rFonts w:cs="Times New Roman"/>
          <w:sz w:val="30"/>
          <w:szCs w:val="30"/>
          <w:lang w:val="be-BY"/>
        </w:rPr>
        <w:t>гал</w:t>
      </w:r>
      <w:r w:rsidRPr="00351A19">
        <w:rPr>
          <w:rFonts w:cs="Times New Roman"/>
          <w:sz w:val="30"/>
          <w:szCs w:val="30"/>
          <w:lang w:val="be-BY"/>
        </w:rPr>
        <w:t>а</w:t>
      </w:r>
      <w:r w:rsidR="009E71F7" w:rsidRPr="00351A19">
        <w:rPr>
          <w:rFonts w:cs="Times New Roman"/>
          <w:sz w:val="30"/>
          <w:szCs w:val="30"/>
          <w:lang w:val="be-BY"/>
        </w:rPr>
        <w:t>ген</w:t>
      </w:r>
      <w:r w:rsidRPr="00351A19">
        <w:rPr>
          <w:rFonts w:cs="Times New Roman"/>
          <w:sz w:val="30"/>
          <w:szCs w:val="30"/>
          <w:lang w:val="be-BY"/>
        </w:rPr>
        <w:t>а</w:t>
      </w:r>
      <w:r w:rsidR="009E71F7" w:rsidRPr="00351A19">
        <w:rPr>
          <w:rFonts w:cs="Times New Roman"/>
          <w:sz w:val="30"/>
          <w:szCs w:val="30"/>
          <w:lang w:val="be-BY"/>
        </w:rPr>
        <w:t>ван</w:t>
      </w:r>
      <w:r w:rsidRPr="00351A19">
        <w:rPr>
          <w:rFonts w:cs="Times New Roman"/>
          <w:sz w:val="30"/>
          <w:szCs w:val="30"/>
          <w:lang w:val="be-BY"/>
        </w:rPr>
        <w:t>н</w:t>
      </w:r>
      <w:r w:rsidR="009E71F7" w:rsidRPr="00351A19">
        <w:rPr>
          <w:rFonts w:cs="Times New Roman"/>
          <w:sz w:val="30"/>
          <w:szCs w:val="30"/>
          <w:lang w:val="be-BY"/>
        </w:rPr>
        <w:t>ем д</w:t>
      </w:r>
      <w:r w:rsidRPr="00351A19">
        <w:rPr>
          <w:rFonts w:cs="Times New Roman"/>
          <w:sz w:val="30"/>
          <w:szCs w:val="30"/>
          <w:lang w:val="be-BY"/>
        </w:rPr>
        <w:t>ы</w:t>
      </w:r>
      <w:r w:rsidR="009E71F7" w:rsidRPr="00351A19">
        <w:rPr>
          <w:rFonts w:cs="Times New Roman"/>
          <w:sz w:val="30"/>
          <w:szCs w:val="30"/>
          <w:lang w:val="be-BY"/>
        </w:rPr>
        <w:t>гал</w:t>
      </w:r>
      <w:r w:rsidRPr="00351A19">
        <w:rPr>
          <w:rFonts w:cs="Times New Roman"/>
          <w:sz w:val="30"/>
          <w:szCs w:val="30"/>
          <w:lang w:val="be-BY"/>
        </w:rPr>
        <w:t>а</w:t>
      </w:r>
      <w:r w:rsidR="009E71F7" w:rsidRPr="00351A19">
        <w:rPr>
          <w:rFonts w:cs="Times New Roman"/>
          <w:sz w:val="30"/>
          <w:szCs w:val="30"/>
          <w:lang w:val="be-BY"/>
        </w:rPr>
        <w:t>ген</w:t>
      </w:r>
      <w:r w:rsidRPr="00351A19">
        <w:rPr>
          <w:rFonts w:cs="Times New Roman"/>
          <w:sz w:val="30"/>
          <w:szCs w:val="30"/>
          <w:lang w:val="be-BY"/>
        </w:rPr>
        <w:t>вытворных</w:t>
      </w:r>
      <w:r w:rsidR="009E71F7" w:rsidRPr="00351A19">
        <w:rPr>
          <w:rFonts w:cs="Times New Roman"/>
          <w:sz w:val="30"/>
          <w:szCs w:val="30"/>
          <w:lang w:val="be-BY"/>
        </w:rPr>
        <w:t xml:space="preserve"> алкан</w:t>
      </w:r>
      <w:r w:rsidRPr="00351A19">
        <w:rPr>
          <w:rFonts w:cs="Times New Roman"/>
          <w:sz w:val="30"/>
          <w:szCs w:val="30"/>
          <w:lang w:val="be-BY"/>
        </w:rPr>
        <w:t>аў</w:t>
      </w:r>
      <w:r w:rsidR="009E71F7" w:rsidRPr="00351A19">
        <w:rPr>
          <w:rFonts w:cs="Times New Roman"/>
          <w:sz w:val="30"/>
          <w:szCs w:val="30"/>
          <w:lang w:val="be-BY"/>
        </w:rPr>
        <w:t>», «</w:t>
      </w:r>
      <w:r w:rsidR="00DE0BC1" w:rsidRPr="00351A19">
        <w:rPr>
          <w:rFonts w:cs="Times New Roman"/>
          <w:sz w:val="30"/>
          <w:szCs w:val="30"/>
          <w:lang w:val="be-BY"/>
        </w:rPr>
        <w:t>Атрыманне</w:t>
      </w:r>
      <w:r w:rsidR="009E71F7" w:rsidRPr="00351A19">
        <w:rPr>
          <w:rFonts w:cs="Times New Roman"/>
          <w:sz w:val="30"/>
          <w:szCs w:val="30"/>
          <w:lang w:val="be-BY"/>
        </w:rPr>
        <w:t xml:space="preserve"> ац</w:t>
      </w:r>
      <w:r w:rsidR="00DE0BC1" w:rsidRPr="00351A19">
        <w:rPr>
          <w:rFonts w:cs="Times New Roman"/>
          <w:sz w:val="30"/>
          <w:szCs w:val="30"/>
          <w:lang w:val="be-BY"/>
        </w:rPr>
        <w:t>э</w:t>
      </w:r>
      <w:r w:rsidR="009E71F7" w:rsidRPr="00351A19">
        <w:rPr>
          <w:rFonts w:cs="Times New Roman"/>
          <w:sz w:val="30"/>
          <w:szCs w:val="30"/>
          <w:lang w:val="be-BY"/>
        </w:rPr>
        <w:t>т</w:t>
      </w:r>
      <w:r w:rsidR="00DE0BC1" w:rsidRPr="00351A19">
        <w:rPr>
          <w:rFonts w:cs="Times New Roman"/>
          <w:sz w:val="30"/>
          <w:szCs w:val="30"/>
          <w:lang w:val="be-BY"/>
        </w:rPr>
        <w:t>ы</w:t>
      </w:r>
      <w:r w:rsidR="009E71F7" w:rsidRPr="00351A19">
        <w:rPr>
          <w:rFonts w:cs="Times New Roman"/>
          <w:sz w:val="30"/>
          <w:szCs w:val="30"/>
          <w:lang w:val="be-BY"/>
        </w:rPr>
        <w:t>лен</w:t>
      </w:r>
      <w:r w:rsidR="00DE0BC1">
        <w:rPr>
          <w:color w:val="auto"/>
          <w:sz w:val="30"/>
          <w:szCs w:val="30"/>
          <w:lang w:val="be-BY"/>
        </w:rPr>
        <w:t>у</w:t>
      </w:r>
      <w:r w:rsidR="009E71F7" w:rsidRPr="004861B5">
        <w:rPr>
          <w:color w:val="auto"/>
          <w:sz w:val="30"/>
          <w:szCs w:val="30"/>
          <w:lang w:val="be-BY"/>
        </w:rPr>
        <w:t xml:space="preserve"> </w:t>
      </w:r>
      <w:r w:rsidR="00DE0BC1" w:rsidRPr="004861B5">
        <w:rPr>
          <w:color w:val="auto"/>
          <w:sz w:val="30"/>
          <w:szCs w:val="30"/>
          <w:lang w:val="be-BY"/>
        </w:rPr>
        <w:lastRenderedPageBreak/>
        <w:t>д</w:t>
      </w:r>
      <w:r w:rsidR="00DE0BC1">
        <w:rPr>
          <w:color w:val="auto"/>
          <w:sz w:val="30"/>
          <w:szCs w:val="30"/>
          <w:lang w:val="be-BY"/>
        </w:rPr>
        <w:t>э</w:t>
      </w:r>
      <w:r w:rsidR="00DE0BC1" w:rsidRPr="004861B5">
        <w:rPr>
          <w:color w:val="auto"/>
          <w:sz w:val="30"/>
          <w:szCs w:val="30"/>
          <w:lang w:val="be-BY"/>
        </w:rPr>
        <w:t>г</w:t>
      </w:r>
      <w:r w:rsidR="00DE0BC1">
        <w:rPr>
          <w:color w:val="auto"/>
          <w:sz w:val="30"/>
          <w:szCs w:val="30"/>
          <w:lang w:val="be-BY"/>
        </w:rPr>
        <w:t>і</w:t>
      </w:r>
      <w:r w:rsidR="00DE0BC1" w:rsidRPr="004861B5">
        <w:rPr>
          <w:color w:val="auto"/>
          <w:sz w:val="30"/>
          <w:szCs w:val="30"/>
          <w:lang w:val="be-BY"/>
        </w:rPr>
        <w:t>др</w:t>
      </w:r>
      <w:r w:rsidR="00DE0BC1">
        <w:rPr>
          <w:color w:val="auto"/>
          <w:sz w:val="30"/>
          <w:szCs w:val="30"/>
          <w:lang w:val="be-BY"/>
        </w:rPr>
        <w:t>а</w:t>
      </w:r>
      <w:r w:rsidR="00DE0BC1" w:rsidRPr="004861B5">
        <w:rPr>
          <w:color w:val="auto"/>
          <w:sz w:val="30"/>
          <w:szCs w:val="30"/>
          <w:lang w:val="be-BY"/>
        </w:rPr>
        <w:t>гал</w:t>
      </w:r>
      <w:r w:rsidR="00DE0BC1">
        <w:rPr>
          <w:color w:val="auto"/>
          <w:sz w:val="30"/>
          <w:szCs w:val="30"/>
          <w:lang w:val="be-BY"/>
        </w:rPr>
        <w:t>а</w:t>
      </w:r>
      <w:r w:rsidR="00DE0BC1" w:rsidRPr="004861B5">
        <w:rPr>
          <w:color w:val="auto"/>
          <w:sz w:val="30"/>
          <w:szCs w:val="30"/>
          <w:lang w:val="be-BY"/>
        </w:rPr>
        <w:t>ген</w:t>
      </w:r>
      <w:r w:rsidR="00DE0BC1">
        <w:rPr>
          <w:color w:val="auto"/>
          <w:sz w:val="30"/>
          <w:szCs w:val="30"/>
          <w:lang w:val="be-BY"/>
        </w:rPr>
        <w:t>а</w:t>
      </w:r>
      <w:r w:rsidR="00DE0BC1" w:rsidRPr="004861B5">
        <w:rPr>
          <w:color w:val="auto"/>
          <w:sz w:val="30"/>
          <w:szCs w:val="30"/>
          <w:lang w:val="be-BY"/>
        </w:rPr>
        <w:t>ван</w:t>
      </w:r>
      <w:r w:rsidR="00DE0BC1">
        <w:rPr>
          <w:color w:val="auto"/>
          <w:sz w:val="30"/>
          <w:szCs w:val="30"/>
          <w:lang w:val="be-BY"/>
        </w:rPr>
        <w:t>н</w:t>
      </w:r>
      <w:r w:rsidR="00DE0BC1" w:rsidRPr="004861B5">
        <w:rPr>
          <w:color w:val="auto"/>
          <w:sz w:val="30"/>
          <w:szCs w:val="30"/>
          <w:lang w:val="be-BY"/>
        </w:rPr>
        <w:t>ем д</w:t>
      </w:r>
      <w:r w:rsidR="00DE0BC1">
        <w:rPr>
          <w:color w:val="auto"/>
          <w:sz w:val="30"/>
          <w:szCs w:val="30"/>
          <w:lang w:val="be-BY"/>
        </w:rPr>
        <w:t>ы</w:t>
      </w:r>
      <w:r w:rsidR="00DE0BC1" w:rsidRPr="004861B5">
        <w:rPr>
          <w:color w:val="auto"/>
          <w:sz w:val="30"/>
          <w:szCs w:val="30"/>
          <w:lang w:val="be-BY"/>
        </w:rPr>
        <w:t>гал</w:t>
      </w:r>
      <w:r w:rsidR="00DE0BC1">
        <w:rPr>
          <w:color w:val="auto"/>
          <w:sz w:val="30"/>
          <w:szCs w:val="30"/>
          <w:lang w:val="be-BY"/>
        </w:rPr>
        <w:t>а</w:t>
      </w:r>
      <w:r w:rsidR="00DE0BC1" w:rsidRPr="004861B5">
        <w:rPr>
          <w:color w:val="auto"/>
          <w:sz w:val="30"/>
          <w:szCs w:val="30"/>
          <w:lang w:val="be-BY"/>
        </w:rPr>
        <w:t>ген</w:t>
      </w:r>
      <w:r w:rsidR="00DE0BC1">
        <w:rPr>
          <w:color w:val="auto"/>
          <w:sz w:val="30"/>
          <w:szCs w:val="30"/>
          <w:lang w:val="be-BY"/>
        </w:rPr>
        <w:t>вытворных</w:t>
      </w:r>
      <w:r w:rsidR="00DE0BC1" w:rsidRPr="004861B5">
        <w:rPr>
          <w:color w:val="auto"/>
          <w:sz w:val="30"/>
          <w:szCs w:val="30"/>
          <w:lang w:val="be-BY"/>
        </w:rPr>
        <w:t xml:space="preserve"> алкан</w:t>
      </w:r>
      <w:r w:rsidR="00DE0BC1">
        <w:rPr>
          <w:color w:val="auto"/>
          <w:sz w:val="30"/>
          <w:szCs w:val="30"/>
          <w:lang w:val="be-BY"/>
        </w:rPr>
        <w:t>аў</w:t>
      </w:r>
      <w:r w:rsidR="009E71F7" w:rsidRPr="004861B5">
        <w:rPr>
          <w:color w:val="auto"/>
          <w:sz w:val="30"/>
          <w:szCs w:val="30"/>
          <w:lang w:val="be-BY"/>
        </w:rPr>
        <w:t>», «</w:t>
      </w:r>
      <w:r w:rsidR="00DE0BC1" w:rsidRPr="00DE0BC1">
        <w:rPr>
          <w:color w:val="auto"/>
          <w:sz w:val="30"/>
          <w:szCs w:val="30"/>
          <w:lang w:val="be-BY"/>
        </w:rPr>
        <w:t>Паняцце аб кетон</w:t>
      </w:r>
      <w:r w:rsidR="00DE0BC1">
        <w:rPr>
          <w:color w:val="auto"/>
          <w:sz w:val="30"/>
          <w:szCs w:val="30"/>
          <w:lang w:val="be-BY"/>
        </w:rPr>
        <w:t>ах</w:t>
      </w:r>
      <w:r w:rsidR="009E71F7" w:rsidRPr="004861B5">
        <w:rPr>
          <w:color w:val="auto"/>
          <w:sz w:val="30"/>
          <w:szCs w:val="30"/>
          <w:lang w:val="be-BY"/>
        </w:rPr>
        <w:t>»</w:t>
      </w:r>
      <w:r w:rsidR="00640E5E" w:rsidRPr="004861B5">
        <w:rPr>
          <w:color w:val="auto"/>
          <w:sz w:val="30"/>
          <w:szCs w:val="30"/>
          <w:lang w:val="be-BY"/>
        </w:rPr>
        <w:t>.</w:t>
      </w:r>
    </w:p>
    <w:p w14:paraId="417988B0" w14:textId="41CC5AD3" w:rsidR="009E71F7" w:rsidRPr="004861B5" w:rsidRDefault="00DE0BC1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rFonts w:cs="Times New Roman"/>
          <w:color w:val="auto"/>
          <w:sz w:val="30"/>
          <w:szCs w:val="30"/>
          <w:lang w:val="be-BY"/>
        </w:rPr>
      </w:pPr>
      <w:r w:rsidRPr="00DE0BC1">
        <w:rPr>
          <w:rFonts w:cs="Times New Roman"/>
          <w:sz w:val="30"/>
          <w:szCs w:val="30"/>
          <w:lang w:val="be-BY"/>
        </w:rPr>
        <w:t>Са зместу вучэбнай праграмы (павышаны ўзровень) выключана пытанне аб тэрмічных ператварэннях алкан</w:t>
      </w:r>
      <w:r w:rsidR="002F5B9C">
        <w:rPr>
          <w:rFonts w:cs="Times New Roman"/>
          <w:sz w:val="30"/>
          <w:szCs w:val="30"/>
          <w:lang w:val="be-BY"/>
        </w:rPr>
        <w:t>у</w:t>
      </w:r>
      <w:r w:rsidRPr="00DE0BC1">
        <w:rPr>
          <w:rFonts w:cs="Times New Roman"/>
          <w:sz w:val="30"/>
          <w:szCs w:val="30"/>
          <w:lang w:val="be-BY"/>
        </w:rPr>
        <w:t>; уключаны элемент зместу</w:t>
      </w:r>
      <w:r w:rsidR="009E71F7" w:rsidRPr="004861B5">
        <w:rPr>
          <w:rFonts w:cs="Times New Roman"/>
          <w:sz w:val="30"/>
          <w:szCs w:val="30"/>
          <w:lang w:val="be-BY"/>
        </w:rPr>
        <w:t xml:space="preserve"> «Р</w:t>
      </w:r>
      <w:r>
        <w:rPr>
          <w:rFonts w:cs="Times New Roman"/>
          <w:sz w:val="30"/>
          <w:szCs w:val="30"/>
          <w:lang w:val="be-BY"/>
        </w:rPr>
        <w:t>э</w:t>
      </w:r>
      <w:r w:rsidR="009E71F7" w:rsidRPr="004861B5">
        <w:rPr>
          <w:rFonts w:cs="Times New Roman"/>
          <w:sz w:val="30"/>
          <w:szCs w:val="30"/>
          <w:lang w:val="be-BY"/>
        </w:rPr>
        <w:t>акц</w:t>
      </w:r>
      <w:r>
        <w:rPr>
          <w:rFonts w:cs="Times New Roman"/>
          <w:sz w:val="30"/>
          <w:szCs w:val="30"/>
          <w:lang w:val="be-BY"/>
        </w:rPr>
        <w:t>ы</w:t>
      </w:r>
      <w:r w:rsidR="009E71F7" w:rsidRPr="004861B5">
        <w:rPr>
          <w:rFonts w:cs="Times New Roman"/>
          <w:sz w:val="30"/>
          <w:szCs w:val="30"/>
          <w:lang w:val="be-BY"/>
        </w:rPr>
        <w:t>я Пр</w:t>
      </w:r>
      <w:r>
        <w:rPr>
          <w:rFonts w:cs="Times New Roman"/>
          <w:sz w:val="30"/>
          <w:szCs w:val="30"/>
          <w:lang w:val="be-BY"/>
        </w:rPr>
        <w:t>ы</w:t>
      </w:r>
      <w:r w:rsidR="009E71F7" w:rsidRPr="004861B5">
        <w:rPr>
          <w:rFonts w:cs="Times New Roman"/>
          <w:sz w:val="30"/>
          <w:szCs w:val="30"/>
          <w:lang w:val="be-BY"/>
        </w:rPr>
        <w:t>л</w:t>
      </w:r>
      <w:r>
        <w:rPr>
          <w:rFonts w:cs="Times New Roman"/>
          <w:sz w:val="30"/>
          <w:szCs w:val="30"/>
          <w:lang w:val="be-BY"/>
        </w:rPr>
        <w:t>я</w:t>
      </w:r>
      <w:r w:rsidR="009E71F7" w:rsidRPr="004861B5">
        <w:rPr>
          <w:rFonts w:cs="Times New Roman"/>
          <w:sz w:val="30"/>
          <w:szCs w:val="30"/>
          <w:lang w:val="be-BY"/>
        </w:rPr>
        <w:t>жаева»</w:t>
      </w:r>
      <w:r w:rsidR="004537ED" w:rsidRPr="004861B5">
        <w:rPr>
          <w:rFonts w:cs="Times New Roman"/>
          <w:sz w:val="30"/>
          <w:szCs w:val="30"/>
          <w:lang w:val="be-BY"/>
        </w:rPr>
        <w:t>.</w:t>
      </w:r>
    </w:p>
    <w:p w14:paraId="09818C7F" w14:textId="21171EA0" w:rsidR="00D102DE" w:rsidRPr="004861B5" w:rsidRDefault="00D102DE" w:rsidP="00E1776F">
      <w:pPr>
        <w:spacing w:after="0" w:line="240" w:lineRule="auto"/>
        <w:ind w:left="851" w:firstLine="0"/>
        <w:rPr>
          <w:b/>
          <w:sz w:val="30"/>
          <w:szCs w:val="30"/>
          <w:u w:val="single"/>
          <w:lang w:val="be-BY"/>
        </w:rPr>
      </w:pPr>
      <w:r w:rsidRPr="004861B5">
        <w:rPr>
          <w:b/>
          <w:sz w:val="30"/>
          <w:szCs w:val="30"/>
          <w:u w:val="single"/>
          <w:lang w:val="be-BY"/>
        </w:rPr>
        <w:t>3. </w:t>
      </w:r>
      <w:r w:rsidR="00DE0BC1" w:rsidRPr="00C9656B">
        <w:rPr>
          <w:rFonts w:eastAsia="Calibri" w:cs="Times New Roman"/>
          <w:b/>
          <w:color w:val="000000"/>
          <w:sz w:val="30"/>
          <w:szCs w:val="30"/>
          <w:u w:val="single"/>
          <w:lang w:val="be-BY"/>
        </w:rPr>
        <w:t>Вучэбныя выданні</w:t>
      </w:r>
    </w:p>
    <w:p w14:paraId="39668062" w14:textId="3CD348E4" w:rsidR="00D102DE" w:rsidRPr="004861B5" w:rsidRDefault="00DE0BC1" w:rsidP="00E1776F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C9656B">
        <w:rPr>
          <w:rFonts w:cs="Times New Roman"/>
          <w:sz w:val="30"/>
          <w:szCs w:val="30"/>
          <w:lang w:val="be-BY"/>
        </w:rPr>
        <w:t xml:space="preserve">Да 2026/2027 навучальнага года перавыдадзены з улікам вынікаў </w:t>
      </w:r>
      <w:r w:rsidR="00351A19">
        <w:rPr>
          <w:rFonts w:cs="Times New Roman"/>
          <w:sz w:val="30"/>
          <w:szCs w:val="30"/>
          <w:lang w:val="be-BY"/>
        </w:rPr>
        <w:t>доследнай</w:t>
      </w:r>
      <w:r w:rsidRPr="00C9656B">
        <w:rPr>
          <w:rFonts w:cs="Times New Roman"/>
          <w:sz w:val="30"/>
          <w:szCs w:val="30"/>
          <w:lang w:val="be-BY"/>
        </w:rPr>
        <w:t xml:space="preserve"> праверкі, дыялогавых пляцовак, грамадскай экспертызы наступныя вучэбныя дапаможнікі</w:t>
      </w:r>
      <w:r w:rsidR="00145269" w:rsidRPr="004861B5">
        <w:rPr>
          <w:rFonts w:cs="Times New Roman"/>
          <w:sz w:val="30"/>
          <w:szCs w:val="30"/>
          <w:lang w:val="be-BY"/>
        </w:rPr>
        <w:t>:</w:t>
      </w:r>
    </w:p>
    <w:p w14:paraId="2C57F6DC" w14:textId="60ADFDC6" w:rsidR="00D102DE" w:rsidRPr="004861B5" w:rsidRDefault="00D102DE" w:rsidP="00E1776F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4861B5">
        <w:rPr>
          <w:rFonts w:cs="Times New Roman"/>
          <w:sz w:val="30"/>
          <w:szCs w:val="30"/>
          <w:lang w:val="be-BY"/>
        </w:rPr>
        <w:t>Калевіч, Т. А. Хімія : вучэбны дапаможнік для 10 класа ўстаноў адукацыі, якія рэалізуюць адукацыйныя праграмы агульнай сярэдняй адукацыі, з беларускай мовай навучання і выхавання, базавы і павышаны ўзроўні / Т. А. Калевіч [і інш.]. – Мінск : Адукацыя і выхаванне, 2026</w:t>
      </w:r>
      <w:r w:rsidR="00E1776F" w:rsidRPr="004861B5">
        <w:rPr>
          <w:rFonts w:cs="Times New Roman"/>
          <w:sz w:val="30"/>
          <w:szCs w:val="30"/>
          <w:lang w:val="be-BY"/>
        </w:rPr>
        <w:t>;</w:t>
      </w:r>
    </w:p>
    <w:p w14:paraId="45A625CC" w14:textId="77777777" w:rsidR="00D102DE" w:rsidRPr="004861B5" w:rsidRDefault="00D102DE" w:rsidP="00E1776F">
      <w:pPr>
        <w:pStyle w:val="a3"/>
        <w:spacing w:after="0" w:line="240" w:lineRule="auto"/>
        <w:ind w:left="0"/>
        <w:rPr>
          <w:rFonts w:cs="Times New Roman"/>
          <w:sz w:val="30"/>
          <w:szCs w:val="30"/>
          <w:lang w:val="be-BY"/>
        </w:rPr>
      </w:pPr>
      <w:r w:rsidRPr="004861B5">
        <w:rPr>
          <w:rFonts w:cs="Times New Roman"/>
          <w:sz w:val="30"/>
          <w:szCs w:val="30"/>
          <w:lang w:val="be-BY"/>
        </w:rPr>
        <w:t xml:space="preserve">Колевич, Т. А. Химия : </w:t>
      </w:r>
      <w:bookmarkStart w:id="2" w:name="_Hlk195538328"/>
      <w:r w:rsidRPr="004861B5">
        <w:rPr>
          <w:rFonts w:cs="Times New Roman"/>
          <w:sz w:val="30"/>
          <w:szCs w:val="30"/>
          <w:lang w:val="be-BY"/>
        </w:rPr>
        <w:t xml:space="preserve">учебное пособие </w:t>
      </w:r>
      <w:bookmarkEnd w:id="2"/>
      <w:r w:rsidRPr="004861B5">
        <w:rPr>
          <w:rFonts w:cs="Times New Roman"/>
          <w:sz w:val="30"/>
          <w:szCs w:val="30"/>
          <w:lang w:val="be-BY"/>
        </w:rPr>
        <w:t>для 10 класса учреждений образования, реализующих образовательные программы общего среднего образования, с русским языком обучения и воспитания, базовый и повышенный уровни / Т. А. Колевич [и др.]. – Минск : Адукацыя і выхаванне, 2025.</w:t>
      </w:r>
    </w:p>
    <w:p w14:paraId="341AC9AB" w14:textId="271D69C9" w:rsidR="00AE6EBE" w:rsidRPr="004861B5" w:rsidRDefault="00DE0BC1" w:rsidP="00AE6EBE">
      <w:pPr>
        <w:spacing w:after="0" w:line="240" w:lineRule="auto"/>
        <w:ind w:firstLine="720"/>
        <w:rPr>
          <w:rFonts w:cs="Times New Roman"/>
          <w:bCs/>
          <w:sz w:val="30"/>
          <w:szCs w:val="30"/>
          <w:lang w:val="be-BY"/>
        </w:rPr>
      </w:pPr>
      <w:r w:rsidRPr="00C9656B">
        <w:rPr>
          <w:rFonts w:cs="Times New Roman"/>
          <w:bCs/>
          <w:sz w:val="30"/>
          <w:szCs w:val="30"/>
          <w:lang w:val="be-BY"/>
        </w:rPr>
        <w:t>Пры падрыхтоўцы да перавыдання ў змест падручніка ўнесены наступныя змены</w:t>
      </w:r>
      <w:r w:rsidR="00AE6EBE" w:rsidRPr="004861B5">
        <w:rPr>
          <w:rFonts w:cs="Times New Roman"/>
          <w:bCs/>
          <w:sz w:val="30"/>
          <w:szCs w:val="30"/>
          <w:lang w:val="be-BY"/>
        </w:rPr>
        <w:t>:</w:t>
      </w:r>
      <w:r>
        <w:rPr>
          <w:rFonts w:cs="Times New Roman"/>
          <w:bCs/>
          <w:sz w:val="30"/>
          <w:szCs w:val="30"/>
          <w:lang w:val="be-BY"/>
        </w:rPr>
        <w:t xml:space="preserve"> </w:t>
      </w:r>
    </w:p>
    <w:p w14:paraId="02B77E97" w14:textId="05007DCA" w:rsidR="00AE6EBE" w:rsidRPr="004861B5" w:rsidRDefault="00DE0BC1" w:rsidP="00AE6EBE">
      <w:pPr>
        <w:spacing w:after="0" w:line="240" w:lineRule="auto"/>
        <w:ind w:firstLine="720"/>
        <w:rPr>
          <w:rFonts w:cs="Times New Roman"/>
          <w:bCs/>
          <w:sz w:val="30"/>
          <w:szCs w:val="30"/>
          <w:lang w:val="be-BY"/>
        </w:rPr>
      </w:pPr>
      <w:r>
        <w:rPr>
          <w:rFonts w:cs="Times New Roman"/>
          <w:bCs/>
          <w:sz w:val="30"/>
          <w:szCs w:val="30"/>
          <w:lang w:val="be-BY"/>
        </w:rPr>
        <w:t>вучэб</w:t>
      </w:r>
      <w:r w:rsidRPr="00DE0BC1">
        <w:rPr>
          <w:rFonts w:cs="Times New Roman"/>
          <w:bCs/>
          <w:sz w:val="30"/>
          <w:szCs w:val="30"/>
          <w:lang w:val="be-BY"/>
        </w:rPr>
        <w:t xml:space="preserve">ны дапаможнік змяшчае </w:t>
      </w:r>
      <w:r>
        <w:rPr>
          <w:rFonts w:cs="Times New Roman"/>
          <w:bCs/>
          <w:sz w:val="30"/>
          <w:szCs w:val="30"/>
          <w:lang w:val="be-BY"/>
        </w:rPr>
        <w:t>вучэб</w:t>
      </w:r>
      <w:r w:rsidRPr="00DE0BC1">
        <w:rPr>
          <w:rFonts w:cs="Times New Roman"/>
          <w:bCs/>
          <w:sz w:val="30"/>
          <w:szCs w:val="30"/>
          <w:lang w:val="be-BY"/>
        </w:rPr>
        <w:t xml:space="preserve">ны матэрыял базавага і павышанага </w:t>
      </w:r>
      <w:r>
        <w:rPr>
          <w:rFonts w:cs="Times New Roman"/>
          <w:bCs/>
          <w:sz w:val="30"/>
          <w:szCs w:val="30"/>
          <w:lang w:val="be-BY"/>
        </w:rPr>
        <w:t>ў</w:t>
      </w:r>
      <w:r w:rsidRPr="00DE0BC1">
        <w:rPr>
          <w:rFonts w:cs="Times New Roman"/>
          <w:bCs/>
          <w:sz w:val="30"/>
          <w:szCs w:val="30"/>
          <w:lang w:val="be-BY"/>
        </w:rPr>
        <w:t>зроўняў</w:t>
      </w:r>
      <w:r w:rsidR="00AE6EBE" w:rsidRPr="004861B5">
        <w:rPr>
          <w:rFonts w:cs="Times New Roman"/>
          <w:bCs/>
          <w:sz w:val="30"/>
          <w:szCs w:val="30"/>
          <w:lang w:val="be-BY"/>
        </w:rPr>
        <w:t>;</w:t>
      </w:r>
    </w:p>
    <w:p w14:paraId="548015AF" w14:textId="57BFB268" w:rsidR="00AE6EBE" w:rsidRPr="004861B5" w:rsidRDefault="00DE0BC1" w:rsidP="00AE6EBE">
      <w:pPr>
        <w:pStyle w:val="newncpi"/>
        <w:ind w:firstLine="709"/>
        <w:contextualSpacing/>
        <w:rPr>
          <w:color w:val="000000" w:themeColor="text1"/>
          <w:sz w:val="30"/>
          <w:szCs w:val="30"/>
          <w:lang w:val="be-BY"/>
        </w:rPr>
      </w:pPr>
      <w:r w:rsidRPr="00DE0BC1">
        <w:rPr>
          <w:color w:val="000000" w:themeColor="text1"/>
          <w:sz w:val="30"/>
          <w:szCs w:val="30"/>
          <w:lang w:val="be-BY"/>
        </w:rPr>
        <w:t>на ф</w:t>
      </w:r>
      <w:r>
        <w:rPr>
          <w:color w:val="000000" w:themeColor="text1"/>
          <w:sz w:val="30"/>
          <w:szCs w:val="30"/>
          <w:lang w:val="be-BY"/>
        </w:rPr>
        <w:t>о</w:t>
      </w:r>
      <w:r w:rsidRPr="00DE0BC1">
        <w:rPr>
          <w:color w:val="000000" w:themeColor="text1"/>
          <w:sz w:val="30"/>
          <w:szCs w:val="30"/>
          <w:lang w:val="be-BY"/>
        </w:rPr>
        <w:t>рзацы размешчана табліца</w:t>
      </w:r>
      <w:r w:rsidR="00AE6EBE" w:rsidRPr="004861B5">
        <w:rPr>
          <w:color w:val="000000" w:themeColor="text1"/>
          <w:sz w:val="30"/>
          <w:szCs w:val="30"/>
          <w:lang w:val="be-BY"/>
        </w:rPr>
        <w:t xml:space="preserve"> «</w:t>
      </w:r>
      <w:r w:rsidRPr="00DE0BC1">
        <w:rPr>
          <w:color w:val="000000" w:themeColor="text1"/>
          <w:sz w:val="30"/>
          <w:szCs w:val="30"/>
          <w:lang w:val="be-BY"/>
        </w:rPr>
        <w:t>Перыядычная сістэма хімічных элементаў</w:t>
      </w:r>
      <w:r w:rsidR="00AE6EBE" w:rsidRPr="004861B5">
        <w:rPr>
          <w:color w:val="000000" w:themeColor="text1"/>
          <w:sz w:val="30"/>
          <w:szCs w:val="30"/>
          <w:lang w:val="be-BY"/>
        </w:rPr>
        <w:t xml:space="preserve"> Д.</w:t>
      </w:r>
      <w:r w:rsidR="00401E81" w:rsidRPr="004861B5">
        <w:rPr>
          <w:color w:val="000000" w:themeColor="text1"/>
          <w:sz w:val="30"/>
          <w:szCs w:val="30"/>
          <w:lang w:val="be-BY"/>
        </w:rPr>
        <w:t xml:space="preserve"> </w:t>
      </w:r>
      <w:r>
        <w:rPr>
          <w:color w:val="000000" w:themeColor="text1"/>
          <w:sz w:val="30"/>
          <w:szCs w:val="30"/>
          <w:lang w:val="be-BY"/>
        </w:rPr>
        <w:t>І</w:t>
      </w:r>
      <w:r w:rsidR="00AE6EBE" w:rsidRPr="004861B5">
        <w:rPr>
          <w:color w:val="000000" w:themeColor="text1"/>
          <w:sz w:val="30"/>
          <w:szCs w:val="30"/>
          <w:lang w:val="be-BY"/>
        </w:rPr>
        <w:t>.</w:t>
      </w:r>
      <w:r w:rsidR="0076471E" w:rsidRPr="004861B5">
        <w:rPr>
          <w:color w:val="000000" w:themeColor="text1"/>
          <w:sz w:val="30"/>
          <w:szCs w:val="30"/>
          <w:lang w:val="be-BY"/>
        </w:rPr>
        <w:t> </w:t>
      </w:r>
      <w:r w:rsidR="00AE6EBE" w:rsidRPr="004861B5">
        <w:rPr>
          <w:color w:val="000000" w:themeColor="text1"/>
          <w:sz w:val="30"/>
          <w:szCs w:val="30"/>
          <w:lang w:val="be-BY"/>
        </w:rPr>
        <w:t>Менд</w:t>
      </w:r>
      <w:r>
        <w:rPr>
          <w:color w:val="000000" w:themeColor="text1"/>
          <w:sz w:val="30"/>
          <w:szCs w:val="30"/>
          <w:lang w:val="be-BY"/>
        </w:rPr>
        <w:t>зя</w:t>
      </w:r>
      <w:r w:rsidR="00AE6EBE" w:rsidRPr="004861B5">
        <w:rPr>
          <w:color w:val="000000" w:themeColor="text1"/>
          <w:sz w:val="30"/>
          <w:szCs w:val="30"/>
          <w:lang w:val="be-BY"/>
        </w:rPr>
        <w:t>леева»;</w:t>
      </w:r>
    </w:p>
    <w:p w14:paraId="50CCC892" w14:textId="7B2B9C1E" w:rsidR="00AE6EBE" w:rsidRPr="004861B5" w:rsidRDefault="00DE0BC1" w:rsidP="00AE6EBE">
      <w:pPr>
        <w:spacing w:after="0" w:line="240" w:lineRule="auto"/>
        <w:ind w:firstLine="720"/>
        <w:rPr>
          <w:rFonts w:cs="Times New Roman"/>
          <w:sz w:val="30"/>
          <w:szCs w:val="30"/>
          <w:lang w:val="be-BY"/>
        </w:rPr>
      </w:pPr>
      <w:r w:rsidRPr="00DE0BC1">
        <w:rPr>
          <w:rFonts w:cs="Times New Roman"/>
          <w:sz w:val="30"/>
          <w:szCs w:val="30"/>
          <w:lang w:val="be-BY"/>
        </w:rPr>
        <w:t>уключаны праект</w:t>
      </w:r>
      <w:r w:rsidR="00AE6EBE" w:rsidRPr="004861B5">
        <w:rPr>
          <w:rFonts w:cs="Times New Roman"/>
          <w:sz w:val="30"/>
          <w:szCs w:val="30"/>
          <w:lang w:val="be-BY"/>
        </w:rPr>
        <w:t xml:space="preserve"> «</w:t>
      </w:r>
      <w:r w:rsidRPr="00DE0BC1">
        <w:rPr>
          <w:rFonts w:cs="Times New Roman"/>
          <w:sz w:val="30"/>
          <w:szCs w:val="30"/>
          <w:lang w:val="be-BY"/>
        </w:rPr>
        <w:t>Арганічныя рэчывы ў нашым жыцці</w:t>
      </w:r>
      <w:r w:rsidR="00AE6EBE" w:rsidRPr="004861B5">
        <w:rPr>
          <w:rFonts w:cs="Times New Roman"/>
          <w:sz w:val="30"/>
          <w:szCs w:val="30"/>
          <w:lang w:val="be-BY"/>
        </w:rPr>
        <w:t>».</w:t>
      </w:r>
    </w:p>
    <w:p w14:paraId="42634DBF" w14:textId="2950CCFE" w:rsidR="00D102DE" w:rsidRPr="004861B5" w:rsidRDefault="00DE0BC1" w:rsidP="00E1776F">
      <w:pPr>
        <w:spacing w:after="0" w:line="240" w:lineRule="auto"/>
        <w:rPr>
          <w:rFonts w:eastAsia="Calibri" w:cs="Times New Roman"/>
          <w:strike/>
          <w:sz w:val="30"/>
          <w:szCs w:val="30"/>
          <w:lang w:val="be-BY"/>
        </w:rPr>
      </w:pPr>
      <w:r w:rsidRPr="00C9656B">
        <w:rPr>
          <w:rFonts w:eastAsia="Calibri" w:cs="Times New Roman"/>
          <w:sz w:val="30"/>
          <w:szCs w:val="30"/>
          <w:lang w:val="be-BY"/>
        </w:rPr>
        <w:t>З мэтай удасканалення выхаваўчага патэнцыялу</w:t>
      </w:r>
      <w:r w:rsidR="00D102DE" w:rsidRPr="004861B5">
        <w:rPr>
          <w:rFonts w:eastAsia="Calibri" w:cs="Times New Roman"/>
          <w:sz w:val="30"/>
          <w:szCs w:val="30"/>
          <w:lang w:val="be-BY"/>
        </w:rPr>
        <w:t xml:space="preserve"> </w:t>
      </w:r>
      <w:r>
        <w:rPr>
          <w:rFonts w:eastAsia="Calibri" w:cs="Times New Roman"/>
          <w:sz w:val="30"/>
          <w:szCs w:val="30"/>
          <w:lang w:val="be-BY"/>
        </w:rPr>
        <w:t>змест</w:t>
      </w:r>
      <w:r w:rsidR="00D102DE" w:rsidRPr="004861B5">
        <w:rPr>
          <w:rFonts w:eastAsia="Calibri" w:cs="Times New Roman"/>
          <w:sz w:val="30"/>
          <w:szCs w:val="30"/>
          <w:lang w:val="be-BY"/>
        </w:rPr>
        <w:t xml:space="preserve"> </w:t>
      </w:r>
      <w:r w:rsidRPr="00DE0BC1">
        <w:rPr>
          <w:rFonts w:eastAsia="Calibri" w:cs="Times New Roman"/>
          <w:sz w:val="30"/>
          <w:szCs w:val="30"/>
          <w:lang w:val="be-BY"/>
        </w:rPr>
        <w:t>вучэбнага дапаможніка дапоўнен</w:t>
      </w:r>
      <w:r w:rsidR="006C6809">
        <w:rPr>
          <w:rFonts w:eastAsia="Calibri" w:cs="Times New Roman"/>
          <w:sz w:val="30"/>
          <w:szCs w:val="30"/>
          <w:lang w:val="be-BY"/>
        </w:rPr>
        <w:t>ы</w:t>
      </w:r>
      <w:r w:rsidRPr="00DE0BC1">
        <w:rPr>
          <w:rFonts w:eastAsia="Calibri" w:cs="Times New Roman"/>
          <w:sz w:val="30"/>
          <w:szCs w:val="30"/>
          <w:lang w:val="be-BY"/>
        </w:rPr>
        <w:t xml:space="preserve"> тэкстамі і заданнямі, накіраванымі на фарміраванне ў вучняў гонару за дасягненні Рэспублікі Беларусь у галіне хімічнай навукі, у хімічнай прамысловасці</w:t>
      </w:r>
      <w:r w:rsidR="00D102DE" w:rsidRPr="004861B5">
        <w:rPr>
          <w:rFonts w:eastAsia="Calibri" w:cs="Times New Roman"/>
          <w:sz w:val="30"/>
          <w:szCs w:val="30"/>
          <w:lang w:val="be-BY"/>
        </w:rPr>
        <w:t>.</w:t>
      </w:r>
      <w:bookmarkStart w:id="3" w:name="_Hlk235713841"/>
    </w:p>
    <w:bookmarkEnd w:id="3"/>
    <w:p w14:paraId="7F5D6794" w14:textId="4D46E8BE" w:rsidR="00FC085F" w:rsidRPr="004861B5" w:rsidRDefault="00A92E39" w:rsidP="0022614B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4861B5">
        <w:rPr>
          <w:b/>
          <w:sz w:val="30"/>
          <w:szCs w:val="30"/>
          <w:u w:val="single"/>
          <w:lang w:val="be-BY"/>
        </w:rPr>
        <w:t>4. </w:t>
      </w:r>
      <w:r w:rsidR="00DE0BC1" w:rsidRPr="00C9656B">
        <w:rPr>
          <w:rFonts w:cs="Times New Roman"/>
          <w:b/>
          <w:bCs/>
          <w:sz w:val="30"/>
          <w:szCs w:val="30"/>
          <w:u w:val="single"/>
          <w:lang w:val="be-BY"/>
        </w:rPr>
        <w:t>Вывучэнне вучэбнага прадмета ў ліцэі</w:t>
      </w:r>
    </w:p>
    <w:p w14:paraId="7CA0E414" w14:textId="0490E2C6" w:rsidR="00FC085F" w:rsidRPr="004861B5" w:rsidRDefault="009D4A31" w:rsidP="00E1776F">
      <w:pPr>
        <w:spacing w:after="0" w:line="240" w:lineRule="auto"/>
        <w:contextualSpacing/>
        <w:rPr>
          <w:i/>
          <w:iCs/>
          <w:sz w:val="30"/>
          <w:szCs w:val="30"/>
          <w:lang w:val="be-BY"/>
        </w:rPr>
      </w:pPr>
      <w:r w:rsidRPr="009D4A31">
        <w:rPr>
          <w:rStyle w:val="a7"/>
          <w:iCs/>
          <w:color w:val="auto"/>
          <w:sz w:val="30"/>
          <w:szCs w:val="30"/>
          <w:u w:val="none"/>
          <w:lang w:val="be-BY"/>
        </w:rPr>
        <w:t>Інфармацыя аб размеркаванні вучэбных гадзін для вывучэння вучэбнага прадмета</w:t>
      </w:r>
      <w:r w:rsidR="00FC085F" w:rsidRPr="004861B5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="004861B5" w:rsidRPr="004861B5">
        <w:rPr>
          <w:rFonts w:eastAsia="Calibri" w:cs="Times New Roman"/>
          <w:color w:val="auto"/>
          <w:sz w:val="30"/>
          <w:szCs w:val="30"/>
          <w:lang w:val="be-BY"/>
        </w:rPr>
        <w:t>«Хімія»</w:t>
      </w:r>
      <w:r w:rsidR="00FC085F" w:rsidRPr="004861B5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EE6E5B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на базавым і павышаным узроўнях размешчана на нацыянальным адукацыйным партале </w:t>
      </w:r>
      <w:bookmarkStart w:id="4" w:name="_Hlk173937212"/>
      <w:r w:rsidR="00816BF7">
        <w:rPr>
          <w:rFonts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begin"/>
      </w:r>
      <w:r w:rsidR="00816BF7">
        <w:rPr>
          <w:rFonts w:cs="Times New Roman"/>
          <w:i/>
          <w:iCs/>
          <w:color w:val="0070C0"/>
          <w:sz w:val="30"/>
          <w:szCs w:val="30"/>
          <w:u w:val="single"/>
          <w:lang w:val="be-BY" w:eastAsia="ru-RU"/>
        </w:rPr>
        <w:instrText xml:space="preserve"> HYPERLINK "https://adu.by/ru/homeru/obrazovatelnyj-protsess/obshchee-srednee-obrazovanie/uchebnye-predmety-v-xi-klassy/khimiya.html" </w:instrText>
      </w:r>
      <w:r w:rsidR="00816BF7">
        <w:rPr>
          <w:rFonts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separate"/>
      </w:r>
      <w:r w:rsidRPr="00816BF7">
        <w:rPr>
          <w:rStyle w:val="a7"/>
          <w:rFonts w:cs="Times New Roman"/>
          <w:i/>
          <w:iCs/>
          <w:sz w:val="30"/>
          <w:szCs w:val="30"/>
          <w:lang w:val="be-BY" w:eastAsia="ru-RU"/>
        </w:rPr>
        <w:t xml:space="preserve">https://adu.by/ </w:t>
      </w:r>
      <w:bookmarkStart w:id="5" w:name="_Hlk174628936"/>
      <w:r w:rsidRPr="00816BF7">
        <w:rPr>
          <w:rStyle w:val="a7"/>
          <w:i/>
          <w:iCs/>
          <w:sz w:val="30"/>
          <w:szCs w:val="30"/>
          <w:lang w:val="be-BY"/>
        </w:rPr>
        <w:t>Галоўная / Адукацыйны працэс. 2026/2027 навучальны год / Агульная сярэдняя адукацыя / Вучэбныя прадметы. V–XI класы / Хімія</w:t>
      </w:r>
      <w:bookmarkEnd w:id="4"/>
      <w:bookmarkEnd w:id="5"/>
      <w:r w:rsidR="002B0255" w:rsidRPr="00816BF7">
        <w:rPr>
          <w:rStyle w:val="a7"/>
          <w:rFonts w:eastAsia="Calibri" w:cs="Times New Roman"/>
          <w:i/>
          <w:sz w:val="30"/>
          <w:szCs w:val="30"/>
          <w:lang w:val="be-BY"/>
        </w:rPr>
        <w:t>.</w:t>
      </w:r>
      <w:r w:rsidR="00816BF7">
        <w:rPr>
          <w:rFonts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end"/>
      </w:r>
    </w:p>
    <w:p w14:paraId="00242370" w14:textId="1D23F82D" w:rsidR="000F273E" w:rsidRPr="004861B5" w:rsidRDefault="00EE6E5B" w:rsidP="00E1776F">
      <w:pPr>
        <w:pStyle w:val="a3"/>
        <w:spacing w:after="0" w:line="240" w:lineRule="auto"/>
        <w:ind w:left="0"/>
        <w:rPr>
          <w:rFonts w:cs="Times New Roman"/>
          <w:strike/>
          <w:color w:val="auto"/>
          <w:sz w:val="30"/>
          <w:szCs w:val="30"/>
          <w:lang w:val="be-BY"/>
        </w:rPr>
      </w:pPr>
      <w:r w:rsidRPr="00EE6E5B">
        <w:rPr>
          <w:rFonts w:eastAsia="Times New Roman" w:cs="Times New Roman"/>
          <w:bCs/>
          <w:sz w:val="30"/>
          <w:szCs w:val="30"/>
          <w:lang w:val="be-BY" w:eastAsia="ru-RU"/>
        </w:rPr>
        <w:t>Звяртаем увагу на змяненне колькасці кантрольных работ: пры вывучэнні вучэбнага прадмета</w:t>
      </w:r>
      <w:r w:rsidR="005C67D0" w:rsidRPr="004861B5">
        <w:rPr>
          <w:rFonts w:eastAsia="Times New Roman" w:cs="Times New Roman"/>
          <w:bCs/>
          <w:sz w:val="30"/>
          <w:szCs w:val="30"/>
          <w:lang w:val="be-BY" w:eastAsia="ru-RU"/>
        </w:rPr>
        <w:t xml:space="preserve"> </w:t>
      </w:r>
      <w:r w:rsidR="004861B5" w:rsidRPr="004861B5">
        <w:rPr>
          <w:rFonts w:eastAsia="Times New Roman" w:cs="Times New Roman"/>
          <w:bCs/>
          <w:sz w:val="30"/>
          <w:szCs w:val="30"/>
          <w:lang w:val="be-BY" w:eastAsia="ru-RU"/>
        </w:rPr>
        <w:t>«Хімія»</w:t>
      </w:r>
      <w:r w:rsidR="005C67D0" w:rsidRPr="004861B5">
        <w:rPr>
          <w:rFonts w:eastAsia="Times New Roman" w:cs="Times New Roman"/>
          <w:bCs/>
          <w:sz w:val="30"/>
          <w:szCs w:val="30"/>
          <w:lang w:val="be-BY" w:eastAsia="ru-RU"/>
        </w:rPr>
        <w:t xml:space="preserve"> </w:t>
      </w:r>
      <w:r>
        <w:rPr>
          <w:sz w:val="30"/>
          <w:szCs w:val="30"/>
          <w:lang w:val="be-BY"/>
        </w:rPr>
        <w:t>ў</w:t>
      </w:r>
      <w:r w:rsidR="000F273E" w:rsidRPr="004861B5">
        <w:rPr>
          <w:sz w:val="30"/>
          <w:szCs w:val="30"/>
          <w:lang w:val="be-BY"/>
        </w:rPr>
        <w:t xml:space="preserve"> X </w:t>
      </w:r>
      <w:r>
        <w:rPr>
          <w:b/>
          <w:bCs/>
          <w:sz w:val="30"/>
          <w:szCs w:val="30"/>
          <w:u w:val="single"/>
          <w:lang w:val="be-BY"/>
        </w:rPr>
        <w:t>або</w:t>
      </w:r>
      <w:r w:rsidR="000F273E" w:rsidRPr="004861B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ў</w:t>
      </w:r>
      <w:r w:rsidR="000F273E" w:rsidRPr="004861B5">
        <w:rPr>
          <w:sz w:val="30"/>
          <w:szCs w:val="30"/>
          <w:lang w:val="be-BY"/>
        </w:rPr>
        <w:t xml:space="preserve"> </w:t>
      </w:r>
      <w:bookmarkStart w:id="6" w:name="_Hlk164086981"/>
      <w:r w:rsidR="000F273E" w:rsidRPr="004861B5">
        <w:rPr>
          <w:sz w:val="30"/>
          <w:szCs w:val="30"/>
          <w:lang w:val="be-BY"/>
        </w:rPr>
        <w:t>XI</w:t>
      </w:r>
      <w:bookmarkEnd w:id="6"/>
      <w:r w:rsidR="000F273E" w:rsidRPr="004861B5">
        <w:rPr>
          <w:sz w:val="30"/>
          <w:szCs w:val="30"/>
          <w:lang w:val="be-BY"/>
        </w:rPr>
        <w:t xml:space="preserve"> класах </w:t>
      </w:r>
      <w:r>
        <w:rPr>
          <w:sz w:val="30"/>
          <w:szCs w:val="30"/>
          <w:lang w:val="be-BY"/>
        </w:rPr>
        <w:t>у</w:t>
      </w:r>
      <w:r w:rsidR="00AA37DC" w:rsidRPr="004861B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а</w:t>
      </w:r>
      <w:r w:rsidR="00AA37DC" w:rsidRPr="004861B5">
        <w:rPr>
          <w:sz w:val="30"/>
          <w:szCs w:val="30"/>
          <w:lang w:val="be-BY"/>
        </w:rPr>
        <w:t>б</w:t>
      </w:r>
      <w:r w:rsidR="00A53765">
        <w:rPr>
          <w:sz w:val="30"/>
          <w:szCs w:val="30"/>
          <w:lang w:val="be-BY"/>
        </w:rPr>
        <w:t>’</w:t>
      </w:r>
      <w:r>
        <w:rPr>
          <w:sz w:val="30"/>
          <w:szCs w:val="30"/>
          <w:lang w:val="be-BY"/>
        </w:rPr>
        <w:t>ё</w:t>
      </w:r>
      <w:r w:rsidR="00AA37DC" w:rsidRPr="004861B5">
        <w:rPr>
          <w:sz w:val="30"/>
          <w:szCs w:val="30"/>
          <w:lang w:val="be-BY"/>
        </w:rPr>
        <w:t xml:space="preserve">ме </w:t>
      </w:r>
      <w:r w:rsidR="000F273E" w:rsidRPr="004861B5">
        <w:rPr>
          <w:sz w:val="30"/>
          <w:szCs w:val="30"/>
          <w:lang w:val="be-BY"/>
        </w:rPr>
        <w:t>3</w:t>
      </w:r>
      <w:r w:rsidR="003A0ACA" w:rsidRPr="004861B5">
        <w:rPr>
          <w:sz w:val="30"/>
          <w:szCs w:val="30"/>
          <w:lang w:val="be-BY"/>
        </w:rPr>
        <w:t> </w:t>
      </w:r>
      <w:r w:rsidRPr="00EE6E5B">
        <w:rPr>
          <w:sz w:val="30"/>
          <w:szCs w:val="30"/>
          <w:lang w:val="be-BY"/>
        </w:rPr>
        <w:t>вучэбныя гадзіны на тыдзень</w:t>
      </w:r>
      <w:r w:rsidR="000F273E" w:rsidRPr="004861B5">
        <w:rPr>
          <w:sz w:val="30"/>
          <w:szCs w:val="30"/>
          <w:lang w:val="be-BY"/>
        </w:rPr>
        <w:t xml:space="preserve"> (</w:t>
      </w:r>
      <w:r>
        <w:rPr>
          <w:sz w:val="30"/>
          <w:szCs w:val="30"/>
          <w:lang w:val="be-BY"/>
        </w:rPr>
        <w:t>у</w:t>
      </w:r>
      <w:r w:rsidR="000F273E" w:rsidRPr="004861B5">
        <w:rPr>
          <w:sz w:val="30"/>
          <w:szCs w:val="30"/>
          <w:lang w:val="be-BY"/>
        </w:rPr>
        <w:t>с</w:t>
      </w:r>
      <w:r>
        <w:rPr>
          <w:sz w:val="30"/>
          <w:szCs w:val="30"/>
          <w:lang w:val="be-BY"/>
        </w:rPr>
        <w:t>я</w:t>
      </w:r>
      <w:r w:rsidR="000F273E" w:rsidRPr="004861B5">
        <w:rPr>
          <w:sz w:val="30"/>
          <w:szCs w:val="30"/>
          <w:lang w:val="be-BY"/>
        </w:rPr>
        <w:t xml:space="preserve">го 102 </w:t>
      </w:r>
      <w:r>
        <w:rPr>
          <w:sz w:val="30"/>
          <w:szCs w:val="30"/>
          <w:lang w:val="be-BY"/>
        </w:rPr>
        <w:t>гадзіны</w:t>
      </w:r>
      <w:r w:rsidR="000F273E" w:rsidRPr="004861B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ў</w:t>
      </w:r>
      <w:r w:rsidR="003A0ACA" w:rsidRPr="004861B5">
        <w:rPr>
          <w:sz w:val="30"/>
          <w:szCs w:val="30"/>
          <w:lang w:val="be-BY"/>
        </w:rPr>
        <w:t xml:space="preserve"> </w:t>
      </w:r>
      <w:r w:rsidR="000F273E" w:rsidRPr="004861B5">
        <w:rPr>
          <w:sz w:val="30"/>
          <w:szCs w:val="30"/>
          <w:lang w:val="be-BY"/>
        </w:rPr>
        <w:t xml:space="preserve">X класе </w:t>
      </w:r>
      <w:r>
        <w:rPr>
          <w:b/>
          <w:bCs/>
          <w:sz w:val="30"/>
          <w:szCs w:val="30"/>
          <w:u w:val="single"/>
          <w:lang w:val="be-BY"/>
        </w:rPr>
        <w:t>або</w:t>
      </w:r>
      <w:r w:rsidR="000F273E" w:rsidRPr="004861B5">
        <w:rPr>
          <w:b/>
          <w:bCs/>
          <w:sz w:val="30"/>
          <w:szCs w:val="30"/>
          <w:lang w:val="be-BY"/>
        </w:rPr>
        <w:t xml:space="preserve"> </w:t>
      </w:r>
      <w:r w:rsidR="000F273E" w:rsidRPr="004861B5">
        <w:rPr>
          <w:sz w:val="30"/>
          <w:szCs w:val="30"/>
          <w:lang w:val="be-BY"/>
        </w:rPr>
        <w:t xml:space="preserve">102 </w:t>
      </w:r>
      <w:r w:rsidRPr="00EE6E5B">
        <w:rPr>
          <w:sz w:val="30"/>
          <w:szCs w:val="30"/>
          <w:lang w:val="be-BY"/>
        </w:rPr>
        <w:t xml:space="preserve">гадзіны </w:t>
      </w:r>
      <w:r w:rsidR="003F7D06">
        <w:rPr>
          <w:sz w:val="30"/>
          <w:szCs w:val="30"/>
          <w:lang w:val="be-BY"/>
        </w:rPr>
        <w:t>ў</w:t>
      </w:r>
      <w:r w:rsidR="000F273E" w:rsidRPr="004861B5">
        <w:rPr>
          <w:sz w:val="30"/>
          <w:szCs w:val="30"/>
          <w:lang w:val="be-BY"/>
        </w:rPr>
        <w:t xml:space="preserve"> XI</w:t>
      </w:r>
      <w:r w:rsidR="003A0ACA" w:rsidRPr="004861B5">
        <w:rPr>
          <w:sz w:val="30"/>
          <w:szCs w:val="30"/>
          <w:lang w:val="be-BY"/>
        </w:rPr>
        <w:t> </w:t>
      </w:r>
      <w:r w:rsidR="000F273E" w:rsidRPr="004861B5">
        <w:rPr>
          <w:sz w:val="30"/>
          <w:szCs w:val="30"/>
          <w:lang w:val="be-BY"/>
        </w:rPr>
        <w:t xml:space="preserve">класе) </w:t>
      </w:r>
      <w:r w:rsidRPr="00EE6E5B">
        <w:rPr>
          <w:sz w:val="30"/>
          <w:szCs w:val="30"/>
          <w:lang w:val="be-BY"/>
        </w:rPr>
        <w:t>колькасць кан</w:t>
      </w:r>
      <w:bookmarkStart w:id="7" w:name="_GoBack"/>
      <w:bookmarkEnd w:id="7"/>
      <w:r w:rsidRPr="00EE6E5B">
        <w:rPr>
          <w:sz w:val="30"/>
          <w:szCs w:val="30"/>
          <w:lang w:val="be-BY"/>
        </w:rPr>
        <w:t>трольных работ</w:t>
      </w:r>
      <w:r w:rsidR="000F273E" w:rsidRPr="004861B5">
        <w:rPr>
          <w:sz w:val="30"/>
          <w:szCs w:val="30"/>
          <w:lang w:val="be-BY"/>
        </w:rPr>
        <w:t xml:space="preserve"> – 4 (4 </w:t>
      </w:r>
      <w:r>
        <w:rPr>
          <w:sz w:val="30"/>
          <w:szCs w:val="30"/>
          <w:lang w:val="be-BY"/>
        </w:rPr>
        <w:t>гадзіны</w:t>
      </w:r>
      <w:r w:rsidR="000F273E" w:rsidRPr="004861B5">
        <w:rPr>
          <w:sz w:val="30"/>
          <w:szCs w:val="30"/>
          <w:lang w:val="be-BY"/>
        </w:rPr>
        <w:t>)</w:t>
      </w:r>
      <w:r w:rsidR="005E750D" w:rsidRPr="004861B5">
        <w:rPr>
          <w:sz w:val="30"/>
          <w:szCs w:val="30"/>
          <w:lang w:val="be-BY"/>
        </w:rPr>
        <w:t xml:space="preserve"> (</w:t>
      </w:r>
      <w:r w:rsidRPr="00EE6E5B">
        <w:rPr>
          <w:sz w:val="30"/>
          <w:szCs w:val="30"/>
          <w:lang w:val="be-BY"/>
        </w:rPr>
        <w:t>замест раней прадугледжаных 5 (5 гадзін</w:t>
      </w:r>
      <w:r w:rsidR="005E750D" w:rsidRPr="004861B5">
        <w:rPr>
          <w:sz w:val="30"/>
          <w:szCs w:val="30"/>
          <w:lang w:val="be-BY"/>
        </w:rPr>
        <w:t>))</w:t>
      </w:r>
      <w:r w:rsidR="0022614B" w:rsidRPr="004861B5">
        <w:rPr>
          <w:sz w:val="30"/>
          <w:szCs w:val="30"/>
          <w:lang w:val="be-BY"/>
        </w:rPr>
        <w:t xml:space="preserve">. </w:t>
      </w:r>
      <w:r w:rsidRPr="00EE6E5B">
        <w:rPr>
          <w:sz w:val="30"/>
          <w:szCs w:val="30"/>
          <w:lang w:val="be-BY"/>
        </w:rPr>
        <w:t xml:space="preserve">Рэкамендуецца </w:t>
      </w:r>
      <w:r w:rsidRPr="00EE6E5B">
        <w:rPr>
          <w:sz w:val="30"/>
          <w:szCs w:val="30"/>
          <w:lang w:val="be-BY"/>
        </w:rPr>
        <w:lastRenderedPageBreak/>
        <w:t xml:space="preserve">праводзіць адну кантрольную </w:t>
      </w:r>
      <w:r>
        <w:rPr>
          <w:sz w:val="30"/>
          <w:szCs w:val="30"/>
          <w:lang w:val="be-BY"/>
        </w:rPr>
        <w:t>работ</w:t>
      </w:r>
      <w:r w:rsidRPr="00EE6E5B">
        <w:rPr>
          <w:sz w:val="30"/>
          <w:szCs w:val="30"/>
          <w:lang w:val="be-BY"/>
        </w:rPr>
        <w:t>у ў чвэрці па выніках вывучанага за дадзены перыяд аб</w:t>
      </w:r>
      <w:r>
        <w:rPr>
          <w:sz w:val="30"/>
          <w:szCs w:val="30"/>
          <w:lang w:val="be-BY"/>
        </w:rPr>
        <w:t>’</w:t>
      </w:r>
      <w:r w:rsidRPr="00EE6E5B">
        <w:rPr>
          <w:sz w:val="30"/>
          <w:szCs w:val="30"/>
          <w:lang w:val="be-BY"/>
        </w:rPr>
        <w:t>ёму вучэбнага матэрыялу</w:t>
      </w:r>
      <w:r w:rsidR="0022614B" w:rsidRPr="004861B5">
        <w:rPr>
          <w:sz w:val="30"/>
          <w:szCs w:val="30"/>
          <w:lang w:val="be-BY"/>
        </w:rPr>
        <w:t>.</w:t>
      </w:r>
    </w:p>
    <w:p w14:paraId="35FA663D" w14:textId="2E560CC0" w:rsidR="00B523B6" w:rsidRPr="004861B5" w:rsidRDefault="00B523B6" w:rsidP="00B523B6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4861B5">
        <w:rPr>
          <w:b/>
          <w:sz w:val="30"/>
          <w:szCs w:val="30"/>
          <w:u w:val="single"/>
          <w:lang w:val="be-BY"/>
        </w:rPr>
        <w:t xml:space="preserve">5. </w:t>
      </w:r>
      <w:bookmarkStart w:id="8" w:name="_Hlk236146836"/>
      <w:r w:rsidR="00726B10" w:rsidRPr="00F86AF9">
        <w:rPr>
          <w:b/>
          <w:sz w:val="30"/>
          <w:szCs w:val="30"/>
          <w:u w:val="single"/>
          <w:lang w:val="be-BY"/>
        </w:rPr>
        <w:t>Асобныя аспекты арганізацыі адукацыйнага працэсу (з улікам вынікаў ЦЭ, Н</w:t>
      </w:r>
      <w:r w:rsidR="00726B10">
        <w:rPr>
          <w:b/>
          <w:sz w:val="30"/>
          <w:szCs w:val="30"/>
          <w:u w:val="single"/>
          <w:lang w:val="be-BY"/>
        </w:rPr>
        <w:t>ДЯА</w:t>
      </w:r>
      <w:r w:rsidRPr="004861B5">
        <w:rPr>
          <w:b/>
          <w:sz w:val="30"/>
          <w:szCs w:val="30"/>
          <w:u w:val="single"/>
          <w:lang w:val="be-BY"/>
        </w:rPr>
        <w:t xml:space="preserve">) </w:t>
      </w:r>
    </w:p>
    <w:bookmarkEnd w:id="8"/>
    <w:p w14:paraId="2465FF9F" w14:textId="0E8E8C7A" w:rsidR="00D352FB" w:rsidRPr="004861B5" w:rsidRDefault="00726B10" w:rsidP="00D352FB">
      <w:pPr>
        <w:widowControl w:val="0"/>
        <w:spacing w:after="0" w:line="240" w:lineRule="auto"/>
        <w:contextualSpacing/>
        <w:rPr>
          <w:rFonts w:eastAsia="Calibri" w:cs="Times New Roman"/>
          <w:sz w:val="30"/>
          <w:szCs w:val="30"/>
          <w:lang w:val="be-BY"/>
        </w:rPr>
      </w:pPr>
      <w:r w:rsidRPr="00865A5F">
        <w:rPr>
          <w:rFonts w:eastAsia="Calibri" w:cs="Times New Roman"/>
          <w:sz w:val="30"/>
          <w:szCs w:val="30"/>
          <w:lang w:val="be-BY"/>
        </w:rPr>
        <w:t>Пры арганізацыі адукацыйнага працэсу па вучэбным прадмеце</w:t>
      </w:r>
      <w:r w:rsidR="00D352FB" w:rsidRPr="004861B5">
        <w:rPr>
          <w:rFonts w:eastAsia="Calibri" w:cs="Times New Roman"/>
          <w:sz w:val="30"/>
          <w:szCs w:val="30"/>
          <w:lang w:val="be-BY"/>
        </w:rPr>
        <w:t xml:space="preserve"> </w:t>
      </w:r>
      <w:r w:rsidR="004861B5" w:rsidRPr="004861B5">
        <w:rPr>
          <w:rFonts w:eastAsia="Calibri" w:cs="Times New Roman"/>
          <w:sz w:val="30"/>
          <w:szCs w:val="30"/>
          <w:lang w:val="be-BY"/>
        </w:rPr>
        <w:t>«Хімія»</w:t>
      </w:r>
      <w:r w:rsidR="00D352FB" w:rsidRPr="004861B5">
        <w:rPr>
          <w:rFonts w:eastAsia="Calibri" w:cs="Times New Roman"/>
          <w:sz w:val="30"/>
          <w:szCs w:val="30"/>
          <w:lang w:val="be-BY"/>
        </w:rPr>
        <w:t xml:space="preserve"> </w:t>
      </w:r>
      <w:r w:rsidRPr="00865A5F">
        <w:rPr>
          <w:rFonts w:eastAsia="Calibri" w:cs="Times New Roman"/>
          <w:sz w:val="30"/>
          <w:szCs w:val="30"/>
          <w:lang w:val="be-BY"/>
        </w:rPr>
        <w:t xml:space="preserve">абавязковым з’яўляецца выкананне </w:t>
      </w:r>
      <w:r w:rsidRPr="00865A5F">
        <w:rPr>
          <w:rFonts w:eastAsia="Calibri" w:cs="Times New Roman"/>
          <w:b/>
          <w:i/>
          <w:sz w:val="30"/>
          <w:szCs w:val="30"/>
          <w:lang w:val="be-BY"/>
        </w:rPr>
        <w:t>Правіл бяспекі арганізацыі адукацыйнага працэсу, арганізацыі выхаваўчага працэсу пры рэалізацыі адукацыйных праграм агульнай сярэдняй адукацыі</w:t>
      </w:r>
      <w:r w:rsidRPr="00865A5F">
        <w:rPr>
          <w:rFonts w:eastAsia="Calibri" w:cs="Times New Roman"/>
          <w:sz w:val="30"/>
          <w:szCs w:val="30"/>
          <w:lang w:val="be-BY"/>
        </w:rPr>
        <w:t>, зацверджаных пастановай Міністэрства адукацыі Рэспублікі Беларусь ад 03.08.2022 № 227 (у рэдакцыі пастановы Міністэрства адукацыі ад 01.08.2025 № 136</w:t>
      </w:r>
      <w:r w:rsidRPr="00C9656B">
        <w:rPr>
          <w:rFonts w:eastAsia="Calibri" w:cs="Times New Roman"/>
          <w:sz w:val="30"/>
          <w:szCs w:val="30"/>
          <w:lang w:val="be-BY"/>
        </w:rPr>
        <w:t>)</w:t>
      </w:r>
      <w:r w:rsidR="0005584F" w:rsidRPr="004861B5">
        <w:rPr>
          <w:rFonts w:eastAsia="Calibri" w:cs="Times New Roman"/>
          <w:sz w:val="30"/>
          <w:szCs w:val="30"/>
          <w:lang w:val="be-BY"/>
        </w:rPr>
        <w:t>.</w:t>
      </w:r>
    </w:p>
    <w:p w14:paraId="780C4E20" w14:textId="2DA89B2A" w:rsidR="00D352FB" w:rsidRPr="004861B5" w:rsidRDefault="00E47ADC" w:rsidP="00D352FB">
      <w:pPr>
        <w:pStyle w:val="Default"/>
        <w:widowControl w:val="0"/>
        <w:ind w:firstLine="709"/>
        <w:contextualSpacing/>
        <w:jc w:val="both"/>
        <w:rPr>
          <w:rFonts w:eastAsia="Calibri"/>
          <w:sz w:val="30"/>
          <w:szCs w:val="30"/>
          <w:lang w:val="be-BY"/>
        </w:rPr>
      </w:pPr>
      <w:r w:rsidRPr="00E47ADC">
        <w:rPr>
          <w:sz w:val="30"/>
          <w:szCs w:val="30"/>
          <w:lang w:val="be-BY"/>
        </w:rPr>
        <w:t xml:space="preserve">Для недапушчэння ўздзеяння на вучняў небяспечных фактараў неабходна выконваць правілы бяспечных паводзін пры выкарыстанні вучнямі рэактываў, прыбораў, абсталявання ў адпаведнасці з пунктам 46 </w:t>
      </w:r>
      <w:r>
        <w:rPr>
          <w:sz w:val="30"/>
          <w:szCs w:val="30"/>
          <w:lang w:val="be-BY"/>
        </w:rPr>
        <w:t>П</w:t>
      </w:r>
      <w:r w:rsidRPr="00E47ADC">
        <w:rPr>
          <w:sz w:val="30"/>
          <w:szCs w:val="30"/>
          <w:lang w:val="be-BY"/>
        </w:rPr>
        <w:t>равіл бяспекі</w:t>
      </w:r>
      <w:r w:rsidR="00D352FB" w:rsidRPr="004861B5">
        <w:rPr>
          <w:rFonts w:eastAsia="Calibri"/>
          <w:sz w:val="30"/>
          <w:szCs w:val="30"/>
          <w:lang w:val="be-BY"/>
        </w:rPr>
        <w:t>.</w:t>
      </w:r>
      <w:r>
        <w:rPr>
          <w:rFonts w:eastAsia="Calibri"/>
          <w:sz w:val="30"/>
          <w:szCs w:val="30"/>
          <w:lang w:val="be-BY"/>
        </w:rPr>
        <w:t xml:space="preserve"> </w:t>
      </w:r>
    </w:p>
    <w:p w14:paraId="0B1E19E3" w14:textId="13546334" w:rsidR="00D352FB" w:rsidRPr="004861B5" w:rsidRDefault="00E47ADC" w:rsidP="00D352FB">
      <w:pPr>
        <w:pStyle w:val="Default"/>
        <w:widowControl w:val="0"/>
        <w:ind w:firstLine="709"/>
        <w:contextualSpacing/>
        <w:jc w:val="both"/>
        <w:rPr>
          <w:sz w:val="30"/>
          <w:szCs w:val="30"/>
          <w:lang w:val="be-BY"/>
        </w:rPr>
      </w:pPr>
      <w:r w:rsidRPr="00E47ADC">
        <w:rPr>
          <w:sz w:val="30"/>
          <w:szCs w:val="30"/>
          <w:lang w:val="be-BY"/>
        </w:rPr>
        <w:t>Настаўнік, на якога ўскладзены абавязак па арганізацыі і выкананн</w:t>
      </w:r>
      <w:r>
        <w:rPr>
          <w:sz w:val="30"/>
          <w:szCs w:val="30"/>
          <w:lang w:val="be-BY"/>
        </w:rPr>
        <w:t>і</w:t>
      </w:r>
      <w:r w:rsidRPr="00E47ADC">
        <w:rPr>
          <w:sz w:val="30"/>
          <w:szCs w:val="30"/>
          <w:lang w:val="be-BY"/>
        </w:rPr>
        <w:t xml:space="preserve"> работы па навучанні ў вучэбным кабінеце хіміі, павінен</w:t>
      </w:r>
      <w:r w:rsidR="00D352FB" w:rsidRPr="004861B5">
        <w:rPr>
          <w:sz w:val="30"/>
          <w:szCs w:val="30"/>
          <w:lang w:val="be-BY"/>
        </w:rPr>
        <w:t>:</w:t>
      </w:r>
      <w:r>
        <w:rPr>
          <w:sz w:val="30"/>
          <w:szCs w:val="30"/>
          <w:lang w:val="be-BY"/>
        </w:rPr>
        <w:t xml:space="preserve"> </w:t>
      </w:r>
    </w:p>
    <w:p w14:paraId="1CD3E179" w14:textId="17F19AE0" w:rsidR="00D352FB" w:rsidRPr="004861B5" w:rsidRDefault="00E47ADC" w:rsidP="00D352FB">
      <w:pPr>
        <w:pStyle w:val="Default"/>
        <w:widowControl w:val="0"/>
        <w:ind w:firstLine="709"/>
        <w:contextualSpacing/>
        <w:jc w:val="both"/>
        <w:rPr>
          <w:sz w:val="30"/>
          <w:szCs w:val="30"/>
          <w:lang w:val="be-BY"/>
        </w:rPr>
      </w:pPr>
      <w:r w:rsidRPr="00E94EAB">
        <w:rPr>
          <w:sz w:val="30"/>
          <w:szCs w:val="30"/>
          <w:lang w:val="be-BY"/>
        </w:rPr>
        <w:t>забяспечыць выкананне патрабаванняў бяспечнага захоўвання, прымянення і знішчэння хімічных рэактываў згодна з пунктамі 54–60 Правіл бяспекі</w:t>
      </w:r>
      <w:r w:rsidR="00D352FB" w:rsidRPr="004861B5">
        <w:rPr>
          <w:sz w:val="30"/>
          <w:szCs w:val="30"/>
          <w:lang w:val="be-BY"/>
        </w:rPr>
        <w:t>;</w:t>
      </w:r>
    </w:p>
    <w:p w14:paraId="077DA7CB" w14:textId="3548B583" w:rsidR="00D352FB" w:rsidRPr="004861B5" w:rsidRDefault="00E47ADC" w:rsidP="00D352FB">
      <w:pPr>
        <w:pStyle w:val="Default"/>
        <w:widowControl w:val="0"/>
        <w:ind w:firstLine="709"/>
        <w:contextualSpacing/>
        <w:jc w:val="both"/>
        <w:rPr>
          <w:sz w:val="30"/>
          <w:szCs w:val="30"/>
          <w:lang w:val="be-BY"/>
        </w:rPr>
      </w:pPr>
      <w:r w:rsidRPr="00E94EAB">
        <w:rPr>
          <w:sz w:val="30"/>
          <w:szCs w:val="30"/>
          <w:lang w:val="be-BY"/>
        </w:rPr>
        <w:t>забяспечыць знаходжанне на бачным месцы наглядных дапаможнікаў па пажарнай бяспецы і аказанні першай дапамогі</w:t>
      </w:r>
      <w:r w:rsidR="00FD76A6" w:rsidRPr="004861B5">
        <w:rPr>
          <w:sz w:val="30"/>
          <w:szCs w:val="30"/>
          <w:lang w:val="be-BY"/>
        </w:rPr>
        <w:t>.</w:t>
      </w:r>
      <w:r>
        <w:rPr>
          <w:sz w:val="30"/>
          <w:szCs w:val="30"/>
          <w:lang w:val="be-BY"/>
        </w:rPr>
        <w:t xml:space="preserve"> </w:t>
      </w:r>
    </w:p>
    <w:p w14:paraId="7A9AB923" w14:textId="2AEF2B9D" w:rsidR="00D352FB" w:rsidRPr="004861B5" w:rsidRDefault="00F66F1A" w:rsidP="00D352FB">
      <w:pPr>
        <w:pStyle w:val="Default"/>
        <w:widowControl w:val="0"/>
        <w:ind w:firstLine="709"/>
        <w:contextualSpacing/>
        <w:jc w:val="both"/>
        <w:rPr>
          <w:color w:val="000000" w:themeColor="text1"/>
          <w:sz w:val="30"/>
          <w:szCs w:val="30"/>
          <w:lang w:val="be-BY"/>
        </w:rPr>
      </w:pPr>
      <w:bookmarkStart w:id="9" w:name="_Hlk236151010"/>
      <w:r w:rsidRPr="00865A5F">
        <w:rPr>
          <w:color w:val="000000" w:themeColor="text1"/>
          <w:sz w:val="30"/>
          <w:szCs w:val="30"/>
          <w:lang w:val="be-BY"/>
        </w:rPr>
        <w:t xml:space="preserve">Настаўнік </w:t>
      </w:r>
      <w:r>
        <w:rPr>
          <w:color w:val="000000" w:themeColor="text1"/>
          <w:sz w:val="30"/>
          <w:szCs w:val="30"/>
          <w:lang w:val="be-BY"/>
        </w:rPr>
        <w:t>хімі</w:t>
      </w:r>
      <w:r w:rsidRPr="00865A5F">
        <w:rPr>
          <w:color w:val="000000" w:themeColor="text1"/>
          <w:sz w:val="30"/>
          <w:szCs w:val="30"/>
          <w:lang w:val="be-BY"/>
        </w:rPr>
        <w:t xml:space="preserve">і ў пачатку кожнай чвэрці праводзіць навучанне вучняў правілам бяспечных паводзін у вучэбным кабінеце </w:t>
      </w:r>
      <w:r>
        <w:rPr>
          <w:color w:val="000000" w:themeColor="text1"/>
          <w:sz w:val="30"/>
          <w:szCs w:val="30"/>
          <w:lang w:val="be-BY"/>
        </w:rPr>
        <w:t>хімі</w:t>
      </w:r>
      <w:r w:rsidRPr="00865A5F">
        <w:rPr>
          <w:color w:val="000000" w:themeColor="text1"/>
          <w:sz w:val="30"/>
          <w:szCs w:val="30"/>
          <w:lang w:val="be-BY"/>
        </w:rPr>
        <w:t>і</w:t>
      </w:r>
      <w:r w:rsidR="00DF7E20" w:rsidRPr="004861B5">
        <w:rPr>
          <w:color w:val="000000" w:themeColor="text1"/>
          <w:sz w:val="30"/>
          <w:szCs w:val="30"/>
          <w:lang w:val="be-BY"/>
        </w:rPr>
        <w:t xml:space="preserve">, </w:t>
      </w:r>
      <w:r w:rsidRPr="00865A5F">
        <w:rPr>
          <w:color w:val="000000" w:themeColor="text1"/>
          <w:sz w:val="30"/>
          <w:szCs w:val="30"/>
          <w:lang w:val="be-BY"/>
        </w:rPr>
        <w:t>а таксама правілам бяспечных паводзін перад пачаткам</w:t>
      </w:r>
      <w:r w:rsidRPr="00C9656B">
        <w:rPr>
          <w:color w:val="000000" w:themeColor="text1"/>
          <w:sz w:val="30"/>
          <w:szCs w:val="30"/>
          <w:lang w:val="be-BY"/>
        </w:rPr>
        <w:t xml:space="preserve"> </w:t>
      </w:r>
      <w:r w:rsidRPr="00F66F1A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правядзенн</w:t>
      </w:r>
      <w:r w:rsidRPr="00F66F1A">
        <w:rPr>
          <w:color w:val="000000" w:themeColor="text1"/>
          <w:sz w:val="30"/>
          <w:szCs w:val="30"/>
          <w:lang w:val="be-BY"/>
        </w:rPr>
        <w:t>я</w:t>
      </w:r>
      <w:r w:rsidR="00DF7E20" w:rsidRPr="004861B5">
        <w:rPr>
          <w:color w:val="000000" w:themeColor="text1"/>
          <w:sz w:val="30"/>
          <w:szCs w:val="30"/>
          <w:lang w:val="be-BY"/>
        </w:rPr>
        <w:t xml:space="preserve"> </w:t>
      </w:r>
      <w:bookmarkEnd w:id="9"/>
      <w:r w:rsidRPr="00F66F1A">
        <w:rPr>
          <w:color w:val="000000" w:themeColor="text1"/>
          <w:sz w:val="30"/>
          <w:szCs w:val="30"/>
          <w:lang w:val="be-BY"/>
        </w:rPr>
        <w:t xml:space="preserve">практычнай работы, лабараторнага </w:t>
      </w:r>
      <w:r w:rsidR="00351A19">
        <w:rPr>
          <w:color w:val="000000" w:themeColor="text1"/>
          <w:sz w:val="30"/>
          <w:szCs w:val="30"/>
          <w:lang w:val="be-BY"/>
        </w:rPr>
        <w:t>доследу</w:t>
      </w:r>
      <w:r w:rsidRPr="00F66F1A">
        <w:rPr>
          <w:color w:val="000000" w:themeColor="text1"/>
          <w:sz w:val="30"/>
          <w:szCs w:val="30"/>
          <w:lang w:val="be-BY"/>
        </w:rPr>
        <w:t>, дэманстрацыі</w:t>
      </w:r>
      <w:r w:rsidR="00DF7E20" w:rsidRPr="004861B5">
        <w:rPr>
          <w:color w:val="000000" w:themeColor="text1"/>
          <w:sz w:val="30"/>
          <w:szCs w:val="30"/>
          <w:lang w:val="be-BY"/>
        </w:rPr>
        <w:t xml:space="preserve"> </w:t>
      </w:r>
      <w:r w:rsidRPr="00865A5F">
        <w:rPr>
          <w:sz w:val="30"/>
          <w:szCs w:val="30"/>
          <w:lang w:val="be-BY"/>
        </w:rPr>
        <w:t xml:space="preserve">і робіць пра гэта адпаведныя запісы ў класным </w:t>
      </w:r>
      <w:r>
        <w:rPr>
          <w:sz w:val="30"/>
          <w:szCs w:val="30"/>
          <w:lang w:val="be-BY"/>
        </w:rPr>
        <w:t>журнале</w:t>
      </w:r>
      <w:r w:rsidRPr="00C9656B">
        <w:rPr>
          <w:color w:val="000000" w:themeColor="text1"/>
          <w:sz w:val="30"/>
          <w:szCs w:val="30"/>
          <w:lang w:val="be-BY"/>
        </w:rPr>
        <w:t xml:space="preserve">: </w:t>
      </w:r>
      <w:r w:rsidRPr="00865A5F">
        <w:rPr>
          <w:rFonts w:eastAsia="Calibri"/>
          <w:i/>
          <w:color w:val="000000" w:themeColor="text1"/>
          <w:sz w:val="30"/>
          <w:szCs w:val="30"/>
          <w:lang w:val="be-BY" w:eastAsia="ru-RU"/>
        </w:rPr>
        <w:t>«Навучанне правілам бяспечных паводзін» (або «НПБП»)</w:t>
      </w:r>
      <w:r w:rsidRPr="00865A5F">
        <w:rPr>
          <w:rFonts w:eastAsia="Calibri"/>
          <w:color w:val="000000" w:themeColor="text1"/>
          <w:sz w:val="30"/>
          <w:szCs w:val="30"/>
          <w:lang w:val="be-BY" w:eastAsia="ru-RU"/>
        </w:rPr>
        <w:t xml:space="preserve"> у графе «Змест вучэбных заняткаў»</w:t>
      </w:r>
      <w:r w:rsidR="0001258D" w:rsidRPr="004861B5">
        <w:rPr>
          <w:color w:val="000000" w:themeColor="text1"/>
          <w:sz w:val="30"/>
          <w:szCs w:val="30"/>
          <w:lang w:val="be-BY"/>
        </w:rPr>
        <w:t>.</w:t>
      </w:r>
      <w:r>
        <w:rPr>
          <w:color w:val="000000" w:themeColor="text1"/>
          <w:sz w:val="30"/>
          <w:szCs w:val="30"/>
          <w:lang w:val="be-BY"/>
        </w:rPr>
        <w:t xml:space="preserve">  </w:t>
      </w:r>
    </w:p>
    <w:p w14:paraId="1DA80F0F" w14:textId="5B03E2DF" w:rsidR="00464419" w:rsidRPr="004861B5" w:rsidRDefault="00F51B55" w:rsidP="00464419">
      <w:pPr>
        <w:spacing w:after="0" w:line="240" w:lineRule="auto"/>
        <w:contextualSpacing/>
        <w:rPr>
          <w:rStyle w:val="fontstyle01"/>
          <w:color w:val="auto"/>
          <w:sz w:val="30"/>
          <w:szCs w:val="30"/>
          <w:lang w:val="be-BY"/>
        </w:rPr>
      </w:pPr>
      <w:bookmarkStart w:id="10" w:name="_Hlk235787210"/>
      <w:r w:rsidRPr="00F51B55">
        <w:rPr>
          <w:rStyle w:val="fontstyle01"/>
          <w:color w:val="auto"/>
          <w:sz w:val="30"/>
          <w:szCs w:val="30"/>
          <w:lang w:val="be-BY"/>
        </w:rPr>
        <w:t>Засваенне зместу вучэбнага прадмета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 </w:t>
      </w:r>
      <w:r w:rsidR="004861B5" w:rsidRPr="004861B5">
        <w:rPr>
          <w:rStyle w:val="fontstyle01"/>
          <w:color w:val="auto"/>
          <w:sz w:val="30"/>
          <w:szCs w:val="30"/>
          <w:lang w:val="be-BY"/>
        </w:rPr>
        <w:t>«Хімія»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 </w:t>
      </w:r>
      <w:r w:rsidR="00351A19">
        <w:rPr>
          <w:rStyle w:val="fontstyle01"/>
          <w:color w:val="auto"/>
          <w:sz w:val="30"/>
          <w:szCs w:val="30"/>
          <w:lang w:val="be-BY"/>
        </w:rPr>
        <w:t>прадугледжвае</w:t>
      </w:r>
      <w:r w:rsidRPr="00F51B55">
        <w:rPr>
          <w:rStyle w:val="fontstyle01"/>
          <w:color w:val="auto"/>
          <w:sz w:val="30"/>
          <w:szCs w:val="30"/>
          <w:lang w:val="be-BY"/>
        </w:rPr>
        <w:t xml:space="preserve"> не толькі авалоданне вызначаным аб</w:t>
      </w:r>
      <w:r>
        <w:rPr>
          <w:rStyle w:val="fontstyle01"/>
          <w:color w:val="auto"/>
          <w:sz w:val="30"/>
          <w:szCs w:val="30"/>
          <w:lang w:val="be-BY"/>
        </w:rPr>
        <w:t>’</w:t>
      </w:r>
      <w:r w:rsidRPr="00F51B55">
        <w:rPr>
          <w:rStyle w:val="fontstyle01"/>
          <w:color w:val="auto"/>
          <w:sz w:val="30"/>
          <w:szCs w:val="30"/>
          <w:lang w:val="be-BY"/>
        </w:rPr>
        <w:t xml:space="preserve">ёмам хімічных ведаў, але і </w:t>
      </w:r>
      <w:r>
        <w:rPr>
          <w:rStyle w:val="fontstyle01"/>
          <w:color w:val="auto"/>
          <w:sz w:val="30"/>
          <w:szCs w:val="30"/>
          <w:lang w:val="be-BY"/>
        </w:rPr>
        <w:t>ў</w:t>
      </w:r>
      <w:r w:rsidRPr="00F51B55">
        <w:rPr>
          <w:rStyle w:val="fontstyle01"/>
          <w:color w:val="auto"/>
          <w:sz w:val="30"/>
          <w:szCs w:val="30"/>
          <w:lang w:val="be-BY"/>
        </w:rPr>
        <w:t xml:space="preserve">меннем </w:t>
      </w:r>
      <w:r>
        <w:rPr>
          <w:rStyle w:val="fontstyle01"/>
          <w:color w:val="auto"/>
          <w:sz w:val="30"/>
          <w:szCs w:val="30"/>
          <w:lang w:val="be-BY"/>
        </w:rPr>
        <w:t>у</w:t>
      </w:r>
      <w:r w:rsidRPr="00F51B55">
        <w:rPr>
          <w:rStyle w:val="fontstyle01"/>
          <w:color w:val="auto"/>
          <w:sz w:val="30"/>
          <w:szCs w:val="30"/>
          <w:lang w:val="be-BY"/>
        </w:rPr>
        <w:t>ста</w:t>
      </w:r>
      <w:r>
        <w:rPr>
          <w:rStyle w:val="fontstyle01"/>
          <w:color w:val="auto"/>
          <w:sz w:val="30"/>
          <w:szCs w:val="30"/>
          <w:lang w:val="be-BY"/>
        </w:rPr>
        <w:t>на</w:t>
      </w:r>
      <w:r w:rsidRPr="00F51B55">
        <w:rPr>
          <w:rStyle w:val="fontstyle01"/>
          <w:color w:val="auto"/>
          <w:sz w:val="30"/>
          <w:szCs w:val="30"/>
          <w:lang w:val="be-BY"/>
        </w:rPr>
        <w:t>ў</w:t>
      </w:r>
      <w:r>
        <w:rPr>
          <w:rStyle w:val="fontstyle01"/>
          <w:color w:val="auto"/>
          <w:sz w:val="30"/>
          <w:szCs w:val="30"/>
          <w:lang w:val="be-BY"/>
        </w:rPr>
        <w:t>лі</w:t>
      </w:r>
      <w:r w:rsidRPr="00F51B55">
        <w:rPr>
          <w:rStyle w:val="fontstyle01"/>
          <w:color w:val="auto"/>
          <w:sz w:val="30"/>
          <w:szCs w:val="30"/>
          <w:lang w:val="be-BY"/>
        </w:rPr>
        <w:t xml:space="preserve">ваць прычынна-выніковыя сувязі паміж асобнымі элементамі </w:t>
      </w:r>
      <w:r>
        <w:rPr>
          <w:rStyle w:val="fontstyle01"/>
          <w:color w:val="auto"/>
          <w:sz w:val="30"/>
          <w:szCs w:val="30"/>
          <w:lang w:val="be-BY"/>
        </w:rPr>
        <w:t>зместу</w:t>
      </w:r>
      <w:r w:rsidRPr="00F51B55">
        <w:rPr>
          <w:rStyle w:val="fontstyle01"/>
          <w:color w:val="auto"/>
          <w:sz w:val="30"/>
          <w:szCs w:val="30"/>
          <w:lang w:val="be-BY"/>
        </w:rPr>
        <w:t>, навыкамі ажыццяўлення хімічных разлікаў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. </w:t>
      </w:r>
    </w:p>
    <w:p w14:paraId="437759E5" w14:textId="0D57889E" w:rsidR="00894EA0" w:rsidRPr="004861B5" w:rsidRDefault="00341DF9" w:rsidP="003F3F59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341DF9">
        <w:rPr>
          <w:rStyle w:val="fontstyle01"/>
          <w:color w:val="auto"/>
          <w:sz w:val="30"/>
          <w:szCs w:val="30"/>
          <w:lang w:val="be-BY"/>
        </w:rPr>
        <w:t>Вынікі ЦЭ 2026 года паказалі, што для павышэння якасці адукацыі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  </w:t>
      </w:r>
      <w:r w:rsidRPr="00341DF9">
        <w:rPr>
          <w:rStyle w:val="fontstyle01"/>
          <w:color w:val="auto"/>
          <w:sz w:val="30"/>
          <w:szCs w:val="30"/>
          <w:lang w:val="be-BY"/>
        </w:rPr>
        <w:t>пры адборы дыдактычных сродкаў навучання варта аддаваць перавагу задання</w:t>
      </w:r>
      <w:r>
        <w:rPr>
          <w:rStyle w:val="fontstyle01"/>
          <w:color w:val="auto"/>
          <w:sz w:val="30"/>
          <w:szCs w:val="30"/>
          <w:lang w:val="be-BY"/>
        </w:rPr>
        <w:t>м</w:t>
      </w:r>
      <w:r w:rsidRPr="00341DF9">
        <w:rPr>
          <w:rStyle w:val="fontstyle01"/>
          <w:color w:val="auto"/>
          <w:sz w:val="30"/>
          <w:szCs w:val="30"/>
          <w:lang w:val="be-BY"/>
        </w:rPr>
        <w:t>, сканструяваным на аснове комплекснага падыходу да іх зместу</w:t>
      </w:r>
      <w:r w:rsidR="00894EA0" w:rsidRPr="004861B5">
        <w:rPr>
          <w:rFonts w:cs="Times New Roman"/>
          <w:color w:val="auto"/>
          <w:sz w:val="30"/>
          <w:szCs w:val="30"/>
          <w:lang w:val="be-BY"/>
        </w:rPr>
        <w:t>.</w:t>
      </w:r>
    </w:p>
    <w:p w14:paraId="2A5E87F2" w14:textId="05AAB714" w:rsidR="00145269" w:rsidRPr="004861B5" w:rsidRDefault="00003B2A" w:rsidP="00145269">
      <w:pPr>
        <w:spacing w:after="0" w:line="240" w:lineRule="auto"/>
        <w:rPr>
          <w:sz w:val="30"/>
          <w:szCs w:val="30"/>
          <w:lang w:val="be-BY"/>
        </w:rPr>
      </w:pPr>
      <w:r w:rsidRPr="00003B2A">
        <w:rPr>
          <w:sz w:val="30"/>
          <w:szCs w:val="30"/>
          <w:lang w:val="be-BY"/>
        </w:rPr>
        <w:t xml:space="preserve">Рэкамендуецца павялічваць колькасць заданняў, пры выкананні якіх неабходна </w:t>
      </w:r>
      <w:r w:rsidR="00B45A21">
        <w:rPr>
          <w:sz w:val="30"/>
          <w:szCs w:val="30"/>
          <w:lang w:val="be-BY"/>
        </w:rPr>
        <w:t>прымяня</w:t>
      </w:r>
      <w:r w:rsidRPr="00003B2A">
        <w:rPr>
          <w:sz w:val="30"/>
          <w:szCs w:val="30"/>
          <w:lang w:val="be-BY"/>
        </w:rPr>
        <w:t xml:space="preserve">ць уменні аналізаваць, класіфікаваць, абагульняць, дакладна інтэрпрэтаваць тэкст і правільна </w:t>
      </w:r>
      <w:r w:rsidR="00B45A21">
        <w:rPr>
          <w:sz w:val="30"/>
          <w:szCs w:val="30"/>
          <w:lang w:val="be-BY"/>
        </w:rPr>
        <w:t>ра</w:t>
      </w:r>
      <w:r w:rsidRPr="00003B2A">
        <w:rPr>
          <w:sz w:val="30"/>
          <w:szCs w:val="30"/>
          <w:lang w:val="be-BY"/>
        </w:rPr>
        <w:t>б</w:t>
      </w:r>
      <w:r w:rsidR="00B45A21">
        <w:rPr>
          <w:sz w:val="30"/>
          <w:szCs w:val="30"/>
          <w:lang w:val="be-BY"/>
        </w:rPr>
        <w:t>і</w:t>
      </w:r>
      <w:r w:rsidRPr="00003B2A">
        <w:rPr>
          <w:sz w:val="30"/>
          <w:szCs w:val="30"/>
          <w:lang w:val="be-BY"/>
        </w:rPr>
        <w:t xml:space="preserve">ць разлікі, </w:t>
      </w:r>
      <w:r w:rsidR="00B45A21">
        <w:rPr>
          <w:sz w:val="30"/>
          <w:szCs w:val="30"/>
          <w:lang w:val="be-BY"/>
        </w:rPr>
        <w:t>г</w:t>
      </w:r>
      <w:r w:rsidRPr="00003B2A">
        <w:rPr>
          <w:sz w:val="30"/>
          <w:szCs w:val="30"/>
          <w:lang w:val="be-BY"/>
        </w:rPr>
        <w:t xml:space="preserve">. </w:t>
      </w:r>
      <w:r w:rsidR="00B45A21">
        <w:rPr>
          <w:sz w:val="30"/>
          <w:szCs w:val="30"/>
          <w:lang w:val="be-BY"/>
        </w:rPr>
        <w:t>зн</w:t>
      </w:r>
      <w:r w:rsidRPr="00003B2A">
        <w:rPr>
          <w:sz w:val="30"/>
          <w:szCs w:val="30"/>
          <w:lang w:val="be-BY"/>
        </w:rPr>
        <w:t>. якія патрабуюць комплекснага прымянення ведаў (напрыклад, пры вывучэнні класіфікацыі хімічных рэакцый, хімічна</w:t>
      </w:r>
      <w:r w:rsidR="00B45A21">
        <w:rPr>
          <w:sz w:val="30"/>
          <w:szCs w:val="30"/>
          <w:lang w:val="be-BY"/>
        </w:rPr>
        <w:t>й</w:t>
      </w:r>
      <w:r w:rsidRPr="00003B2A">
        <w:rPr>
          <w:sz w:val="30"/>
          <w:szCs w:val="30"/>
          <w:lang w:val="be-BY"/>
        </w:rPr>
        <w:t xml:space="preserve"> раўнавагі, зрушэння хімічна</w:t>
      </w:r>
      <w:r w:rsidR="00B45A21">
        <w:rPr>
          <w:sz w:val="30"/>
          <w:szCs w:val="30"/>
          <w:lang w:val="be-BY"/>
        </w:rPr>
        <w:t>й</w:t>
      </w:r>
      <w:r w:rsidRPr="00003B2A">
        <w:rPr>
          <w:sz w:val="30"/>
          <w:szCs w:val="30"/>
          <w:lang w:val="be-BY"/>
        </w:rPr>
        <w:t xml:space="preserve"> раўнавагі, акісляльна-аднаўленчых рэакцый, хіміі раствораў, </w:t>
      </w:r>
      <w:r w:rsidR="00B45A21">
        <w:rPr>
          <w:sz w:val="30"/>
          <w:szCs w:val="30"/>
          <w:lang w:val="be-BY"/>
        </w:rPr>
        <w:t>у</w:t>
      </w:r>
      <w:r w:rsidRPr="00003B2A">
        <w:rPr>
          <w:sz w:val="30"/>
          <w:szCs w:val="30"/>
          <w:lang w:val="be-BY"/>
        </w:rPr>
        <w:t>заемасувязі паміж асноўнымі класамі неарганічных і арганічных злучэнняў</w:t>
      </w:r>
      <w:r w:rsidR="00145269" w:rsidRPr="004861B5">
        <w:rPr>
          <w:sz w:val="30"/>
          <w:szCs w:val="30"/>
          <w:lang w:val="be-BY"/>
        </w:rPr>
        <w:t>).</w:t>
      </w:r>
    </w:p>
    <w:p w14:paraId="41E5B7F0" w14:textId="35A6EF93" w:rsidR="003F3F59" w:rsidRPr="004861B5" w:rsidRDefault="00B45A21" w:rsidP="003F3F59">
      <w:pPr>
        <w:spacing w:after="0" w:line="240" w:lineRule="auto"/>
        <w:contextualSpacing/>
        <w:rPr>
          <w:rStyle w:val="fontstyle01"/>
          <w:color w:val="auto"/>
          <w:sz w:val="30"/>
          <w:szCs w:val="30"/>
          <w:lang w:val="be-BY"/>
        </w:rPr>
      </w:pPr>
      <w:r w:rsidRPr="00B45A21">
        <w:rPr>
          <w:rStyle w:val="fontstyle01"/>
          <w:color w:val="auto"/>
          <w:sz w:val="30"/>
          <w:szCs w:val="30"/>
          <w:lang w:val="be-BY"/>
        </w:rPr>
        <w:lastRenderedPageBreak/>
        <w:t>Як паказалі вынікі ЦЭ па хіміі, на вучэбных занятках неабходна фарміраваць уменні выкарыстоўваць даведачныя матэрыялы</w:t>
      </w:r>
      <w:r w:rsidR="003F3F59" w:rsidRPr="004861B5">
        <w:rPr>
          <w:rStyle w:val="fontstyle01"/>
          <w:color w:val="auto"/>
          <w:sz w:val="30"/>
          <w:szCs w:val="30"/>
          <w:lang w:val="be-BY"/>
        </w:rPr>
        <w:t xml:space="preserve"> – </w:t>
      </w:r>
      <w:r w:rsidRPr="00B45A21">
        <w:rPr>
          <w:rStyle w:val="fontstyle01"/>
          <w:color w:val="auto"/>
          <w:sz w:val="30"/>
          <w:szCs w:val="30"/>
          <w:lang w:val="be-BY"/>
        </w:rPr>
        <w:t>табліцы перыядычнай сістэмы хімічных элементаў Д.</w:t>
      </w:r>
      <w:r>
        <w:rPr>
          <w:rStyle w:val="fontstyle01"/>
          <w:color w:val="auto"/>
          <w:sz w:val="30"/>
          <w:szCs w:val="30"/>
          <w:lang w:val="be-BY"/>
        </w:rPr>
        <w:t> І</w:t>
      </w:r>
      <w:r w:rsidRPr="00B45A21">
        <w:rPr>
          <w:rStyle w:val="fontstyle01"/>
          <w:color w:val="auto"/>
          <w:sz w:val="30"/>
          <w:szCs w:val="30"/>
          <w:lang w:val="be-BY"/>
        </w:rPr>
        <w:t>.</w:t>
      </w:r>
      <w:r>
        <w:rPr>
          <w:rStyle w:val="fontstyle01"/>
          <w:color w:val="auto"/>
          <w:sz w:val="30"/>
          <w:szCs w:val="30"/>
          <w:lang w:val="be-BY"/>
        </w:rPr>
        <w:t> </w:t>
      </w:r>
      <w:r w:rsidRPr="00B45A21">
        <w:rPr>
          <w:rStyle w:val="fontstyle01"/>
          <w:color w:val="auto"/>
          <w:sz w:val="30"/>
          <w:szCs w:val="30"/>
          <w:lang w:val="be-BY"/>
        </w:rPr>
        <w:t xml:space="preserve">Мендзялеева, растваральнасці; </w:t>
      </w:r>
      <w:r>
        <w:rPr>
          <w:rStyle w:val="fontstyle01"/>
          <w:color w:val="auto"/>
          <w:sz w:val="30"/>
          <w:szCs w:val="30"/>
          <w:lang w:val="be-BY"/>
        </w:rPr>
        <w:t>рад</w:t>
      </w:r>
      <w:r w:rsidRPr="00B45A21">
        <w:rPr>
          <w:rStyle w:val="fontstyle01"/>
          <w:color w:val="auto"/>
          <w:sz w:val="30"/>
          <w:szCs w:val="30"/>
          <w:lang w:val="be-BY"/>
        </w:rPr>
        <w:t xml:space="preserve">у актыўнасці металаў. Для папярэджання пропуску важных фактаў і дэталяў у хімічным тэксце неабходна таксама працаваць над павышэннем </w:t>
      </w:r>
      <w:r>
        <w:rPr>
          <w:rStyle w:val="fontstyle01"/>
          <w:color w:val="auto"/>
          <w:sz w:val="30"/>
          <w:szCs w:val="30"/>
          <w:lang w:val="be-BY"/>
        </w:rPr>
        <w:t>у</w:t>
      </w:r>
      <w:r w:rsidRPr="00B45A21">
        <w:rPr>
          <w:rStyle w:val="fontstyle01"/>
          <w:color w:val="auto"/>
          <w:sz w:val="30"/>
          <w:szCs w:val="30"/>
          <w:lang w:val="be-BY"/>
        </w:rPr>
        <w:t xml:space="preserve">зроўню чытацкай </w:t>
      </w:r>
      <w:r>
        <w:rPr>
          <w:rStyle w:val="fontstyle01"/>
          <w:color w:val="auto"/>
          <w:sz w:val="30"/>
          <w:szCs w:val="30"/>
          <w:lang w:val="be-BY"/>
        </w:rPr>
        <w:t>адукава</w:t>
      </w:r>
      <w:r w:rsidRPr="00B45A21">
        <w:rPr>
          <w:rStyle w:val="fontstyle01"/>
          <w:color w:val="auto"/>
          <w:sz w:val="30"/>
          <w:szCs w:val="30"/>
          <w:lang w:val="be-BY"/>
        </w:rPr>
        <w:t xml:space="preserve">насці </w:t>
      </w:r>
      <w:r>
        <w:rPr>
          <w:rStyle w:val="fontstyle01"/>
          <w:color w:val="auto"/>
          <w:sz w:val="30"/>
          <w:szCs w:val="30"/>
          <w:lang w:val="be-BY"/>
        </w:rPr>
        <w:t>вучня</w:t>
      </w:r>
      <w:r w:rsidRPr="00B45A21">
        <w:rPr>
          <w:rStyle w:val="fontstyle01"/>
          <w:color w:val="auto"/>
          <w:sz w:val="30"/>
          <w:szCs w:val="30"/>
          <w:lang w:val="be-BY"/>
        </w:rPr>
        <w:t>ў</w:t>
      </w:r>
      <w:r w:rsidR="003F3F59" w:rsidRPr="004861B5">
        <w:rPr>
          <w:rStyle w:val="fontstyle01"/>
          <w:color w:val="auto"/>
          <w:sz w:val="30"/>
          <w:szCs w:val="30"/>
          <w:lang w:val="be-BY"/>
        </w:rPr>
        <w:t>.</w:t>
      </w:r>
    </w:p>
    <w:p w14:paraId="2AE2070E" w14:textId="5EC09AB1" w:rsidR="003F3F59" w:rsidRPr="004861B5" w:rsidRDefault="00B45A21" w:rsidP="003F3F59">
      <w:pPr>
        <w:spacing w:after="0" w:line="240" w:lineRule="auto"/>
        <w:contextualSpacing/>
        <w:rPr>
          <w:rStyle w:val="fontstyle01"/>
          <w:color w:val="auto"/>
          <w:sz w:val="30"/>
          <w:szCs w:val="30"/>
          <w:lang w:val="be-BY"/>
        </w:rPr>
      </w:pPr>
      <w:r w:rsidRPr="00B45A21">
        <w:rPr>
          <w:rStyle w:val="fontstyle01"/>
          <w:color w:val="auto"/>
          <w:sz w:val="30"/>
          <w:szCs w:val="30"/>
          <w:lang w:val="be-BY"/>
        </w:rPr>
        <w:t>З мэтай павышэння практыка-арыентаванасці вучэбнага прадмета рэкамендуецца звяртаць больш увагі на прымяненне хімічных рэчываў у побыце і прамысловасці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. </w:t>
      </w:r>
    </w:p>
    <w:p w14:paraId="222E1340" w14:textId="4EB7D7CD" w:rsidR="00C921AE" w:rsidRPr="004861B5" w:rsidRDefault="00D7605D" w:rsidP="00C921AE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>
        <w:rPr>
          <w:rStyle w:val="fontstyle01"/>
          <w:b/>
          <w:bCs/>
          <w:color w:val="auto"/>
          <w:sz w:val="30"/>
          <w:szCs w:val="30"/>
          <w:lang w:val="be-BY"/>
        </w:rPr>
        <w:t>Звяртаем увагу</w:t>
      </w:r>
      <w:r w:rsidR="00C921AE" w:rsidRPr="004861B5">
        <w:rPr>
          <w:rStyle w:val="fontstyle01"/>
          <w:color w:val="auto"/>
          <w:sz w:val="30"/>
          <w:szCs w:val="30"/>
          <w:lang w:val="be-BY"/>
        </w:rPr>
        <w:t xml:space="preserve">, </w:t>
      </w:r>
      <w:r w:rsidRPr="00D7605D">
        <w:rPr>
          <w:rStyle w:val="fontstyle01"/>
          <w:color w:val="auto"/>
          <w:sz w:val="30"/>
          <w:szCs w:val="30"/>
          <w:lang w:val="be-BY"/>
        </w:rPr>
        <w:t xml:space="preserve">што для паспяховага вывучэння хіміі неабходна не проста шматразовае выкананне заданняў, а сістэмнае вывучэнне прадмета з апорай на веды, </w:t>
      </w:r>
      <w:r>
        <w:rPr>
          <w:rStyle w:val="fontstyle01"/>
          <w:color w:val="auto"/>
          <w:sz w:val="30"/>
          <w:szCs w:val="30"/>
          <w:lang w:val="be-BY"/>
        </w:rPr>
        <w:t>якія фарміруюцца</w:t>
      </w:r>
      <w:r w:rsidRPr="00D7605D">
        <w:rPr>
          <w:rStyle w:val="fontstyle01"/>
          <w:color w:val="auto"/>
          <w:sz w:val="30"/>
          <w:szCs w:val="30"/>
          <w:lang w:val="be-BY"/>
        </w:rPr>
        <w:t xml:space="preserve"> ў працэсе правядзення рэальнага хімічнага эксперымент</w:t>
      </w:r>
      <w:r w:rsidR="00351A19">
        <w:rPr>
          <w:rStyle w:val="fontstyle01"/>
          <w:color w:val="auto"/>
          <w:sz w:val="30"/>
          <w:szCs w:val="30"/>
          <w:lang w:val="be-BY"/>
        </w:rPr>
        <w:t>а</w:t>
      </w:r>
      <w:r w:rsidR="00464419" w:rsidRPr="004861B5">
        <w:rPr>
          <w:rFonts w:cs="Times New Roman"/>
          <w:color w:val="auto"/>
          <w:sz w:val="30"/>
          <w:szCs w:val="30"/>
          <w:lang w:val="be-BY"/>
        </w:rPr>
        <w:t>.</w:t>
      </w:r>
      <w:r w:rsidR="0076471E" w:rsidRPr="004861B5">
        <w:rPr>
          <w:rFonts w:cs="Times New Roman"/>
          <w:color w:val="auto"/>
          <w:sz w:val="30"/>
          <w:szCs w:val="30"/>
          <w:lang w:val="be-BY"/>
        </w:rPr>
        <w:t xml:space="preserve"> </w:t>
      </w:r>
    </w:p>
    <w:p w14:paraId="036F6C2B" w14:textId="2220BFF3" w:rsidR="0076471E" w:rsidRPr="004861B5" w:rsidRDefault="00B40CCB" w:rsidP="0076471E">
      <w:pPr>
        <w:spacing w:after="0" w:line="240" w:lineRule="auto"/>
        <w:rPr>
          <w:rFonts w:eastAsia="Calibri" w:cs="Times New Roman"/>
          <w:i/>
          <w:sz w:val="30"/>
          <w:szCs w:val="30"/>
          <w:lang w:val="be-BY"/>
        </w:rPr>
      </w:pPr>
      <w:r w:rsidRPr="00B40CCB">
        <w:rPr>
          <w:rFonts w:cs="Times New Roman"/>
          <w:sz w:val="30"/>
          <w:szCs w:val="30"/>
          <w:lang w:val="be-BY"/>
        </w:rPr>
        <w:t>Для сістэматызацыі ведаў вучняў рэкамендуецца выкарыстоўваць вучэбную праграму факультатыўных заняткаў</w:t>
      </w:r>
      <w:r w:rsidR="0076471E" w:rsidRPr="004861B5">
        <w:rPr>
          <w:rFonts w:cs="Times New Roman"/>
          <w:sz w:val="30"/>
          <w:szCs w:val="30"/>
          <w:lang w:val="be-BY"/>
        </w:rPr>
        <w:t xml:space="preserve"> «</w:t>
      </w:r>
      <w:r w:rsidRPr="00B40CCB">
        <w:rPr>
          <w:rFonts w:cs="Times New Roman"/>
          <w:sz w:val="30"/>
          <w:szCs w:val="30"/>
          <w:lang w:val="be-BY"/>
        </w:rPr>
        <w:t>Паўторым хімію</w:t>
      </w:r>
      <w:r w:rsidR="0076471E" w:rsidRPr="004861B5">
        <w:rPr>
          <w:rFonts w:cs="Times New Roman"/>
          <w:sz w:val="30"/>
          <w:szCs w:val="30"/>
          <w:lang w:val="be-BY"/>
        </w:rPr>
        <w:t xml:space="preserve">» для XI класа. </w:t>
      </w:r>
      <w:r w:rsidRPr="00B40CCB">
        <w:rPr>
          <w:rFonts w:cs="Times New Roman"/>
          <w:sz w:val="30"/>
          <w:szCs w:val="30"/>
          <w:lang w:val="be-BY"/>
        </w:rPr>
        <w:t>Вучэбная праграма факультатыўных заняткаў размешчана на нацыянальным адукацыйным партале</w:t>
      </w:r>
      <w:r w:rsidR="0076471E" w:rsidRPr="004861B5">
        <w:rPr>
          <w:rFonts w:cs="Times New Roman"/>
          <w:sz w:val="30"/>
          <w:szCs w:val="30"/>
          <w:lang w:val="be-BY"/>
        </w:rPr>
        <w:t xml:space="preserve">: </w:t>
      </w:r>
      <w:hyperlink r:id="rId8" w:history="1">
        <w:r w:rsidR="00816BF7" w:rsidRPr="00816BF7">
          <w:rPr>
            <w:rStyle w:val="a7"/>
            <w:rFonts w:cs="Times New Roman"/>
            <w:i/>
            <w:iCs/>
            <w:sz w:val="30"/>
            <w:szCs w:val="30"/>
            <w:lang w:val="be-BY" w:eastAsia="ru-RU"/>
          </w:rPr>
          <w:t xml:space="preserve">https://adu.by/ </w:t>
        </w:r>
        <w:r w:rsidR="00816BF7" w:rsidRPr="00816BF7">
          <w:rPr>
            <w:rStyle w:val="a7"/>
            <w:i/>
            <w:iCs/>
            <w:sz w:val="30"/>
            <w:szCs w:val="30"/>
            <w:lang w:val="be-BY"/>
          </w:rPr>
          <w:t>Галоўная / Адукацыйны працэс. 2026/2027 навучальны год / Агульная сярэдняя адукацыя / Вучэбныя прадметы. V–XI класы / Хімія</w:t>
        </w:r>
        <w:r w:rsidR="00816BF7" w:rsidRPr="00816BF7">
          <w:rPr>
            <w:rStyle w:val="a7"/>
            <w:rFonts w:eastAsia="Calibri" w:cs="Times New Roman"/>
            <w:i/>
            <w:sz w:val="30"/>
            <w:szCs w:val="30"/>
            <w:lang w:val="be-BY"/>
          </w:rPr>
          <w:t>.</w:t>
        </w:r>
      </w:hyperlink>
    </w:p>
    <w:bookmarkEnd w:id="10"/>
    <w:p w14:paraId="2AAADEC1" w14:textId="665F79D5" w:rsidR="0067185E" w:rsidRPr="004861B5" w:rsidRDefault="00EE6E5B" w:rsidP="0076471E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8E59A4">
        <w:rPr>
          <w:rFonts w:cs="Times New Roman"/>
          <w:sz w:val="30"/>
          <w:szCs w:val="30"/>
          <w:lang w:val="be-BY"/>
        </w:rPr>
        <w:t xml:space="preserve">Для арганізацыі праектнай дзейнасці вучняў на II ступені агульнай сярэдняй адукацыі з мэтай развіцця інжынерна-тэхнічнага мыслення, стымулявання цікавасці да даследчай дзейнасці і падтрымкі зацікаўленасці вучняў да атрымання інжынернай адукацыі ў Акадэміі адукацыі распрацаваны </w:t>
      </w:r>
      <w:r w:rsidRPr="008E59A4">
        <w:rPr>
          <w:rFonts w:cs="Times New Roman"/>
          <w:b/>
          <w:bCs/>
          <w:sz w:val="30"/>
          <w:szCs w:val="30"/>
          <w:lang w:val="be-BY"/>
        </w:rPr>
        <w:t>камплекты інтэграваных міжпрадметных заданняў</w:t>
      </w:r>
      <w:r w:rsidRPr="008E59A4">
        <w:rPr>
          <w:rFonts w:cs="Times New Roman"/>
          <w:sz w:val="30"/>
          <w:szCs w:val="30"/>
          <w:lang w:val="be-BY"/>
        </w:rPr>
        <w:t xml:space="preserve"> «Даследуем, праектуем, ствараем»</w:t>
      </w:r>
      <w:r w:rsidR="0076471E" w:rsidRPr="004861B5">
        <w:rPr>
          <w:rFonts w:cs="Times New Roman"/>
          <w:color w:val="auto"/>
          <w:sz w:val="30"/>
          <w:szCs w:val="30"/>
          <w:lang w:val="be-BY"/>
        </w:rPr>
        <w:t>.</w:t>
      </w:r>
    </w:p>
    <w:p w14:paraId="78304D61" w14:textId="6FF146A5" w:rsidR="0067185E" w:rsidRPr="004861B5" w:rsidRDefault="00161190" w:rsidP="00E1776F">
      <w:pPr>
        <w:spacing w:after="0" w:line="240" w:lineRule="auto"/>
        <w:contextualSpacing/>
        <w:rPr>
          <w:rFonts w:eastAsia="Times New Roman" w:cs="Times New Roman"/>
          <w:color w:val="auto"/>
          <w:sz w:val="30"/>
          <w:szCs w:val="30"/>
          <w:lang w:val="be-BY" w:eastAsia="ru-RU"/>
        </w:rPr>
      </w:pPr>
      <w:r w:rsidRPr="00161190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Выкананне дадзеных заданняў дазваляе рэалізаваць STEM-падыход як пры вывучэнні вучнямі вучэбнага прадмета</w:t>
      </w:r>
      <w:r w:rsidR="00976365" w:rsidRPr="00161190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r w:rsidR="004861B5" w:rsidRPr="004861B5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«Хімія»</w:t>
      </w:r>
      <w:r w:rsidR="00976365" w:rsidRPr="004861B5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, </w:t>
      </w:r>
      <w:r w:rsidR="0022293B" w:rsidRPr="0022293B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так і пры вывучэнні вучэбных прадметаў</w:t>
      </w:r>
      <w:r w:rsidR="00976365" w:rsidRPr="004861B5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r w:rsidR="0022293B" w:rsidRPr="0022293B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«Матэматыка», «Фізіка», «Інфарматыка», «Геаграфія»</w:t>
      </w:r>
      <w:r w:rsidR="00976365" w:rsidRPr="004861B5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. </w:t>
      </w:r>
      <w:r w:rsidR="0022293B" w:rsidRPr="0022293B">
        <w:rPr>
          <w:rFonts w:eastAsia="Times New Roman" w:cs="Times New Roman"/>
          <w:color w:val="auto"/>
          <w:sz w:val="30"/>
          <w:szCs w:val="30"/>
          <w:lang w:val="be-BY" w:eastAsia="ru-RU"/>
        </w:rPr>
        <w:t>Нароўні з заданнямі па ўказаных вучэбных прадметах камплекты ўключаюць праекты тэхніка-канструктарскага і інжынерна-тэхнічнага напрамкаў. Заданні змяшчаюць апісанні праектаў і методыкі іх выканання, якія прадугледжваюць шырокае выкарыстанне інфармацыйна-камунікацыйных тэхналогій</w:t>
      </w:r>
      <w:r w:rsidR="0067185E" w:rsidRPr="004861B5">
        <w:rPr>
          <w:rFonts w:eastAsia="Times New Roman" w:cs="Times New Roman"/>
          <w:color w:val="auto"/>
          <w:sz w:val="30"/>
          <w:szCs w:val="30"/>
          <w:lang w:val="be-BY" w:eastAsia="ru-RU"/>
        </w:rPr>
        <w:t>.</w:t>
      </w:r>
      <w:r w:rsidR="0022293B">
        <w:rPr>
          <w:rFonts w:eastAsia="Times New Roman" w:cs="Times New Roman"/>
          <w:color w:val="auto"/>
          <w:sz w:val="30"/>
          <w:szCs w:val="30"/>
          <w:lang w:val="be-BY" w:eastAsia="ru-RU"/>
        </w:rPr>
        <w:t xml:space="preserve">  </w:t>
      </w:r>
    </w:p>
    <w:p w14:paraId="1E651D3A" w14:textId="1D3F3BCA" w:rsidR="00310C94" w:rsidRPr="004861B5" w:rsidRDefault="00161190" w:rsidP="00E1776F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853315">
        <w:rPr>
          <w:rFonts w:cs="Times New Roman"/>
          <w:sz w:val="30"/>
          <w:szCs w:val="30"/>
          <w:lang w:val="be-BY"/>
        </w:rPr>
        <w:t>Распрацаваныя камплекты інтэграваных міжпрадметных заданняў «Даследуем, праектуем, ствараем» размешчаны на нацыянальным адукацыйным партале</w:t>
      </w:r>
      <w:r w:rsidRPr="00853315">
        <w:rPr>
          <w:rFonts w:cs="Times New Roman"/>
          <w:color w:val="0070C0"/>
          <w:sz w:val="30"/>
          <w:szCs w:val="30"/>
          <w:lang w:val="be-BY"/>
        </w:rPr>
        <w:t xml:space="preserve">: </w:t>
      </w:r>
      <w:hyperlink r:id="rId9" w:history="1">
        <w:r w:rsidR="00816BF7" w:rsidRPr="00270133">
          <w:rPr>
            <w:rStyle w:val="a7"/>
            <w:i/>
            <w:sz w:val="30"/>
            <w:szCs w:val="30"/>
            <w:lang w:val="be-BY"/>
          </w:rPr>
          <w:t>https://adu.by/ Галоўная / Праектная дзейнасць.</w:t>
        </w:r>
      </w:hyperlink>
    </w:p>
    <w:p w14:paraId="62ABD766" w14:textId="2C038427" w:rsidR="00310C94" w:rsidRPr="004861B5" w:rsidRDefault="00161190" w:rsidP="00101D7C">
      <w:pPr>
        <w:pStyle w:val="a3"/>
        <w:spacing w:after="0" w:line="240" w:lineRule="auto"/>
        <w:ind w:left="0" w:firstLine="568"/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</w:pPr>
      <w:bookmarkStart w:id="11" w:name="_Hlk235787548"/>
      <w:r>
        <w:rPr>
          <w:b/>
          <w:bCs/>
          <w:sz w:val="30"/>
          <w:szCs w:val="30"/>
          <w:lang w:val="be-BY"/>
        </w:rPr>
        <w:t>Звяртаем увагу</w:t>
      </w:r>
      <w:r w:rsidRPr="00E45FFB">
        <w:rPr>
          <w:rFonts w:eastAsia="Calibri"/>
          <w:b/>
          <w:iCs/>
          <w:sz w:val="30"/>
          <w:szCs w:val="30"/>
          <w:lang w:val="be-BY"/>
        </w:rPr>
        <w:t>,</w:t>
      </w:r>
      <w:r w:rsidRPr="00E45FFB">
        <w:rPr>
          <w:rFonts w:eastAsia="Calibri"/>
          <w:iCs/>
          <w:sz w:val="30"/>
          <w:szCs w:val="30"/>
          <w:lang w:val="be-BY"/>
        </w:rPr>
        <w:t xml:space="preserve"> 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што ў Рэспубліцы Беларусь праводзяцца </w:t>
      </w:r>
      <w:r w:rsidRPr="00161190"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дыстанцыйныя вучэбныя змены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па вучэбных прадметах матэматычнай і прыродазнаўчанавуковай адукацыі для падрыхтоўкі вучняў да </w:t>
      </w:r>
      <w:r w:rsidRPr="00161190"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алімпіяд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>, у тым ліку па вучэбны</w:t>
      </w:r>
      <w:r>
        <w:rPr>
          <w:rStyle w:val="a7"/>
          <w:iCs/>
          <w:color w:val="auto"/>
          <w:sz w:val="30"/>
          <w:szCs w:val="30"/>
          <w:u w:val="none"/>
          <w:lang w:val="be-BY"/>
        </w:rPr>
        <w:t>м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прадме</w:t>
      </w:r>
      <w:r>
        <w:rPr>
          <w:rStyle w:val="a7"/>
          <w:iCs/>
          <w:color w:val="auto"/>
          <w:sz w:val="30"/>
          <w:szCs w:val="30"/>
          <w:u w:val="none"/>
          <w:lang w:val="be-BY"/>
        </w:rPr>
        <w:t>це</w:t>
      </w:r>
      <w:r w:rsidR="00FE4798" w:rsidRPr="004861B5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4861B5" w:rsidRPr="004861B5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«Хімія»</w:t>
      </w:r>
      <w:r w:rsidR="00FE4798" w:rsidRPr="004861B5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. 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>Інфармацыя аб парадку і тэрмінах правядзення вучэбных змен, тэксты заданняў і іх відэаразбор размешчаны ў рубрыцы «Вочна-дыстанцыйная школа алімпіяднага руху»</w:t>
      </w:r>
      <w:r w:rsidRPr="00351A19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</w:t>
      </w:r>
      <w:r w:rsidRPr="00DE34B3">
        <w:rPr>
          <w:sz w:val="30"/>
          <w:szCs w:val="30"/>
          <w:lang w:val="be-BY"/>
        </w:rPr>
        <w:t>на нацыянальным адукацыйным партале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: </w:t>
      </w:r>
      <w:bookmarkEnd w:id="0"/>
      <w:bookmarkEnd w:id="11"/>
      <w:r w:rsidR="00816BF7" w:rsidRPr="00270133">
        <w:rPr>
          <w:i/>
          <w:sz w:val="30"/>
          <w:szCs w:val="30"/>
          <w:lang w:val="be-BY"/>
        </w:rPr>
        <w:fldChar w:fldCharType="begin"/>
      </w:r>
      <w:r w:rsidR="00816BF7" w:rsidRPr="00270133">
        <w:rPr>
          <w:i/>
          <w:sz w:val="30"/>
          <w:szCs w:val="30"/>
          <w:lang w:val="be-BY"/>
        </w:rPr>
        <w:instrText xml:space="preserve"> HYPERLINK "https://adu.by/ru/component/content/article/shkola-olimpiadnogo-dvizheniya.html?catid=2&amp;Itemid=101" </w:instrText>
      </w:r>
      <w:r w:rsidR="00816BF7" w:rsidRPr="00270133">
        <w:rPr>
          <w:i/>
          <w:sz w:val="30"/>
          <w:szCs w:val="30"/>
          <w:lang w:val="be-BY"/>
        </w:rPr>
        <w:fldChar w:fldCharType="separate"/>
      </w:r>
      <w:r w:rsidR="00816BF7" w:rsidRPr="00270133">
        <w:rPr>
          <w:rStyle w:val="a7"/>
          <w:i/>
          <w:sz w:val="30"/>
          <w:szCs w:val="30"/>
          <w:lang w:val="be-BY"/>
        </w:rPr>
        <w:t>https://adu.by/ Галоўная / Школа алімпіяднага руху.</w:t>
      </w:r>
      <w:r w:rsidR="00816BF7" w:rsidRPr="00270133">
        <w:rPr>
          <w:i/>
          <w:sz w:val="30"/>
          <w:szCs w:val="30"/>
          <w:lang w:val="be-BY"/>
        </w:rPr>
        <w:fldChar w:fldCharType="end"/>
      </w:r>
    </w:p>
    <w:sectPr w:rsidR="00310C94" w:rsidRPr="004861B5" w:rsidSect="00D054D4"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12E54" w14:textId="77777777" w:rsidR="00F14D0F" w:rsidRDefault="00F14D0F" w:rsidP="005C7D2C">
      <w:pPr>
        <w:spacing w:after="0" w:line="240" w:lineRule="auto"/>
      </w:pPr>
      <w:r>
        <w:separator/>
      </w:r>
    </w:p>
  </w:endnote>
  <w:endnote w:type="continuationSeparator" w:id="0">
    <w:p w14:paraId="3DA77EE8" w14:textId="77777777" w:rsidR="00F14D0F" w:rsidRDefault="00F14D0F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D06">
          <w:rPr>
            <w:noProof/>
          </w:rPr>
          <w:t>3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5BD13" w14:textId="77777777" w:rsidR="00F14D0F" w:rsidRDefault="00F14D0F" w:rsidP="005C7D2C">
      <w:pPr>
        <w:spacing w:after="0" w:line="240" w:lineRule="auto"/>
      </w:pPr>
      <w:r>
        <w:separator/>
      </w:r>
    </w:p>
  </w:footnote>
  <w:footnote w:type="continuationSeparator" w:id="0">
    <w:p w14:paraId="0D65F75B" w14:textId="77777777" w:rsidR="00F14D0F" w:rsidRDefault="00F14D0F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>
    <w:nsid w:val="1C9F410C"/>
    <w:multiLevelType w:val="hybridMultilevel"/>
    <w:tmpl w:val="E4FACB5E"/>
    <w:lvl w:ilvl="0" w:tplc="CE6A5DDA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2420B5"/>
    <w:multiLevelType w:val="hybridMultilevel"/>
    <w:tmpl w:val="5AA859D2"/>
    <w:lvl w:ilvl="0" w:tplc="82242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1">
    <w:nsid w:val="77CD54D6"/>
    <w:multiLevelType w:val="multilevel"/>
    <w:tmpl w:val="9D0E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F0"/>
    <w:rsid w:val="00003B2A"/>
    <w:rsid w:val="00005190"/>
    <w:rsid w:val="00005392"/>
    <w:rsid w:val="00006CC7"/>
    <w:rsid w:val="000115B3"/>
    <w:rsid w:val="0001258D"/>
    <w:rsid w:val="00021482"/>
    <w:rsid w:val="00022B28"/>
    <w:rsid w:val="00025A91"/>
    <w:rsid w:val="00036417"/>
    <w:rsid w:val="0003755D"/>
    <w:rsid w:val="000452B9"/>
    <w:rsid w:val="00054420"/>
    <w:rsid w:val="0005584F"/>
    <w:rsid w:val="00063823"/>
    <w:rsid w:val="0007107C"/>
    <w:rsid w:val="000830C4"/>
    <w:rsid w:val="00087B18"/>
    <w:rsid w:val="00091072"/>
    <w:rsid w:val="00092E68"/>
    <w:rsid w:val="00096E4E"/>
    <w:rsid w:val="000A2D0B"/>
    <w:rsid w:val="000B0082"/>
    <w:rsid w:val="000B3808"/>
    <w:rsid w:val="000C6D4D"/>
    <w:rsid w:val="000D1391"/>
    <w:rsid w:val="000D3BD5"/>
    <w:rsid w:val="000E6416"/>
    <w:rsid w:val="000E74DD"/>
    <w:rsid w:val="000F0189"/>
    <w:rsid w:val="000F0970"/>
    <w:rsid w:val="000F273E"/>
    <w:rsid w:val="00101D7C"/>
    <w:rsid w:val="00103301"/>
    <w:rsid w:val="001060E8"/>
    <w:rsid w:val="00107A70"/>
    <w:rsid w:val="0011196D"/>
    <w:rsid w:val="0011293D"/>
    <w:rsid w:val="001146F0"/>
    <w:rsid w:val="00121844"/>
    <w:rsid w:val="00130BA2"/>
    <w:rsid w:val="00132120"/>
    <w:rsid w:val="0013354B"/>
    <w:rsid w:val="00137AC1"/>
    <w:rsid w:val="001406EF"/>
    <w:rsid w:val="00140854"/>
    <w:rsid w:val="00145269"/>
    <w:rsid w:val="00146AE0"/>
    <w:rsid w:val="00150182"/>
    <w:rsid w:val="0015552B"/>
    <w:rsid w:val="00160813"/>
    <w:rsid w:val="00161190"/>
    <w:rsid w:val="001663F8"/>
    <w:rsid w:val="00172A4D"/>
    <w:rsid w:val="001757EF"/>
    <w:rsid w:val="00177B16"/>
    <w:rsid w:val="0018345B"/>
    <w:rsid w:val="00192531"/>
    <w:rsid w:val="001A0F58"/>
    <w:rsid w:val="001A1510"/>
    <w:rsid w:val="001A1E20"/>
    <w:rsid w:val="001A2BDD"/>
    <w:rsid w:val="001B1180"/>
    <w:rsid w:val="001C03AD"/>
    <w:rsid w:val="001C490D"/>
    <w:rsid w:val="001C54AF"/>
    <w:rsid w:val="001C58DA"/>
    <w:rsid w:val="001E366A"/>
    <w:rsid w:val="001E473E"/>
    <w:rsid w:val="001E703C"/>
    <w:rsid w:val="001F316E"/>
    <w:rsid w:val="001F3522"/>
    <w:rsid w:val="001F5AF5"/>
    <w:rsid w:val="00201965"/>
    <w:rsid w:val="00210A17"/>
    <w:rsid w:val="00211D04"/>
    <w:rsid w:val="00222910"/>
    <w:rsid w:val="0022293B"/>
    <w:rsid w:val="0022614B"/>
    <w:rsid w:val="002262A0"/>
    <w:rsid w:val="00231A87"/>
    <w:rsid w:val="00231C86"/>
    <w:rsid w:val="00232C25"/>
    <w:rsid w:val="00232F90"/>
    <w:rsid w:val="002334DD"/>
    <w:rsid w:val="00237083"/>
    <w:rsid w:val="002411B0"/>
    <w:rsid w:val="00242F24"/>
    <w:rsid w:val="00256527"/>
    <w:rsid w:val="0026311B"/>
    <w:rsid w:val="0026367A"/>
    <w:rsid w:val="00282B1D"/>
    <w:rsid w:val="00284990"/>
    <w:rsid w:val="0028787A"/>
    <w:rsid w:val="00291693"/>
    <w:rsid w:val="002938CC"/>
    <w:rsid w:val="002B0255"/>
    <w:rsid w:val="002B17F0"/>
    <w:rsid w:val="002B5F29"/>
    <w:rsid w:val="002B6019"/>
    <w:rsid w:val="002B61F1"/>
    <w:rsid w:val="002C16E7"/>
    <w:rsid w:val="002D31EB"/>
    <w:rsid w:val="002D464A"/>
    <w:rsid w:val="002D4A66"/>
    <w:rsid w:val="002D64DF"/>
    <w:rsid w:val="002E528E"/>
    <w:rsid w:val="002E6893"/>
    <w:rsid w:val="002F111E"/>
    <w:rsid w:val="002F409E"/>
    <w:rsid w:val="002F5B9C"/>
    <w:rsid w:val="002F6941"/>
    <w:rsid w:val="00307D47"/>
    <w:rsid w:val="00310C94"/>
    <w:rsid w:val="003140CA"/>
    <w:rsid w:val="003173A4"/>
    <w:rsid w:val="003236CB"/>
    <w:rsid w:val="00330FFC"/>
    <w:rsid w:val="00341DF9"/>
    <w:rsid w:val="00347487"/>
    <w:rsid w:val="00351A19"/>
    <w:rsid w:val="00352138"/>
    <w:rsid w:val="0035272B"/>
    <w:rsid w:val="003527C8"/>
    <w:rsid w:val="00354900"/>
    <w:rsid w:val="00362E24"/>
    <w:rsid w:val="00365911"/>
    <w:rsid w:val="00366C03"/>
    <w:rsid w:val="00384AFE"/>
    <w:rsid w:val="00385490"/>
    <w:rsid w:val="00393962"/>
    <w:rsid w:val="00397FA4"/>
    <w:rsid w:val="003A0ACA"/>
    <w:rsid w:val="003B5CC5"/>
    <w:rsid w:val="003B5E2D"/>
    <w:rsid w:val="003C0FED"/>
    <w:rsid w:val="003C6250"/>
    <w:rsid w:val="003D5C73"/>
    <w:rsid w:val="003D5FFA"/>
    <w:rsid w:val="003E20FB"/>
    <w:rsid w:val="003E57B1"/>
    <w:rsid w:val="003E6CF0"/>
    <w:rsid w:val="003E6EE6"/>
    <w:rsid w:val="003F12B3"/>
    <w:rsid w:val="003F3F59"/>
    <w:rsid w:val="003F7643"/>
    <w:rsid w:val="003F7D06"/>
    <w:rsid w:val="00401E81"/>
    <w:rsid w:val="004068E9"/>
    <w:rsid w:val="00410ECD"/>
    <w:rsid w:val="00415305"/>
    <w:rsid w:val="00423FE9"/>
    <w:rsid w:val="00433E1D"/>
    <w:rsid w:val="00450276"/>
    <w:rsid w:val="004537ED"/>
    <w:rsid w:val="0045730C"/>
    <w:rsid w:val="0046024D"/>
    <w:rsid w:val="004630D0"/>
    <w:rsid w:val="00463532"/>
    <w:rsid w:val="00464419"/>
    <w:rsid w:val="0046537C"/>
    <w:rsid w:val="00465880"/>
    <w:rsid w:val="00467E80"/>
    <w:rsid w:val="00472BEC"/>
    <w:rsid w:val="00484A9C"/>
    <w:rsid w:val="004852DF"/>
    <w:rsid w:val="004861B5"/>
    <w:rsid w:val="004A4B76"/>
    <w:rsid w:val="004A5DB1"/>
    <w:rsid w:val="004A6B31"/>
    <w:rsid w:val="004A7590"/>
    <w:rsid w:val="004D4E98"/>
    <w:rsid w:val="004D7259"/>
    <w:rsid w:val="004E2E85"/>
    <w:rsid w:val="004E442D"/>
    <w:rsid w:val="0050397C"/>
    <w:rsid w:val="0050640E"/>
    <w:rsid w:val="00514011"/>
    <w:rsid w:val="00515714"/>
    <w:rsid w:val="00521BFF"/>
    <w:rsid w:val="00523A5F"/>
    <w:rsid w:val="00534014"/>
    <w:rsid w:val="00534C04"/>
    <w:rsid w:val="0053514E"/>
    <w:rsid w:val="00537196"/>
    <w:rsid w:val="00552CB4"/>
    <w:rsid w:val="00553A1A"/>
    <w:rsid w:val="00557895"/>
    <w:rsid w:val="0055796B"/>
    <w:rsid w:val="0056635E"/>
    <w:rsid w:val="00572F2A"/>
    <w:rsid w:val="00573214"/>
    <w:rsid w:val="005812E4"/>
    <w:rsid w:val="00581B25"/>
    <w:rsid w:val="005846B2"/>
    <w:rsid w:val="00586D2B"/>
    <w:rsid w:val="005A1002"/>
    <w:rsid w:val="005B0133"/>
    <w:rsid w:val="005B4A78"/>
    <w:rsid w:val="005B754E"/>
    <w:rsid w:val="005C4B63"/>
    <w:rsid w:val="005C67D0"/>
    <w:rsid w:val="005C7D2C"/>
    <w:rsid w:val="005E750D"/>
    <w:rsid w:val="005F2184"/>
    <w:rsid w:val="005F367C"/>
    <w:rsid w:val="005F3809"/>
    <w:rsid w:val="00600AC7"/>
    <w:rsid w:val="006019AC"/>
    <w:rsid w:val="00602722"/>
    <w:rsid w:val="0060413A"/>
    <w:rsid w:val="00610D73"/>
    <w:rsid w:val="00614446"/>
    <w:rsid w:val="006239A6"/>
    <w:rsid w:val="00625121"/>
    <w:rsid w:val="0062545E"/>
    <w:rsid w:val="00640E5E"/>
    <w:rsid w:val="006504B2"/>
    <w:rsid w:val="00662D57"/>
    <w:rsid w:val="006637DC"/>
    <w:rsid w:val="00663FDB"/>
    <w:rsid w:val="00671785"/>
    <w:rsid w:val="0067185E"/>
    <w:rsid w:val="006723C0"/>
    <w:rsid w:val="00673CFF"/>
    <w:rsid w:val="00675E64"/>
    <w:rsid w:val="00681371"/>
    <w:rsid w:val="006876BC"/>
    <w:rsid w:val="00693171"/>
    <w:rsid w:val="00695E0A"/>
    <w:rsid w:val="006B39EC"/>
    <w:rsid w:val="006B408F"/>
    <w:rsid w:val="006B6D7E"/>
    <w:rsid w:val="006B6F84"/>
    <w:rsid w:val="006B749B"/>
    <w:rsid w:val="006B769A"/>
    <w:rsid w:val="006C2210"/>
    <w:rsid w:val="006C28E1"/>
    <w:rsid w:val="006C5E1E"/>
    <w:rsid w:val="006C6809"/>
    <w:rsid w:val="006C6F6D"/>
    <w:rsid w:val="006D1AA9"/>
    <w:rsid w:val="006D3C04"/>
    <w:rsid w:val="006D4CE4"/>
    <w:rsid w:val="006D610C"/>
    <w:rsid w:val="006E12AF"/>
    <w:rsid w:val="006F2E0B"/>
    <w:rsid w:val="00726B10"/>
    <w:rsid w:val="00731B8C"/>
    <w:rsid w:val="00732519"/>
    <w:rsid w:val="007338AC"/>
    <w:rsid w:val="007542BD"/>
    <w:rsid w:val="007543F5"/>
    <w:rsid w:val="00755F7A"/>
    <w:rsid w:val="0076471E"/>
    <w:rsid w:val="0078171C"/>
    <w:rsid w:val="00781B0F"/>
    <w:rsid w:val="0078281D"/>
    <w:rsid w:val="00792560"/>
    <w:rsid w:val="00794356"/>
    <w:rsid w:val="007A6EF8"/>
    <w:rsid w:val="007B4E30"/>
    <w:rsid w:val="007B564C"/>
    <w:rsid w:val="007B6030"/>
    <w:rsid w:val="007B6A41"/>
    <w:rsid w:val="007C3987"/>
    <w:rsid w:val="007C7889"/>
    <w:rsid w:val="007D245F"/>
    <w:rsid w:val="007D4A22"/>
    <w:rsid w:val="007D4A80"/>
    <w:rsid w:val="007D55FD"/>
    <w:rsid w:val="007D68F3"/>
    <w:rsid w:val="007E2178"/>
    <w:rsid w:val="007F280E"/>
    <w:rsid w:val="008037CC"/>
    <w:rsid w:val="00805A31"/>
    <w:rsid w:val="00806837"/>
    <w:rsid w:val="0081657E"/>
    <w:rsid w:val="00816BF7"/>
    <w:rsid w:val="00817FA7"/>
    <w:rsid w:val="00822DDE"/>
    <w:rsid w:val="008307E0"/>
    <w:rsid w:val="00837EBD"/>
    <w:rsid w:val="008804CD"/>
    <w:rsid w:val="00890EC7"/>
    <w:rsid w:val="008914CA"/>
    <w:rsid w:val="00894EA0"/>
    <w:rsid w:val="00896736"/>
    <w:rsid w:val="008A1187"/>
    <w:rsid w:val="008A690C"/>
    <w:rsid w:val="008B3392"/>
    <w:rsid w:val="008B58D3"/>
    <w:rsid w:val="008C4B23"/>
    <w:rsid w:val="008D15F1"/>
    <w:rsid w:val="008D71B4"/>
    <w:rsid w:val="008E286D"/>
    <w:rsid w:val="008F25E8"/>
    <w:rsid w:val="008F33D1"/>
    <w:rsid w:val="008F5A8B"/>
    <w:rsid w:val="008F7DD0"/>
    <w:rsid w:val="0090267F"/>
    <w:rsid w:val="00904814"/>
    <w:rsid w:val="0090558F"/>
    <w:rsid w:val="00917A89"/>
    <w:rsid w:val="00923B7F"/>
    <w:rsid w:val="00924CA4"/>
    <w:rsid w:val="00927B40"/>
    <w:rsid w:val="00932AB0"/>
    <w:rsid w:val="00953C74"/>
    <w:rsid w:val="00956754"/>
    <w:rsid w:val="00956FC3"/>
    <w:rsid w:val="00971E4B"/>
    <w:rsid w:val="00972197"/>
    <w:rsid w:val="00973260"/>
    <w:rsid w:val="00976365"/>
    <w:rsid w:val="00983C19"/>
    <w:rsid w:val="009847D6"/>
    <w:rsid w:val="00986052"/>
    <w:rsid w:val="00987EAC"/>
    <w:rsid w:val="0099246C"/>
    <w:rsid w:val="0099512E"/>
    <w:rsid w:val="00996B2C"/>
    <w:rsid w:val="009A0167"/>
    <w:rsid w:val="009A2376"/>
    <w:rsid w:val="009A3ECA"/>
    <w:rsid w:val="009B3616"/>
    <w:rsid w:val="009B7E6F"/>
    <w:rsid w:val="009C5730"/>
    <w:rsid w:val="009D04C8"/>
    <w:rsid w:val="009D3660"/>
    <w:rsid w:val="009D4A31"/>
    <w:rsid w:val="009D5984"/>
    <w:rsid w:val="009E09AD"/>
    <w:rsid w:val="009E3FBD"/>
    <w:rsid w:val="009E4D4F"/>
    <w:rsid w:val="009E628B"/>
    <w:rsid w:val="009E71F7"/>
    <w:rsid w:val="009E7A4C"/>
    <w:rsid w:val="009F2B4B"/>
    <w:rsid w:val="00A075E2"/>
    <w:rsid w:val="00A15E30"/>
    <w:rsid w:val="00A2372F"/>
    <w:rsid w:val="00A23D25"/>
    <w:rsid w:val="00A23EC2"/>
    <w:rsid w:val="00A25443"/>
    <w:rsid w:val="00A320DE"/>
    <w:rsid w:val="00A32D31"/>
    <w:rsid w:val="00A34232"/>
    <w:rsid w:val="00A34BB2"/>
    <w:rsid w:val="00A34C6B"/>
    <w:rsid w:val="00A44C61"/>
    <w:rsid w:val="00A467E3"/>
    <w:rsid w:val="00A53765"/>
    <w:rsid w:val="00A57E7A"/>
    <w:rsid w:val="00A6111C"/>
    <w:rsid w:val="00A6496A"/>
    <w:rsid w:val="00A909EB"/>
    <w:rsid w:val="00A923EA"/>
    <w:rsid w:val="00A92E39"/>
    <w:rsid w:val="00A96D22"/>
    <w:rsid w:val="00AA11AF"/>
    <w:rsid w:val="00AA1CF4"/>
    <w:rsid w:val="00AA1EF4"/>
    <w:rsid w:val="00AA2711"/>
    <w:rsid w:val="00AA37DC"/>
    <w:rsid w:val="00AA4ED4"/>
    <w:rsid w:val="00AC01A4"/>
    <w:rsid w:val="00AC50F2"/>
    <w:rsid w:val="00AC7EB3"/>
    <w:rsid w:val="00AE17C2"/>
    <w:rsid w:val="00AE6D7D"/>
    <w:rsid w:val="00AE6EBE"/>
    <w:rsid w:val="00AF1CDA"/>
    <w:rsid w:val="00AF49F8"/>
    <w:rsid w:val="00B12048"/>
    <w:rsid w:val="00B122D7"/>
    <w:rsid w:val="00B26686"/>
    <w:rsid w:val="00B37454"/>
    <w:rsid w:val="00B40CCB"/>
    <w:rsid w:val="00B45A21"/>
    <w:rsid w:val="00B475B2"/>
    <w:rsid w:val="00B51191"/>
    <w:rsid w:val="00B5173A"/>
    <w:rsid w:val="00B523B6"/>
    <w:rsid w:val="00B55E48"/>
    <w:rsid w:val="00B63532"/>
    <w:rsid w:val="00B67A12"/>
    <w:rsid w:val="00B70213"/>
    <w:rsid w:val="00B73050"/>
    <w:rsid w:val="00B76491"/>
    <w:rsid w:val="00B92B42"/>
    <w:rsid w:val="00BA1EA3"/>
    <w:rsid w:val="00BA22B6"/>
    <w:rsid w:val="00BA3F3F"/>
    <w:rsid w:val="00BA4AB9"/>
    <w:rsid w:val="00BB05FE"/>
    <w:rsid w:val="00BB267B"/>
    <w:rsid w:val="00BB66F5"/>
    <w:rsid w:val="00BC135D"/>
    <w:rsid w:val="00BC15AD"/>
    <w:rsid w:val="00BD1BF0"/>
    <w:rsid w:val="00BD6140"/>
    <w:rsid w:val="00BE07ED"/>
    <w:rsid w:val="00BE2F38"/>
    <w:rsid w:val="00BE38E0"/>
    <w:rsid w:val="00BE4297"/>
    <w:rsid w:val="00BE767A"/>
    <w:rsid w:val="00BF3BD8"/>
    <w:rsid w:val="00C013EE"/>
    <w:rsid w:val="00C04D66"/>
    <w:rsid w:val="00C22A7D"/>
    <w:rsid w:val="00C23034"/>
    <w:rsid w:val="00C241B9"/>
    <w:rsid w:val="00C25CA3"/>
    <w:rsid w:val="00C26F3F"/>
    <w:rsid w:val="00C34573"/>
    <w:rsid w:val="00C35C65"/>
    <w:rsid w:val="00C374E0"/>
    <w:rsid w:val="00C415DC"/>
    <w:rsid w:val="00C46BB6"/>
    <w:rsid w:val="00C46C6F"/>
    <w:rsid w:val="00C54AA6"/>
    <w:rsid w:val="00C55592"/>
    <w:rsid w:val="00C61418"/>
    <w:rsid w:val="00C63347"/>
    <w:rsid w:val="00C647C6"/>
    <w:rsid w:val="00C7011A"/>
    <w:rsid w:val="00C70873"/>
    <w:rsid w:val="00C7680B"/>
    <w:rsid w:val="00C84938"/>
    <w:rsid w:val="00C878A3"/>
    <w:rsid w:val="00C914D7"/>
    <w:rsid w:val="00C921AE"/>
    <w:rsid w:val="00C93FFF"/>
    <w:rsid w:val="00C95785"/>
    <w:rsid w:val="00C9586E"/>
    <w:rsid w:val="00C97F18"/>
    <w:rsid w:val="00CA1BB4"/>
    <w:rsid w:val="00CB283C"/>
    <w:rsid w:val="00CB3F7C"/>
    <w:rsid w:val="00CC29FF"/>
    <w:rsid w:val="00CC5BB8"/>
    <w:rsid w:val="00CD1963"/>
    <w:rsid w:val="00CD35FE"/>
    <w:rsid w:val="00CD535B"/>
    <w:rsid w:val="00CE0E3A"/>
    <w:rsid w:val="00CF25B1"/>
    <w:rsid w:val="00D020F5"/>
    <w:rsid w:val="00D0343B"/>
    <w:rsid w:val="00D0500C"/>
    <w:rsid w:val="00D054D4"/>
    <w:rsid w:val="00D102DE"/>
    <w:rsid w:val="00D157BC"/>
    <w:rsid w:val="00D17C9E"/>
    <w:rsid w:val="00D22E97"/>
    <w:rsid w:val="00D309D9"/>
    <w:rsid w:val="00D346C7"/>
    <w:rsid w:val="00D34AC7"/>
    <w:rsid w:val="00D352FB"/>
    <w:rsid w:val="00D36A9E"/>
    <w:rsid w:val="00D56F89"/>
    <w:rsid w:val="00D61906"/>
    <w:rsid w:val="00D66DC4"/>
    <w:rsid w:val="00D702EE"/>
    <w:rsid w:val="00D726CA"/>
    <w:rsid w:val="00D732C1"/>
    <w:rsid w:val="00D7605D"/>
    <w:rsid w:val="00D851E3"/>
    <w:rsid w:val="00D9695A"/>
    <w:rsid w:val="00DA76F0"/>
    <w:rsid w:val="00DB42C7"/>
    <w:rsid w:val="00DD3818"/>
    <w:rsid w:val="00DD57A9"/>
    <w:rsid w:val="00DE0BC1"/>
    <w:rsid w:val="00DE29E5"/>
    <w:rsid w:val="00DE3E29"/>
    <w:rsid w:val="00DE4A9A"/>
    <w:rsid w:val="00DE5D16"/>
    <w:rsid w:val="00DE6FCB"/>
    <w:rsid w:val="00DF088D"/>
    <w:rsid w:val="00DF3BD3"/>
    <w:rsid w:val="00DF515F"/>
    <w:rsid w:val="00DF7E20"/>
    <w:rsid w:val="00E016DC"/>
    <w:rsid w:val="00E02632"/>
    <w:rsid w:val="00E03C6F"/>
    <w:rsid w:val="00E12322"/>
    <w:rsid w:val="00E146CE"/>
    <w:rsid w:val="00E1776F"/>
    <w:rsid w:val="00E23C4F"/>
    <w:rsid w:val="00E275ED"/>
    <w:rsid w:val="00E36EF8"/>
    <w:rsid w:val="00E417FB"/>
    <w:rsid w:val="00E428ED"/>
    <w:rsid w:val="00E429BD"/>
    <w:rsid w:val="00E47ADC"/>
    <w:rsid w:val="00E5639F"/>
    <w:rsid w:val="00E75CB1"/>
    <w:rsid w:val="00E87FB5"/>
    <w:rsid w:val="00E9007F"/>
    <w:rsid w:val="00E92D04"/>
    <w:rsid w:val="00EA02D2"/>
    <w:rsid w:val="00EA059F"/>
    <w:rsid w:val="00EA2C5D"/>
    <w:rsid w:val="00EA2F01"/>
    <w:rsid w:val="00EA37F9"/>
    <w:rsid w:val="00EA3C49"/>
    <w:rsid w:val="00EA3FFC"/>
    <w:rsid w:val="00EA4E7E"/>
    <w:rsid w:val="00EA533A"/>
    <w:rsid w:val="00EB19AF"/>
    <w:rsid w:val="00EC2337"/>
    <w:rsid w:val="00EC3BEF"/>
    <w:rsid w:val="00EC551A"/>
    <w:rsid w:val="00EC5596"/>
    <w:rsid w:val="00ED699D"/>
    <w:rsid w:val="00ED7BBE"/>
    <w:rsid w:val="00EE068D"/>
    <w:rsid w:val="00EE0AA9"/>
    <w:rsid w:val="00EE4F6B"/>
    <w:rsid w:val="00EE6E5B"/>
    <w:rsid w:val="00EE7536"/>
    <w:rsid w:val="00EF0B0B"/>
    <w:rsid w:val="00EF5346"/>
    <w:rsid w:val="00F0400F"/>
    <w:rsid w:val="00F0610B"/>
    <w:rsid w:val="00F14D0F"/>
    <w:rsid w:val="00F15ACC"/>
    <w:rsid w:val="00F20A7B"/>
    <w:rsid w:val="00F250C9"/>
    <w:rsid w:val="00F25628"/>
    <w:rsid w:val="00F26476"/>
    <w:rsid w:val="00F3097C"/>
    <w:rsid w:val="00F3263F"/>
    <w:rsid w:val="00F411E9"/>
    <w:rsid w:val="00F45D3C"/>
    <w:rsid w:val="00F51B55"/>
    <w:rsid w:val="00F51EDB"/>
    <w:rsid w:val="00F5395A"/>
    <w:rsid w:val="00F53DBE"/>
    <w:rsid w:val="00F5461D"/>
    <w:rsid w:val="00F57CDF"/>
    <w:rsid w:val="00F66F1A"/>
    <w:rsid w:val="00F7123D"/>
    <w:rsid w:val="00F81E84"/>
    <w:rsid w:val="00F975A0"/>
    <w:rsid w:val="00FA6A96"/>
    <w:rsid w:val="00FA765A"/>
    <w:rsid w:val="00FB130C"/>
    <w:rsid w:val="00FB4B69"/>
    <w:rsid w:val="00FB62DB"/>
    <w:rsid w:val="00FB6A51"/>
    <w:rsid w:val="00FB6DF3"/>
    <w:rsid w:val="00FC085F"/>
    <w:rsid w:val="00FC4F86"/>
    <w:rsid w:val="00FC6C6E"/>
    <w:rsid w:val="00FD2AFA"/>
    <w:rsid w:val="00FD57F1"/>
    <w:rsid w:val="00FD7317"/>
    <w:rsid w:val="00FD76A6"/>
    <w:rsid w:val="00FE2697"/>
    <w:rsid w:val="00FE4798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link w:val="10"/>
    <w:uiPriority w:val="9"/>
    <w:qFormat/>
    <w:rsid w:val="00101D7C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fontstyle01">
    <w:name w:val="fontstyle01"/>
    <w:basedOn w:val="a0"/>
    <w:rsid w:val="004E2E8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467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9E7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0">
    <w:name w:val="Font Style310"/>
    <w:rsid w:val="00D102DE"/>
    <w:rPr>
      <w:rFonts w:ascii="Bookman Old Style" w:hAnsi="Bookman Old Style"/>
      <w:color w:val="000000"/>
      <w:sz w:val="20"/>
    </w:rPr>
  </w:style>
  <w:style w:type="paragraph" w:customStyle="1" w:styleId="newncpi">
    <w:name w:val="newncpi"/>
    <w:basedOn w:val="a"/>
    <w:rsid w:val="00D102DE"/>
    <w:pPr>
      <w:spacing w:after="0" w:line="240" w:lineRule="auto"/>
      <w:ind w:firstLine="567"/>
    </w:pPr>
    <w:rPr>
      <w:rFonts w:eastAsiaTheme="minorEastAsia" w:cs="Times New Roman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D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ce-nbsp-wrap">
    <w:name w:val="mce-nbsp-wrap"/>
    <w:basedOn w:val="a0"/>
    <w:rsid w:val="00C84938"/>
  </w:style>
  <w:style w:type="character" w:customStyle="1" w:styleId="ypks7kbdpwfgdykd3qb9">
    <w:name w:val="ypks7kbdpwfgdykd3qb9"/>
    <w:basedOn w:val="a0"/>
    <w:rsid w:val="003C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khimiy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u.by/ru/proektnaya-deyateln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33332-F1C7-483E-BF47-638594D5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Евланов</cp:lastModifiedBy>
  <cp:revision>2</cp:revision>
  <cp:lastPrinted>2026-07-24T07:29:00Z</cp:lastPrinted>
  <dcterms:created xsi:type="dcterms:W3CDTF">2026-08-31T06:06:00Z</dcterms:created>
  <dcterms:modified xsi:type="dcterms:W3CDTF">2026-08-31T06:06:00Z</dcterms:modified>
</cp:coreProperties>
</file>