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48667" w14:textId="53EF61AE" w:rsidR="00CA2516" w:rsidRPr="00C9656B" w:rsidRDefault="00A30399" w:rsidP="00CA251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</w:pPr>
      <w:bookmarkStart w:id="0" w:name="_Hlk233181242"/>
      <w:r w:rsidRPr="00C9656B">
        <w:rPr>
          <w:rFonts w:ascii="Times New Roman" w:hAnsi="Times New Roman" w:cs="Times New Roman"/>
          <w:color w:val="000000" w:themeColor="text1"/>
          <w:sz w:val="30"/>
          <w:lang w:val="be-BY"/>
        </w:rPr>
        <w:t>Дадатак</w:t>
      </w:r>
      <w:r w:rsidR="00CA2516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1</w:t>
      </w:r>
      <w:r w:rsidR="0000636E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1</w:t>
      </w:r>
    </w:p>
    <w:bookmarkEnd w:id="0"/>
    <w:p w14:paraId="0FF50858" w14:textId="77777777" w:rsidR="00CA2516" w:rsidRPr="00C9656B" w:rsidRDefault="00CA2516" w:rsidP="00CA251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30"/>
          <w:szCs w:val="30"/>
          <w:lang w:val="be-BY"/>
        </w:rPr>
      </w:pPr>
    </w:p>
    <w:p w14:paraId="7F617F1D" w14:textId="77777777" w:rsidR="00A30399" w:rsidRPr="00C9656B" w:rsidRDefault="00A30399" w:rsidP="00A303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АСАБЛІВАСЦІ АРГАНІЗАЦЫІ АДУКАЦЫЙНАГА</w:t>
      </w:r>
    </w:p>
    <w:p w14:paraId="5A567298" w14:textId="2CDC853B" w:rsidR="00A30399" w:rsidRPr="00C9656B" w:rsidRDefault="00A30399" w:rsidP="00A303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ПРАЦЭСУ ПРЫ ВЫВУЧЭННІ ВУЧЭБНЫХ ПРАДМЕТАЎ</w:t>
      </w:r>
    </w:p>
    <w:p w14:paraId="32AAB8C4" w14:textId="4D5537E0" w:rsidR="00CA2516" w:rsidRPr="00C9656B" w:rsidRDefault="00A30399" w:rsidP="00A303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 xml:space="preserve">«ФІЗІКА» І </w:t>
      </w:r>
      <w:r w:rsidR="00A43E26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«АСТР</w:t>
      </w: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А</w:t>
      </w:r>
      <w:r w:rsidR="00A43E26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НОМ</w:t>
      </w: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І</w:t>
      </w:r>
      <w:r w:rsidR="00A43E26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lang w:val="be-BY"/>
        </w:rPr>
        <w:t>Я»</w:t>
      </w:r>
    </w:p>
    <w:p w14:paraId="5A7F0E1E" w14:textId="77777777" w:rsidR="00CA2516" w:rsidRPr="00C9656B" w:rsidRDefault="00CA2516" w:rsidP="00CA25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</w:pPr>
    </w:p>
    <w:p w14:paraId="27675A0D" w14:textId="036BDB91" w:rsidR="0096426A" w:rsidRPr="00C9656B" w:rsidRDefault="0096426A" w:rsidP="004F7D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</w:pPr>
      <w:r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  <w:t>1. </w:t>
      </w:r>
      <w:r w:rsidR="00A30399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  <w:t>Рэалізацыя выхаваўчага патэнцыялу</w:t>
      </w:r>
    </w:p>
    <w:p w14:paraId="1D6CBEAE" w14:textId="5C511756" w:rsidR="00822529" w:rsidRPr="00C9656B" w:rsidRDefault="00A3039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Рэалізацыі выхаваўчага патэнцыялу вучэбных прадметаў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«Ф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з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ка»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«Астр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ном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я»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будзе спрыяць адукацыйная дзейнасць, якая прадугледжвае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:</w:t>
      </w:r>
    </w:p>
    <w:p w14:paraId="6FDBD2FA" w14:textId="3EECBC0C" w:rsidR="00822529" w:rsidRPr="00C9656B" w:rsidRDefault="00A3039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вывучэнне матэрыялаў пра навуковыя адкрыцці, асобасныя якасці і заслугі беларускіх навукоўцаў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5F39C2BF" w14:textId="75C4ED3D" w:rsidR="00822529" w:rsidRPr="00C9656B" w:rsidRDefault="00A3039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дэманстрацыю дасягненняў у развіцці навукі і прамысловасці Рэспублікі Беларусь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5974B929" w14:textId="4A8D3C2D" w:rsidR="00822529" w:rsidRPr="00C9656B" w:rsidRDefault="00A30399" w:rsidP="00822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акцэнтаванне ўвагі на важнасці фізічных ведаў у выбары прафесіі, раскрыццё перспектыў дадзенага выбару на прыкладзе ўстаноў адукацыі Рэспублікі Беларусь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DF0487C" w14:textId="35603044" w:rsidR="00822529" w:rsidRPr="00C9656B" w:rsidRDefault="00A30399" w:rsidP="00822529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/>
          <w:color w:val="000000" w:themeColor="text1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>Улічваючы вялікі выхаваўчы патэнцыял экскурсій, значную колькасць экскурсійных аб’ектаў і турыстычных маршрутаў мясцовага значэння, рэкамендуецца выкарыстоўваць гэтую форму работы зыходзячы з прынцыпу тэрытарыяльнай даступнасці</w:t>
      </w:r>
      <w:r w:rsidR="00822529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68FC0E54" w14:textId="1B4B0049" w:rsidR="006A0456" w:rsidRPr="00C9656B" w:rsidRDefault="00A30399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</w:pPr>
      <w:bookmarkStart w:id="1" w:name="_Hlk236126085"/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У змесце вучэбных прадметаў</w:t>
      </w:r>
      <w:r w:rsidR="00AE06DA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«Фізіка»</w:t>
      </w:r>
      <w:r w:rsidR="00AE06DA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="006A0456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>«Астраномія»</w:t>
      </w:r>
      <w:r w:rsidR="006A0456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ў найбольшай меры на дасягненне асобасных адукацыйных вынікаў арыентаваны наступныя тэмы</w:t>
      </w:r>
      <w:r w:rsidR="0041074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:</w:t>
      </w:r>
    </w:p>
    <w:p w14:paraId="3362A419" w14:textId="3458CF0F" w:rsidR="005927E0" w:rsidRPr="00C9656B" w:rsidRDefault="005927E0" w:rsidP="005927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«Ф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з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ка – на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в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ука 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аб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пр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ы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род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зе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. Ф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з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ка 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т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э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хн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ка. 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Сувязь фізікі з іншымі навукамі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» (VII клас), «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Выкарыстанне і эканомія электраэнергіі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» (VIII клас), «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Рэактыўны рух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» (IX клас), «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Цеплавыя рухавікі. Прынцып дзеяння цеплавых рухавікоў. Каэфіцыент карыснага дзеяння (ККД) цеплавых рухавікоў. Экалагічныя праблемы выкарыстання цеплавых рухавікоў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» (X клас), «</w:t>
      </w:r>
      <w:r w:rsidR="00A30399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Сучасная прыродазнаўчанавуковая карціна свету</w:t>
      </w:r>
      <w:r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» (XI клас); </w:t>
      </w: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«</w:t>
      </w:r>
      <w:r w:rsidR="00A3039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Значэнне астраноміі і яе роля ў фарміраванні светапогляду. Месца астраноміі сярод іншых навук. Уклад беларускіх вучоных у развіццё астраноміі</w:t>
      </w: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».</w:t>
      </w:r>
    </w:p>
    <w:bookmarkEnd w:id="1"/>
    <w:p w14:paraId="551469AF" w14:textId="27B9578E" w:rsidR="006A51FB" w:rsidRPr="00C9656B" w:rsidRDefault="004E5DD6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</w:pPr>
      <w:r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>2</w:t>
      </w:r>
      <w:r w:rsidR="006A51FB"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 xml:space="preserve">. </w:t>
      </w:r>
      <w:r w:rsidR="00A30399" w:rsidRPr="00C9656B">
        <w:rPr>
          <w:rFonts w:ascii="Times New Roman" w:eastAsia="Calibri" w:hAnsi="Times New Roman" w:cs="Times New Roman"/>
          <w:b/>
          <w:color w:val="000000"/>
          <w:sz w:val="30"/>
          <w:szCs w:val="30"/>
          <w:u w:val="single"/>
          <w:lang w:val="be-BY"/>
        </w:rPr>
        <w:t>Вучэбныя выданні</w:t>
      </w:r>
    </w:p>
    <w:p w14:paraId="2FDB60C9" w14:textId="0AC90A92" w:rsidR="00BF6F70" w:rsidRPr="00C9656B" w:rsidRDefault="00A30399" w:rsidP="004876F6">
      <w:pPr>
        <w:autoSpaceDE w:val="0"/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Да 2026/2027 навучальнага года перавыдадзены з улікам вынікаў </w:t>
      </w:r>
      <w:r w:rsidR="000E0F64">
        <w:rPr>
          <w:rFonts w:ascii="Times New Roman" w:hAnsi="Times New Roman" w:cs="Times New Roman"/>
          <w:sz w:val="30"/>
          <w:szCs w:val="30"/>
          <w:lang w:val="be-BY"/>
        </w:rPr>
        <w:t>доследнай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праверкі, дыялогавых пляцовак, грамадскай экспертызы наступныя вучэбныя дапаможнікі</w:t>
      </w:r>
      <w:r w:rsidR="00BF6F70" w:rsidRPr="00C9656B">
        <w:rPr>
          <w:rFonts w:ascii="Times New Roman" w:hAnsi="Times New Roman" w:cs="Times New Roman"/>
          <w:sz w:val="30"/>
          <w:szCs w:val="30"/>
          <w:lang w:val="be-BY"/>
        </w:rPr>
        <w:t>:</w:t>
      </w:r>
    </w:p>
    <w:p w14:paraId="23F1A210" w14:textId="2CBB2018" w:rsidR="006A0456" w:rsidRPr="00C9656B" w:rsidRDefault="006A0456" w:rsidP="006A0456">
      <w:pPr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Ісачанкава, Л. А. Фізіка : падручнік для 9 класа ўстаноў адукацыі, якія рэалізуюць адукацыйныя праграмы агульнай сярэдняй адукацыі, з беларускай мовай навучання і выхавання / Л. А. Ісачанкава [і інш.]; пад рэд. А. А. Сакольскага. – Мінск : Адукацыя і выхаванне, 2026; </w:t>
      </w:r>
    </w:p>
    <w:p w14:paraId="37C0E262" w14:textId="6E6DE8AC" w:rsidR="00F34855" w:rsidRPr="00C9656B" w:rsidRDefault="00F34855" w:rsidP="00F34855">
      <w:pPr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Исаченкова, Л. А. Физика: учебник для 9 класса учреждений образования, реализующих образовательные программы общего среднего </w:t>
      </w:r>
      <w:r w:rsidRPr="00C9656B">
        <w:rPr>
          <w:rFonts w:ascii="Times New Roman" w:hAnsi="Times New Roman" w:cs="Times New Roman"/>
          <w:sz w:val="30"/>
          <w:szCs w:val="30"/>
          <w:lang w:val="be-BY"/>
        </w:rPr>
        <w:lastRenderedPageBreak/>
        <w:t>образования, с русским языком обучения и воспитания / Л. А. Исаченкова [и др.]; под ред. А. А. Сокольского. – Минск : Адукацыя і выхаванне, 2026.</w:t>
      </w:r>
    </w:p>
    <w:p w14:paraId="3B8293B6" w14:textId="6846FA03" w:rsidR="004876F6" w:rsidRPr="00C9656B" w:rsidRDefault="00A30399" w:rsidP="004876F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C9656B">
        <w:rPr>
          <w:rFonts w:ascii="Times New Roman" w:hAnsi="Times New Roman" w:cs="Times New Roman"/>
          <w:bCs/>
          <w:sz w:val="30"/>
          <w:szCs w:val="30"/>
          <w:lang w:val="be-BY"/>
        </w:rPr>
        <w:t>Пры падрыхтоўцы да перавыдання ў змест падручніка ўнесены наступныя змены</w:t>
      </w:r>
      <w:r w:rsidR="007E48B2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:</w:t>
      </w:r>
    </w:p>
    <w:p w14:paraId="2E399BD8" w14:textId="782FDBF2" w:rsidR="007E48B2" w:rsidRPr="00C9656B" w:rsidRDefault="00A30399" w:rsidP="004876F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актуалізаваны пытанні і заданні ў рубрыках пасля параграфаў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(«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Кантрольныя пытанні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», «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Практыкаванне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», «Д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а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машн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я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е задан</w:t>
      </w:r>
      <w:r w:rsidR="009C3CA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н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е»);</w:t>
      </w:r>
    </w:p>
    <w:p w14:paraId="731C807D" w14:textId="6095F496" w:rsidR="007E48B2" w:rsidRPr="00C9656B" w:rsidRDefault="009C3CA9" w:rsidP="004876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абноўлены відэаэксперыменты, доступ да якіх арганізаваны з дапамогай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QR-код</w:t>
      </w: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аў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;</w:t>
      </w:r>
    </w:p>
    <w:p w14:paraId="28102A80" w14:textId="40619641" w:rsidR="007E48B2" w:rsidRPr="00C9656B" w:rsidRDefault="009C3CA9" w:rsidP="004876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дапоўнены тэксты лабараторных работ</w:t>
      </w:r>
      <w:r w:rsidR="007E48B2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</w:p>
    <w:p w14:paraId="17E9C2AD" w14:textId="675D9CD0" w:rsidR="003624E6" w:rsidRPr="00C9656B" w:rsidRDefault="009C3CA9" w:rsidP="004876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З мэтай удасканалення выхаваўчага патэнцыялу матэрыял падручніка дапоўнены інфармацыяй, змест якой спрыяе фарміраванню актыўнай жыццёвай пазіцыі вучняў</w:t>
      </w:r>
      <w:r w:rsidR="004E5DD6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  <w:bookmarkStart w:id="2" w:name="_Hlk235713841"/>
    </w:p>
    <w:p w14:paraId="38BD2609" w14:textId="2A5A1627" w:rsidR="00BF6F70" w:rsidRPr="00C9656B" w:rsidRDefault="00C9656B" w:rsidP="00BF6F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trike/>
          <w:sz w:val="30"/>
          <w:szCs w:val="30"/>
          <w:lang w:val="be-BY"/>
        </w:rPr>
      </w:pPr>
      <w:r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У падручнік уключаны заданні, накіраваныя на фарміраванне ў вучняў гонару за дасягненні Рэспублікі Беларусь, прадугледжаны заданні, накіраваныя на рэалізацыю міжпрадметных сувязяў і фарміраванне прыродазнаўчанавуковай адукаванасці</w:t>
      </w:r>
      <w:r w:rsidR="003624E6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</w:p>
    <w:bookmarkEnd w:id="2"/>
    <w:p w14:paraId="56C993A9" w14:textId="30729C11" w:rsidR="006A51FB" w:rsidRPr="00C9656B" w:rsidRDefault="004E5DD6" w:rsidP="00AE06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</w:pPr>
      <w:r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>3</w:t>
      </w:r>
      <w:r w:rsidR="006A51FB"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 xml:space="preserve">. </w:t>
      </w:r>
      <w:r w:rsidR="00C9656B" w:rsidRPr="00C9656B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  <w:lang w:val="be-BY"/>
        </w:rPr>
        <w:t>Вывучэнне вучэбнага прадмета ў ліцэі</w:t>
      </w:r>
    </w:p>
    <w:p w14:paraId="6EFED115" w14:textId="2150EDA2" w:rsidR="00F141B1" w:rsidRPr="00C9656B" w:rsidRDefault="00C9656B" w:rsidP="000B6E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30"/>
          <w:szCs w:val="30"/>
          <w:lang w:val="be-BY"/>
        </w:rPr>
      </w:pPr>
      <w:r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>Інфармацыя аб размеркаванні вучэбных гадзін для вывучэння вучэбнага прадмета</w:t>
      </w:r>
      <w:r w:rsidR="00F141B1"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A30399"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>«Фізіка»</w:t>
      </w:r>
      <w:r w:rsidR="00F141B1"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>на базавым і павышаным узроўнях размешчана на нацыянальным адукацыйным партале</w:t>
      </w:r>
      <w:r w:rsidR="00F141B1" w:rsidRPr="00C9656B">
        <w:rPr>
          <w:rStyle w:val="a5"/>
          <w:rFonts w:ascii="Times New Roman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bookmarkStart w:id="3" w:name="_Hlk173937212"/>
      <w:r w:rsidR="00531CB2">
        <w:rPr>
          <w:rFonts w:ascii="Times New Roman" w:hAnsi="Times New Roman"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begin"/>
      </w:r>
      <w:r w:rsidR="00531CB2">
        <w:rPr>
          <w:rFonts w:ascii="Times New Roman" w:hAnsi="Times New Roman" w:cs="Times New Roman"/>
          <w:i/>
          <w:iCs/>
          <w:color w:val="0070C0"/>
          <w:sz w:val="30"/>
          <w:szCs w:val="30"/>
          <w:u w:val="single"/>
          <w:lang w:val="be-BY" w:eastAsia="ru-RU"/>
        </w:rPr>
        <w:instrText xml:space="preserve"> HYPERLINK "https://adu.by/ru/homeru/obrazovatelnyj-protsess/obshchee-srednee-obrazovanie/uchebnye-predmety-v-xi-klassy/fizika.html" </w:instrText>
      </w:r>
      <w:r w:rsidR="00531CB2">
        <w:rPr>
          <w:rFonts w:ascii="Times New Roman" w:hAnsi="Times New Roman"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separate"/>
      </w:r>
      <w:r w:rsidRPr="00531CB2">
        <w:rPr>
          <w:rStyle w:val="a5"/>
          <w:rFonts w:ascii="Times New Roman" w:hAnsi="Times New Roman" w:cs="Times New Roman"/>
          <w:i/>
          <w:iCs/>
          <w:sz w:val="30"/>
          <w:szCs w:val="30"/>
          <w:lang w:val="be-BY" w:eastAsia="ru-RU"/>
        </w:rPr>
        <w:t xml:space="preserve">https://adu.by/ </w:t>
      </w:r>
      <w:bookmarkStart w:id="4" w:name="_Hlk174628936"/>
      <w:r w:rsidRPr="00531CB2">
        <w:rPr>
          <w:rStyle w:val="a5"/>
          <w:rFonts w:ascii="Times New Roman" w:hAnsi="Times New Roman" w:cs="Times New Roman"/>
          <w:i/>
          <w:iCs/>
          <w:sz w:val="30"/>
          <w:szCs w:val="30"/>
          <w:lang w:val="be-BY" w:eastAsia="ru-RU"/>
        </w:rPr>
        <w:t>Галоўная / Адукацыйны працэс. 2026/2027 навучальны год / Агульная сярэдняя адукацыя / Вучэбныя прадметы. V–XI класы / Фізіка</w:t>
      </w:r>
      <w:bookmarkEnd w:id="3"/>
      <w:bookmarkEnd w:id="4"/>
      <w:r w:rsidR="00F141B1" w:rsidRPr="00531CB2">
        <w:rPr>
          <w:rStyle w:val="a5"/>
          <w:rFonts w:ascii="Times New Roman" w:eastAsia="Calibri" w:hAnsi="Times New Roman" w:cs="Times New Roman"/>
          <w:i/>
          <w:sz w:val="30"/>
          <w:szCs w:val="30"/>
          <w:lang w:val="be-BY"/>
        </w:rPr>
        <w:t>.</w:t>
      </w:r>
      <w:r w:rsidR="00531CB2">
        <w:rPr>
          <w:rFonts w:ascii="Times New Roman" w:hAnsi="Times New Roman" w:cs="Times New Roman"/>
          <w:i/>
          <w:iCs/>
          <w:color w:val="0070C0"/>
          <w:sz w:val="30"/>
          <w:szCs w:val="30"/>
          <w:u w:val="single"/>
          <w:lang w:val="be-BY" w:eastAsia="ru-RU"/>
        </w:rPr>
        <w:fldChar w:fldCharType="end"/>
      </w:r>
    </w:p>
    <w:p w14:paraId="76D2E780" w14:textId="77777777" w:rsidR="004C0752" w:rsidRPr="00E96696" w:rsidRDefault="004C0752" w:rsidP="004C07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30"/>
          <w:szCs w:val="30"/>
          <w:lang w:val="be-BY"/>
        </w:rPr>
      </w:pPr>
      <w:r w:rsidRPr="00E96696">
        <w:rPr>
          <w:rFonts w:ascii="Times New Roman" w:eastAsia="Calibri" w:hAnsi="Times New Roman" w:cs="Times New Roman"/>
          <w:iCs/>
          <w:color w:val="000000"/>
          <w:sz w:val="30"/>
          <w:szCs w:val="30"/>
          <w:lang w:val="be-BY"/>
        </w:rPr>
        <w:t xml:space="preserve">У адпаведнасці з тыпавым </w:t>
      </w:r>
      <w:r w:rsidRPr="00E96696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вучэбным планам ліцэя магчымы два варыянты вывучэння вучэбнага прадмета «Фізіка» </w:t>
      </w:r>
      <w:r w:rsidRPr="00E96696">
        <w:rPr>
          <w:rFonts w:ascii="Times New Roman" w:eastAsia="Calibri" w:hAnsi="Times New Roman" w:cs="Times New Roman"/>
          <w:b/>
          <w:iCs/>
          <w:sz w:val="30"/>
          <w:szCs w:val="30"/>
          <w:lang w:val="be-BY"/>
        </w:rPr>
        <w:t>на базавым узроўні</w:t>
      </w:r>
      <w:r w:rsidRPr="00E96696">
        <w:rPr>
          <w:rFonts w:ascii="Times New Roman" w:eastAsia="Calibri" w:hAnsi="Times New Roman" w:cs="Times New Roman"/>
          <w:iCs/>
          <w:color w:val="000000"/>
          <w:sz w:val="30"/>
          <w:szCs w:val="30"/>
          <w:lang w:val="be-BY"/>
        </w:rPr>
        <w:t xml:space="preserve">: </w:t>
      </w:r>
    </w:p>
    <w:p w14:paraId="14080ACB" w14:textId="77777777" w:rsidR="004C0752" w:rsidRPr="00E96696" w:rsidRDefault="004C0752" w:rsidP="004C07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30"/>
          <w:szCs w:val="30"/>
          <w:lang w:val="be-BY"/>
        </w:rPr>
      </w:pPr>
      <w:r w:rsidRPr="00E96696">
        <w:rPr>
          <w:rFonts w:ascii="Times New Roman" w:eastAsia="Calibri" w:hAnsi="Times New Roman" w:cs="Times New Roman"/>
          <w:iCs/>
          <w:color w:val="000000"/>
          <w:sz w:val="30"/>
          <w:szCs w:val="30"/>
          <w:lang w:val="be-BY"/>
        </w:rPr>
        <w:t xml:space="preserve">у X </w:t>
      </w:r>
      <w:r w:rsidRPr="00E96696">
        <w:rPr>
          <w:rFonts w:ascii="Times New Roman" w:eastAsia="Calibri" w:hAnsi="Times New Roman" w:cs="Times New Roman"/>
          <w:b/>
          <w:bCs/>
          <w:iCs/>
          <w:color w:val="000000"/>
          <w:sz w:val="30"/>
          <w:szCs w:val="30"/>
          <w:u w:val="single"/>
          <w:lang w:val="be-BY"/>
        </w:rPr>
        <w:t>і</w:t>
      </w:r>
      <w:r w:rsidRPr="00E96696">
        <w:rPr>
          <w:rFonts w:ascii="Times New Roman" w:eastAsia="Calibri" w:hAnsi="Times New Roman" w:cs="Times New Roman"/>
          <w:iCs/>
          <w:color w:val="000000"/>
          <w:sz w:val="30"/>
          <w:szCs w:val="30"/>
          <w:lang w:val="be-BY"/>
        </w:rPr>
        <w:t xml:space="preserve"> XI </w:t>
      </w:r>
      <w:r w:rsidRPr="00E96696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класах (на вывучэнне вучэбнага прадмета ўстанаўліваецца 2 вучэбныя гадзіны на тыдзень у кожным класе)</w:t>
      </w:r>
      <w:r w:rsidRPr="00E96696">
        <w:rPr>
          <w:rFonts w:ascii="Times New Roman" w:eastAsia="Calibri" w:hAnsi="Times New Roman" w:cs="Times New Roman"/>
          <w:iCs/>
          <w:color w:val="000000"/>
          <w:sz w:val="30"/>
          <w:szCs w:val="30"/>
          <w:lang w:val="be-BY"/>
        </w:rPr>
        <w:t xml:space="preserve">; </w:t>
      </w:r>
    </w:p>
    <w:p w14:paraId="3670EC69" w14:textId="5CCE1420" w:rsidR="004C0752" w:rsidRPr="00E96696" w:rsidRDefault="004C0752" w:rsidP="004C0752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bCs/>
          <w:iCs/>
          <w:color w:val="auto"/>
          <w:sz w:val="30"/>
          <w:szCs w:val="30"/>
          <w:u w:val="none"/>
          <w:lang w:val="be-BY"/>
        </w:rPr>
      </w:pPr>
      <w:r w:rsidRPr="00E96696">
        <w:rPr>
          <w:rFonts w:ascii="Times New Roman" w:eastAsia="Calibri" w:hAnsi="Times New Roman" w:cs="Times New Roman"/>
          <w:b/>
          <w:iCs/>
          <w:sz w:val="30"/>
          <w:szCs w:val="30"/>
          <w:lang w:val="be-BY"/>
        </w:rPr>
        <w:t>толькі</w:t>
      </w:r>
      <w:r w:rsidRPr="00E96696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ў X </w:t>
      </w:r>
      <w:r w:rsidRPr="00E96696">
        <w:rPr>
          <w:rFonts w:ascii="Times New Roman" w:eastAsia="Calibri" w:hAnsi="Times New Roman" w:cs="Times New Roman"/>
          <w:b/>
          <w:iCs/>
          <w:sz w:val="30"/>
          <w:szCs w:val="30"/>
          <w:u w:val="single"/>
          <w:lang w:val="be-BY"/>
        </w:rPr>
        <w:t>або</w:t>
      </w:r>
      <w:r w:rsidRPr="00E96696">
        <w:rPr>
          <w:rFonts w:ascii="Times New Roman" w:eastAsia="Calibri" w:hAnsi="Times New Roman" w:cs="Times New Roman"/>
          <w:b/>
          <w:iCs/>
          <w:sz w:val="30"/>
          <w:szCs w:val="30"/>
          <w:lang w:val="be-BY"/>
        </w:rPr>
        <w:t xml:space="preserve"> толькі</w:t>
      </w:r>
      <w:r w:rsidRPr="00E96696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ў XI класе (на вывучэнне вучэб</w:t>
      </w:r>
      <w:r w:rsidR="008B0860" w:rsidRPr="00E96696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нага прадмета ўстанаўліваецца 3 </w:t>
      </w:r>
      <w:r w:rsidRPr="00E96696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вучэбныя гадзіны на тыдзень у адпаведным класе)</w:t>
      </w:r>
      <w:r w:rsidRPr="00E96696">
        <w:rPr>
          <w:rFonts w:ascii="Times New Roman" w:eastAsia="Calibri" w:hAnsi="Times New Roman" w:cs="Times New Roman"/>
          <w:iCs/>
          <w:color w:val="000000"/>
          <w:sz w:val="30"/>
          <w:szCs w:val="30"/>
          <w:lang w:val="be-BY"/>
        </w:rPr>
        <w:t>.</w:t>
      </w:r>
    </w:p>
    <w:p w14:paraId="2558B57B" w14:textId="0158DF42" w:rsidR="00883BED" w:rsidRPr="00E96696" w:rsidRDefault="00C31EF0" w:rsidP="00307352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E96696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Звяртаем увагу</w:t>
      </w:r>
      <w:r w:rsidR="00A05699" w:rsidRPr="00E96696">
        <w:rPr>
          <w:rStyle w:val="a5"/>
          <w:rFonts w:ascii="Times New Roman" w:eastAsia="Calibri" w:hAnsi="Times New Roman" w:cs="Times New Roman"/>
          <w:bCs/>
          <w:iCs/>
          <w:color w:val="auto"/>
          <w:sz w:val="30"/>
          <w:szCs w:val="30"/>
          <w:u w:val="none"/>
          <w:lang w:val="be-BY"/>
        </w:rPr>
        <w:t xml:space="preserve"> на змяненне колькасці контрольных работ і франтальных лабараторных работ: пры вывучэнні </w:t>
      </w:r>
      <w:r w:rsidR="00A05699" w:rsidRPr="00E96696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вучэбнага прадмета «Фізіка»</w:t>
      </w:r>
      <w:r w:rsidR="006A51FB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794B4D" w:rsidRPr="00E96696">
        <w:rPr>
          <w:rStyle w:val="a5"/>
          <w:rFonts w:ascii="Times New Roman" w:eastAsia="Calibri" w:hAnsi="Times New Roman" w:cs="Times New Roman"/>
          <w:iCs/>
          <w:color w:val="000000" w:themeColor="text1"/>
          <w:sz w:val="30"/>
          <w:szCs w:val="30"/>
          <w:u w:val="none"/>
          <w:lang w:val="be-BY"/>
        </w:rPr>
        <w:t>ў</w:t>
      </w:r>
      <w:r w:rsidR="00A37355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X </w:t>
      </w:r>
      <w:r w:rsidR="00A37355" w:rsidRPr="00E96696">
        <w:rPr>
          <w:rStyle w:val="a5"/>
          <w:rFonts w:ascii="Times New Roman" w:eastAsia="Calibri" w:hAnsi="Times New Roman" w:cs="Times New Roman"/>
          <w:b/>
          <w:iCs/>
          <w:color w:val="auto"/>
          <w:sz w:val="30"/>
          <w:szCs w:val="30"/>
          <w:lang w:val="be-BY"/>
        </w:rPr>
        <w:t>або</w:t>
      </w:r>
      <w:r w:rsidR="008B0860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ў XI 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класах</w:t>
      </w:r>
      <w:r w:rsidR="00A37355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у</w:t>
      </w:r>
      <w:r w:rsidR="008B0860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аб'ёме 3 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вучэбныя</w:t>
      </w:r>
      <w:r w:rsidR="00794B4D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гадзіны на тыдзень 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(усяго 102 гадзіны ў X класе </w:t>
      </w:r>
      <w:r w:rsidR="00307352" w:rsidRPr="00E96696">
        <w:rPr>
          <w:rStyle w:val="a5"/>
          <w:rFonts w:ascii="Times New Roman" w:eastAsia="Calibri" w:hAnsi="Times New Roman" w:cs="Times New Roman"/>
          <w:b/>
          <w:iCs/>
          <w:color w:val="auto"/>
          <w:sz w:val="30"/>
          <w:szCs w:val="30"/>
          <w:lang w:val="be-BY"/>
        </w:rPr>
        <w:t>або</w:t>
      </w:r>
      <w:r w:rsidR="008B0860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102 гадзіны ў XI 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класе) колькасць кантрольных работ 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000000" w:themeColor="text1"/>
          <w:sz w:val="30"/>
          <w:szCs w:val="30"/>
          <w:u w:val="none"/>
          <w:lang w:val="be-BY"/>
        </w:rPr>
        <w:t xml:space="preserve">у пісьмовай форме </w:t>
      </w:r>
      <w:r w:rsidR="0045691C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– 4 (4 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гадзіны)</w:t>
      </w:r>
      <w:r w:rsidR="0045691C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(замест раней прадугледжаных 5 (5 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гадзін); колькасць</w:t>
      </w:r>
      <w:r w:rsidR="0045691C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франтальных лабараторных работ 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– 8</w:t>
      </w:r>
      <w:r w:rsidR="008B0860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 (8 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гадзін) (замест раней прадугледжаных 10</w:t>
      </w:r>
      <w:r w:rsidR="008B0860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 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(10</w:t>
      </w:r>
      <w:r w:rsidR="008B0860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 </w:t>
      </w:r>
      <w:r w:rsidR="00307352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гадзін)).</w:t>
      </w:r>
      <w:r w:rsidR="006A51FB"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</w:p>
    <w:p w14:paraId="3D68905C" w14:textId="00C1B925" w:rsidR="00442CCD" w:rsidRPr="00E96696" w:rsidRDefault="00442CCD" w:rsidP="00442CC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E96696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Выключаны наступныя франтальныя лабараторныя работы:</w:t>
      </w:r>
    </w:p>
    <w:p w14:paraId="16820F3C" w14:textId="2FFF40A8" w:rsidR="00442CCD" w:rsidRPr="00E96696" w:rsidRDefault="00442CCD" w:rsidP="00442CCD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96696">
        <w:rPr>
          <w:rFonts w:ascii="Times New Roman" w:hAnsi="Times New Roman" w:cs="Times New Roman"/>
          <w:sz w:val="30"/>
          <w:szCs w:val="30"/>
          <w:lang w:val="be-BY"/>
        </w:rPr>
        <w:t>«Вывучэнне ізабарнага працэсу»;</w:t>
      </w:r>
    </w:p>
    <w:p w14:paraId="2B2B045F" w14:textId="575EC772" w:rsidR="00442CCD" w:rsidRDefault="00442CCD" w:rsidP="00442CC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E96696">
        <w:rPr>
          <w:rFonts w:ascii="Times New Roman" w:hAnsi="Times New Roman" w:cs="Times New Roman"/>
          <w:sz w:val="30"/>
          <w:szCs w:val="30"/>
          <w:lang w:val="be-BY"/>
        </w:rPr>
        <w:t>«Вывучэнне ваганняў грузу на нітцы».</w:t>
      </w:r>
      <w:r w:rsidRPr="00442CCD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</w:p>
    <w:p w14:paraId="3135231F" w14:textId="42F38A0B" w:rsidR="00883BED" w:rsidRPr="00C9656B" w:rsidRDefault="001B5523" w:rsidP="003C512A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1B5523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У адпаведнасці з тыпавым вучэбным планам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1B5523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магчымы два варыянты вывучэння вучэбнага прадмета </w:t>
      </w:r>
      <w:r w:rsidR="00A30399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«Астраномія»</w:t>
      </w:r>
      <w:r w:rsidR="00883BED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:</w:t>
      </w:r>
    </w:p>
    <w:p w14:paraId="026B256B" w14:textId="1533E201" w:rsidR="00883BED" w:rsidRPr="00C9656B" w:rsidRDefault="004F70AE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lastRenderedPageBreak/>
        <w:t>у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X класе (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на вывучэнне вучэбнага прадмета ўстанаўліваецца 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1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 вучэбн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ая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гадзін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на тыдзень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);</w:t>
      </w:r>
    </w:p>
    <w:p w14:paraId="58F2A717" w14:textId="2D7E936F" w:rsidR="00883BED" w:rsidRPr="00C9656B" w:rsidRDefault="004F70AE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у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XI класе (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на вывучэнне вучэбнага прадмета ўстанаўліваецца 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1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 вучэбн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ая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гадзін</w:t>
      </w:r>
      <w:r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</w:t>
      </w:r>
      <w:r w:rsidRPr="00FB4908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 на тыдзень</w:t>
      </w:r>
      <w:r w:rsidR="00883BED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).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</w:p>
    <w:p w14:paraId="42DD8060" w14:textId="45F8DBD6" w:rsidR="000B6E38" w:rsidRPr="00C9656B" w:rsidRDefault="004F70AE" w:rsidP="00883BED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4F70AE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Звяртаем увагу, што на правядзенне</w:t>
      </w:r>
      <w:r w:rsidR="000B6E38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:</w:t>
      </w:r>
    </w:p>
    <w:p w14:paraId="7E0DD704" w14:textId="31F6E97B" w:rsidR="006A51FB" w:rsidRPr="00C9656B" w:rsidRDefault="00246A82" w:rsidP="006A51FB">
      <w:pPr>
        <w:spacing w:after="0" w:line="240" w:lineRule="auto"/>
        <w:ind w:firstLine="709"/>
        <w:jc w:val="both"/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</w:pPr>
      <w:r w:rsidRPr="00246A82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практычных вучэбных заняткаў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(</w:t>
      </w:r>
      <w:r w:rsidRPr="00246A82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назіранн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і</w:t>
      </w:r>
      <w:r w:rsidRPr="00246A82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няўзброеным вокам, у тэлескоп) у пазанавучальны час, кантрольных работ у пісьмовай форме ў X </w:t>
      </w:r>
      <w:r w:rsidRPr="00E96696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lang w:val="be-BY"/>
        </w:rPr>
        <w:t>або</w:t>
      </w:r>
      <w:r w:rsidRPr="00246A82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ў XI класе пры вывучэнні </w:t>
      </w:r>
      <w:r w:rsidRPr="00246A82">
        <w:rPr>
          <w:rStyle w:val="a5"/>
          <w:rFonts w:ascii="Times New Roman" w:eastAsia="Calibri" w:hAnsi="Times New Roman" w:cs="Times New Roman"/>
          <w:b/>
          <w:iCs/>
          <w:color w:val="auto"/>
          <w:sz w:val="30"/>
          <w:szCs w:val="30"/>
          <w:u w:val="none"/>
          <w:lang w:val="be-BY"/>
        </w:rPr>
        <w:t>вучэбнага прадмета</w:t>
      </w:r>
      <w:r w:rsidR="006A51FB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 xml:space="preserve"> </w:t>
      </w:r>
      <w:r w:rsidR="00A30399" w:rsidRPr="00C9656B">
        <w:rPr>
          <w:rStyle w:val="a5"/>
          <w:rFonts w:ascii="Times New Roman" w:eastAsia="Calibri" w:hAnsi="Times New Roman" w:cs="Times New Roman"/>
          <w:b/>
          <w:bCs/>
          <w:iCs/>
          <w:color w:val="auto"/>
          <w:sz w:val="30"/>
          <w:szCs w:val="30"/>
          <w:u w:val="none"/>
          <w:lang w:val="be-BY"/>
        </w:rPr>
        <w:t>«Астраномія»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адводзіцца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5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(3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ы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8759FC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Pr="00246A82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на правядзенне астранамічных назіранняў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і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2</w:t>
      </w:r>
      <w:r w:rsidR="00F74FD0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 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гадзін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ы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8759FC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– </w:t>
      </w:r>
      <w:r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на пр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авядзенне</w:t>
      </w:r>
      <w:r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кантрольных работ у пісьмовай форме</w:t>
      </w:r>
      <w:r w:rsidR="006A51FB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).</w:t>
      </w:r>
    </w:p>
    <w:p w14:paraId="03DBDE3E" w14:textId="5AD8EEEF" w:rsidR="00C6654C" w:rsidRPr="00C9656B" w:rsidRDefault="006C797F" w:rsidP="006B7560">
      <w:pPr>
        <w:pStyle w:val="a8"/>
        <w:spacing w:after="0" w:line="240" w:lineRule="auto"/>
        <w:ind w:left="0"/>
        <w:rPr>
          <w:rFonts w:cs="Times New Roman"/>
          <w:b/>
          <w:sz w:val="30"/>
          <w:szCs w:val="30"/>
          <w:u w:val="single"/>
          <w:lang w:val="be-BY"/>
        </w:rPr>
      </w:pPr>
      <w:r w:rsidRPr="00C9656B">
        <w:rPr>
          <w:rFonts w:cs="Times New Roman"/>
          <w:b/>
          <w:sz w:val="30"/>
          <w:szCs w:val="30"/>
          <w:lang w:val="be-BY"/>
        </w:rPr>
        <w:t>4.</w:t>
      </w:r>
      <w:r w:rsidRPr="00C9656B">
        <w:rPr>
          <w:rFonts w:cs="Times New Roman"/>
          <w:b/>
          <w:sz w:val="30"/>
          <w:szCs w:val="30"/>
          <w:u w:val="single"/>
          <w:lang w:val="be-BY"/>
        </w:rPr>
        <w:t xml:space="preserve"> </w:t>
      </w:r>
      <w:r w:rsidR="004B5DE3" w:rsidRPr="00F86AF9">
        <w:rPr>
          <w:b/>
          <w:sz w:val="30"/>
          <w:szCs w:val="30"/>
          <w:u w:val="single"/>
          <w:lang w:val="be-BY"/>
        </w:rPr>
        <w:t>Асобныя аспекты арганізацыі адукацыйнага працэсу (з улікам вынікаў ЦЭ, Н</w:t>
      </w:r>
      <w:r w:rsidR="004B5DE3">
        <w:rPr>
          <w:b/>
          <w:sz w:val="30"/>
          <w:szCs w:val="30"/>
          <w:u w:val="single"/>
          <w:lang w:val="be-BY"/>
        </w:rPr>
        <w:t>ДЯА</w:t>
      </w:r>
      <w:r w:rsidR="00C6654C" w:rsidRPr="00C9656B">
        <w:rPr>
          <w:rFonts w:cs="Times New Roman"/>
          <w:b/>
          <w:sz w:val="30"/>
          <w:szCs w:val="30"/>
          <w:u w:val="single"/>
          <w:lang w:val="be-BY"/>
        </w:rPr>
        <w:t xml:space="preserve">) </w:t>
      </w:r>
    </w:p>
    <w:p w14:paraId="6AFFD2DC" w14:textId="0874BB6E" w:rsidR="006A51FB" w:rsidRPr="00C9656B" w:rsidRDefault="00865A5F" w:rsidP="006A51F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65A5F">
        <w:rPr>
          <w:rFonts w:ascii="Times New Roman" w:eastAsia="Calibri" w:hAnsi="Times New Roman" w:cs="Times New Roman"/>
          <w:sz w:val="30"/>
          <w:szCs w:val="30"/>
          <w:lang w:val="be-BY"/>
        </w:rPr>
        <w:t>Пры арганізацыі адукацыйнага працэсу па вучэбным прадмеце</w:t>
      </w:r>
      <w:r w:rsidR="006A51FB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="00A3039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«Фізіка»</w:t>
      </w:r>
      <w:r w:rsidR="006A51FB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Pr="00865A5F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абавязковым з’яўляецца выкананне </w:t>
      </w:r>
      <w:r w:rsidRPr="00865A5F">
        <w:rPr>
          <w:rFonts w:ascii="Times New Roman" w:eastAsia="Calibri" w:hAnsi="Times New Roman" w:cs="Times New Roman"/>
          <w:b/>
          <w:i/>
          <w:sz w:val="30"/>
          <w:szCs w:val="30"/>
          <w:lang w:val="be-BY"/>
        </w:rPr>
        <w:t>Правіл бяспекі арганізацыі адукацыйнага працэсу, арганізацыі выхаваўчага працэсу пры рэалізацыі адукацыйных праграм агульнай сярэдняй адукацыі</w:t>
      </w:r>
      <w:r w:rsidRPr="00865A5F">
        <w:rPr>
          <w:rFonts w:ascii="Times New Roman" w:eastAsia="Calibri" w:hAnsi="Times New Roman" w:cs="Times New Roman"/>
          <w:sz w:val="30"/>
          <w:szCs w:val="30"/>
          <w:lang w:val="be-BY"/>
        </w:rPr>
        <w:t>, зацверджаных пастановай Міністэрства адукацыі Рэспублікі Беларусь ад 03.08.2022 № 227 (у рэдакцыі пастановы Міністэрства адукацыі ад 01.08.2025 № 136</w:t>
      </w:r>
      <w:r w:rsidR="006A51FB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)</w:t>
      </w:r>
      <w:r w:rsidR="0023661A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.</w:t>
      </w:r>
    </w:p>
    <w:p w14:paraId="490ACEC8" w14:textId="7857ACF9" w:rsidR="007A3C87" w:rsidRPr="00C9656B" w:rsidRDefault="00865A5F" w:rsidP="000473E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bookmarkStart w:id="5" w:name="_Hlk236151274"/>
      <w:r w:rsidRPr="00865A5F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Настаўнік </w:t>
      </w:r>
      <w:r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фізік</w:t>
      </w:r>
      <w:r w:rsidRPr="00865A5F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і ў пачатку кожнай чвэрці праводзіць навучанне вучняў правілам бяспечных паводзін у вучэбным кабінеце </w:t>
      </w:r>
      <w:r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фізік</w:t>
      </w:r>
      <w:r w:rsidRPr="00865A5F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і, а таксама правілам бяспечных паводзін перад пачаткам</w:t>
      </w:r>
      <w:r w:rsidR="000473E8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</w:t>
      </w:r>
      <w:r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пр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авядзенн</w:t>
      </w:r>
      <w:r w:rsidR="000473E8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я 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франтальн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ай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лабараторн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ай</w:t>
      </w:r>
      <w:r w:rsidRPr="0025690F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работ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ы</w:t>
      </w:r>
      <w:r w:rsidR="007A3C87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r w:rsidRPr="00865A5F">
        <w:rPr>
          <w:rFonts w:ascii="Times New Roman" w:hAnsi="Times New Roman" w:cs="Times New Roman"/>
          <w:sz w:val="30"/>
          <w:szCs w:val="30"/>
          <w:lang w:val="be-BY"/>
        </w:rPr>
        <w:t xml:space="preserve">эксперыментальнага даследавання і робіць пра гэта адпаведныя запісы ў класным </w:t>
      </w:r>
      <w:r>
        <w:rPr>
          <w:rFonts w:ascii="Times New Roman" w:hAnsi="Times New Roman" w:cs="Times New Roman"/>
          <w:sz w:val="30"/>
          <w:szCs w:val="30"/>
          <w:lang w:val="be-BY"/>
        </w:rPr>
        <w:t>журнале</w:t>
      </w:r>
      <w:r w:rsidR="007A3C87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: </w:t>
      </w:r>
      <w:r w:rsidRPr="00865A5F">
        <w:rPr>
          <w:rFonts w:ascii="Times New Roman" w:eastAsia="Calibri" w:hAnsi="Times New Roman" w:cs="Times New Roman"/>
          <w:i/>
          <w:color w:val="000000" w:themeColor="text1"/>
          <w:sz w:val="30"/>
          <w:szCs w:val="30"/>
          <w:lang w:val="be-BY" w:eastAsia="ru-RU"/>
        </w:rPr>
        <w:t>«Навучанне правілам бяспечных паводзін» (або «НПБП»)</w:t>
      </w:r>
      <w:r w:rsidRPr="00865A5F">
        <w:rPr>
          <w:rFonts w:ascii="Times New Roman" w:eastAsia="Calibri" w:hAnsi="Times New Roman" w:cs="Times New Roman"/>
          <w:color w:val="000000" w:themeColor="text1"/>
          <w:sz w:val="30"/>
          <w:szCs w:val="30"/>
          <w:lang w:val="be-BY" w:eastAsia="ru-RU"/>
        </w:rPr>
        <w:t xml:space="preserve"> у графе «Змест вучэбных заняткаў»</w:t>
      </w:r>
      <w:r w:rsidR="007A3C87" w:rsidRPr="00C9656B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.</w:t>
      </w:r>
    </w:p>
    <w:bookmarkEnd w:id="5"/>
    <w:p w14:paraId="244E566B" w14:textId="773A53CA" w:rsidR="00DB339F" w:rsidRPr="00C9656B" w:rsidRDefault="004F493A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4F493A">
        <w:rPr>
          <w:rFonts w:ascii="Times New Roman" w:eastAsia="Calibri" w:hAnsi="Times New Roman" w:cs="Times New Roman"/>
          <w:sz w:val="30"/>
          <w:szCs w:val="30"/>
          <w:lang w:val="be-BY"/>
        </w:rPr>
        <w:t>Пры арганізацыі адукацыйнага працэсу па вучэбным прадмеце</w:t>
      </w:r>
      <w:r w:rsidR="000B6E38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="00A30399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>«Астраномія»</w:t>
      </w:r>
      <w:r w:rsidR="000B6E38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Pr="004F493A">
        <w:rPr>
          <w:rFonts w:ascii="Times New Roman" w:eastAsia="Calibri" w:hAnsi="Times New Roman" w:cs="Times New Roman"/>
          <w:sz w:val="30"/>
          <w:szCs w:val="30"/>
          <w:lang w:val="be-BY"/>
        </w:rPr>
        <w:t>абавязковым з</w:t>
      </w:r>
      <w:r>
        <w:rPr>
          <w:rFonts w:ascii="Times New Roman" w:eastAsia="Calibri" w:hAnsi="Times New Roman" w:cs="Times New Roman"/>
          <w:sz w:val="30"/>
          <w:szCs w:val="30"/>
          <w:lang w:val="be-BY"/>
        </w:rPr>
        <w:t>’</w:t>
      </w:r>
      <w:r w:rsidRPr="004F493A">
        <w:rPr>
          <w:rFonts w:ascii="Times New Roman" w:eastAsia="Calibri" w:hAnsi="Times New Roman" w:cs="Times New Roman"/>
          <w:sz w:val="30"/>
          <w:szCs w:val="30"/>
          <w:lang w:val="be-BY"/>
        </w:rPr>
        <w:t>яўляецца правядзенне астранамічных назіранняў</w:t>
      </w:r>
      <w:r w:rsidR="000B6E38" w:rsidRPr="00C9656B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. </w:t>
      </w:r>
    </w:p>
    <w:p w14:paraId="6C561BB0" w14:textId="75294C72" w:rsidR="00DB339F" w:rsidRPr="00C9656B" w:rsidRDefault="00462D0F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462D0F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Акцэнтуем увагу, што ў адпаведнасці з пунктам 41 Палажэння аб установе агульнай сярэдняй адукацыі, зацверджанага пастановай Міністэрства адукацыі Рэспублікі Беларусь ад 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19.09. 2022 г. № 322, </w:t>
      </w:r>
      <w:r w:rsidRPr="00462D0F">
        <w:rPr>
          <w:rFonts w:ascii="Times New Roman" w:hAnsi="Times New Roman" w:cs="Times New Roman"/>
          <w:bCs/>
          <w:sz w:val="30"/>
          <w:szCs w:val="30"/>
          <w:lang w:val="be-BY"/>
        </w:rPr>
        <w:t>пры правядзенні астранамічных назіранняў клас, напаўняльнасць якога не менш</w:t>
      </w:r>
      <w:r w:rsidR="00383012">
        <w:rPr>
          <w:rFonts w:ascii="Times New Roman" w:hAnsi="Times New Roman" w:cs="Times New Roman"/>
          <w:bCs/>
          <w:sz w:val="30"/>
          <w:szCs w:val="30"/>
          <w:lang w:val="be-BY"/>
        </w:rPr>
        <w:t>ая</w:t>
      </w:r>
      <w:r w:rsidRPr="00462D0F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за 20 чалавек, дзеліцца на дзве групы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3E712074" w14:textId="2EF74306" w:rsidR="00DB339F" w:rsidRPr="00C9656B" w:rsidRDefault="00B06336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B06336">
        <w:rPr>
          <w:rFonts w:ascii="Times New Roman" w:hAnsi="Times New Roman" w:cs="Times New Roman"/>
          <w:bCs/>
          <w:sz w:val="30"/>
          <w:szCs w:val="30"/>
          <w:lang w:val="be-BY"/>
        </w:rPr>
        <w:t>Улічваючы, што правядзенне астранамічных назіранняў магчыма ў пазавучэбны час, для арганізацыі іх правядзення кіраўніком установы адукацыі выдаецца загад аб змене раскладу вучэбных заняткаў у сувязі з правядзеннем вячэрніх (</w:t>
      </w:r>
      <w:r w:rsidR="00F3002C">
        <w:rPr>
          <w:rFonts w:ascii="Times New Roman" w:hAnsi="Times New Roman" w:cs="Times New Roman"/>
          <w:bCs/>
          <w:sz w:val="30"/>
          <w:szCs w:val="30"/>
          <w:lang w:val="be-BY"/>
        </w:rPr>
        <w:t>асенн</w:t>
      </w:r>
      <w:r w:rsidRPr="00B06336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іх і вясновых) назіранняў, а пры </w:t>
      </w:r>
      <w:r w:rsidR="00F3002C">
        <w:rPr>
          <w:rFonts w:ascii="Times New Roman" w:hAnsi="Times New Roman" w:cs="Times New Roman"/>
          <w:bCs/>
          <w:sz w:val="30"/>
          <w:szCs w:val="30"/>
          <w:lang w:val="be-BY"/>
        </w:rPr>
        <w:br/>
      </w:r>
      <w:r w:rsidRPr="00B06336">
        <w:rPr>
          <w:rFonts w:ascii="Times New Roman" w:hAnsi="Times New Roman" w:cs="Times New Roman"/>
          <w:bCs/>
          <w:sz w:val="30"/>
          <w:szCs w:val="30"/>
          <w:lang w:val="be-BY"/>
        </w:rPr>
        <w:t>неабходнасці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– </w:t>
      </w:r>
      <w:r w:rsidR="00F3002C" w:rsidRPr="00F3002C">
        <w:rPr>
          <w:rFonts w:ascii="Times New Roman" w:hAnsi="Times New Roman" w:cs="Times New Roman"/>
          <w:bCs/>
          <w:sz w:val="30"/>
          <w:szCs w:val="30"/>
          <w:lang w:val="be-BY"/>
        </w:rPr>
        <w:t>дзённых назіранняў Сонца з выкарыстаннем тэлескопа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14F6E32D" w14:textId="4A93C572" w:rsidR="00DB339F" w:rsidRPr="00C9656B" w:rsidRDefault="00F3002C" w:rsidP="00DB339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3002C">
        <w:rPr>
          <w:rFonts w:ascii="Times New Roman" w:hAnsi="Times New Roman" w:cs="Times New Roman"/>
          <w:bCs/>
          <w:sz w:val="30"/>
          <w:szCs w:val="30"/>
          <w:lang w:val="be-BY"/>
        </w:rPr>
        <w:t>Рэкамендуецца астранамічныя назіранні планаваць у адпаведнасці з астранамічным календаром</w:t>
      </w:r>
      <w:r w:rsidR="00DB339F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37E81711" w14:textId="6C1950A9" w:rsidR="0018734A" w:rsidRPr="00C9656B" w:rsidRDefault="00F3002C" w:rsidP="0018734A">
      <w:pPr>
        <w:spacing w:after="0" w:line="240" w:lineRule="auto"/>
        <w:ind w:firstLine="708"/>
        <w:contextualSpacing/>
        <w:jc w:val="both"/>
        <w:rPr>
          <w:rStyle w:val="fontstyle01"/>
          <w:color w:val="auto"/>
          <w:sz w:val="30"/>
          <w:szCs w:val="30"/>
          <w:lang w:val="be-BY"/>
        </w:rPr>
      </w:pPr>
      <w:r w:rsidRPr="00F3002C">
        <w:rPr>
          <w:rStyle w:val="fontstyle01"/>
          <w:sz w:val="30"/>
          <w:szCs w:val="30"/>
          <w:lang w:val="be-BY"/>
        </w:rPr>
        <w:lastRenderedPageBreak/>
        <w:t>Засваенне зместу вучэбнага прадмета</w:t>
      </w:r>
      <w:r w:rsidR="0018734A" w:rsidRPr="00C9656B">
        <w:rPr>
          <w:rStyle w:val="fontstyle01"/>
          <w:sz w:val="30"/>
          <w:szCs w:val="30"/>
          <w:lang w:val="be-BY"/>
        </w:rPr>
        <w:t xml:space="preserve"> </w:t>
      </w:r>
      <w:r w:rsidR="00A30399" w:rsidRPr="00C9656B">
        <w:rPr>
          <w:rStyle w:val="fontstyle01"/>
          <w:sz w:val="30"/>
          <w:szCs w:val="30"/>
          <w:lang w:val="be-BY"/>
        </w:rPr>
        <w:t>«Фізіка»</w:t>
      </w:r>
      <w:r w:rsidR="0018734A" w:rsidRPr="00C9656B">
        <w:rPr>
          <w:rStyle w:val="fontstyle01"/>
          <w:sz w:val="30"/>
          <w:szCs w:val="30"/>
          <w:lang w:val="be-BY"/>
        </w:rPr>
        <w:t xml:space="preserve"> </w:t>
      </w:r>
      <w:r w:rsidR="00383012">
        <w:rPr>
          <w:rStyle w:val="fontstyle01"/>
          <w:sz w:val="30"/>
          <w:szCs w:val="30"/>
          <w:lang w:val="be-BY"/>
        </w:rPr>
        <w:t>прадугледжвае</w:t>
      </w:r>
      <w:r w:rsidRPr="00F3002C">
        <w:rPr>
          <w:rStyle w:val="fontstyle01"/>
          <w:sz w:val="30"/>
          <w:szCs w:val="30"/>
          <w:lang w:val="be-BY"/>
        </w:rPr>
        <w:t xml:space="preserve"> не толькі авалоданне вызначаным аб</w:t>
      </w:r>
      <w:r>
        <w:rPr>
          <w:rStyle w:val="fontstyle01"/>
          <w:sz w:val="30"/>
          <w:szCs w:val="30"/>
          <w:lang w:val="be-BY"/>
        </w:rPr>
        <w:t>’</w:t>
      </w:r>
      <w:r w:rsidRPr="00F3002C">
        <w:rPr>
          <w:rStyle w:val="fontstyle01"/>
          <w:sz w:val="30"/>
          <w:szCs w:val="30"/>
          <w:lang w:val="be-BY"/>
        </w:rPr>
        <w:t xml:space="preserve">ёмам фізічных ведаў, але і </w:t>
      </w:r>
      <w:r>
        <w:rPr>
          <w:rStyle w:val="fontstyle01"/>
          <w:sz w:val="30"/>
          <w:szCs w:val="30"/>
          <w:lang w:val="be-BY"/>
        </w:rPr>
        <w:t>ў</w:t>
      </w:r>
      <w:r w:rsidRPr="00F3002C">
        <w:rPr>
          <w:rStyle w:val="fontstyle01"/>
          <w:sz w:val="30"/>
          <w:szCs w:val="30"/>
          <w:lang w:val="be-BY"/>
        </w:rPr>
        <w:t>меннем іх практычнага прымянення да вучэбных і жыццёвых сітуацы</w:t>
      </w:r>
      <w:r>
        <w:rPr>
          <w:rStyle w:val="fontstyle01"/>
          <w:sz w:val="30"/>
          <w:szCs w:val="30"/>
          <w:lang w:val="be-BY"/>
        </w:rPr>
        <w:t>й</w:t>
      </w:r>
      <w:r w:rsidR="003844A4" w:rsidRPr="00C9656B">
        <w:rPr>
          <w:rStyle w:val="fontstyle01"/>
          <w:color w:val="auto"/>
          <w:sz w:val="30"/>
          <w:szCs w:val="30"/>
          <w:lang w:val="be-BY"/>
        </w:rPr>
        <w:t xml:space="preserve">. </w:t>
      </w:r>
    </w:p>
    <w:p w14:paraId="5AC8CBCB" w14:textId="1FB61B4F" w:rsidR="003844A4" w:rsidRPr="00C9656B" w:rsidRDefault="00F3002C" w:rsidP="003844A4">
      <w:pPr>
        <w:spacing w:after="0" w:line="240" w:lineRule="auto"/>
        <w:ind w:firstLine="708"/>
        <w:contextualSpacing/>
        <w:jc w:val="both"/>
        <w:rPr>
          <w:rStyle w:val="fontstyle01"/>
          <w:sz w:val="30"/>
          <w:szCs w:val="30"/>
          <w:lang w:val="be-BY"/>
        </w:rPr>
      </w:pPr>
      <w:r w:rsidRPr="00F3002C">
        <w:rPr>
          <w:rStyle w:val="fontstyle01"/>
          <w:b/>
          <w:bCs/>
          <w:i/>
          <w:iCs/>
          <w:sz w:val="30"/>
          <w:szCs w:val="30"/>
          <w:lang w:val="be-BY"/>
        </w:rPr>
        <w:t>Вынікі ЦЭ 2026 года паказалі</w:t>
      </w:r>
      <w:r w:rsidR="003844A4" w:rsidRPr="00C9656B">
        <w:rPr>
          <w:rStyle w:val="fontstyle01"/>
          <w:b/>
          <w:bCs/>
          <w:i/>
          <w:iCs/>
          <w:sz w:val="30"/>
          <w:szCs w:val="30"/>
          <w:lang w:val="be-BY"/>
        </w:rPr>
        <w:t>,</w:t>
      </w:r>
      <w:r w:rsidR="003844A4" w:rsidRPr="00C9656B">
        <w:rPr>
          <w:rStyle w:val="fontstyle01"/>
          <w:sz w:val="30"/>
          <w:szCs w:val="30"/>
          <w:lang w:val="be-BY"/>
        </w:rPr>
        <w:t xml:space="preserve"> </w:t>
      </w:r>
      <w:r w:rsidR="00223767" w:rsidRPr="00223767">
        <w:rPr>
          <w:rStyle w:val="fontstyle01"/>
          <w:sz w:val="30"/>
          <w:szCs w:val="30"/>
          <w:lang w:val="be-BY"/>
        </w:rPr>
        <w:t xml:space="preserve">што для павышэння якасці адукацыі варта </w:t>
      </w:r>
      <w:r w:rsidR="00383012">
        <w:rPr>
          <w:rStyle w:val="fontstyle01"/>
          <w:sz w:val="30"/>
          <w:szCs w:val="30"/>
          <w:lang w:val="be-BY"/>
        </w:rPr>
        <w:t>ўдзяліць</w:t>
      </w:r>
      <w:r w:rsidR="00223767" w:rsidRPr="00223767">
        <w:rPr>
          <w:rStyle w:val="fontstyle01"/>
          <w:sz w:val="30"/>
          <w:szCs w:val="30"/>
          <w:lang w:val="be-BY"/>
        </w:rPr>
        <w:t xml:space="preserve"> належную ўвагу вырашэнню як комплексных, так і камбінаваных задач. Комплексная задача</w:t>
      </w:r>
      <w:r w:rsidR="00BB56D3">
        <w:rPr>
          <w:rStyle w:val="fontstyle01"/>
          <w:sz w:val="30"/>
          <w:szCs w:val="30"/>
          <w:lang w:val="be-BY"/>
        </w:rPr>
        <w:t xml:space="preserve"> – </w:t>
      </w:r>
      <w:r w:rsidR="00223767" w:rsidRPr="00223767">
        <w:rPr>
          <w:rStyle w:val="fontstyle01"/>
          <w:sz w:val="30"/>
          <w:szCs w:val="30"/>
          <w:lang w:val="be-BY"/>
        </w:rPr>
        <w:t xml:space="preserve">задача, рашэнне якой патрабуе прымянення ведаў з розных тэм аднаго раздзела фізікі. Напрыклад, рашэнне комплекснай задачы </w:t>
      </w:r>
      <w:r w:rsidR="00383012">
        <w:rPr>
          <w:rStyle w:val="fontstyle01"/>
          <w:sz w:val="30"/>
          <w:szCs w:val="30"/>
          <w:lang w:val="be-BY"/>
        </w:rPr>
        <w:t>прадугледжвае</w:t>
      </w:r>
      <w:r w:rsidR="00223767" w:rsidRPr="00223767">
        <w:rPr>
          <w:rStyle w:val="fontstyle01"/>
          <w:sz w:val="30"/>
          <w:szCs w:val="30"/>
          <w:lang w:val="be-BY"/>
        </w:rPr>
        <w:t xml:space="preserve"> ўжыванне ведаў па механіцы</w:t>
      </w:r>
      <w:r w:rsidR="003844A4" w:rsidRPr="00C9656B">
        <w:rPr>
          <w:rStyle w:val="fontstyle01"/>
          <w:sz w:val="30"/>
          <w:szCs w:val="30"/>
          <w:lang w:val="be-BY"/>
        </w:rPr>
        <w:t xml:space="preserve"> (т</w:t>
      </w:r>
      <w:r w:rsidR="00BB56D3">
        <w:rPr>
          <w:rStyle w:val="fontstyle01"/>
          <w:sz w:val="30"/>
          <w:szCs w:val="30"/>
          <w:lang w:val="be-BY"/>
        </w:rPr>
        <w:t>э</w:t>
      </w:r>
      <w:r w:rsidR="003844A4" w:rsidRPr="00C9656B">
        <w:rPr>
          <w:rStyle w:val="fontstyle01"/>
          <w:sz w:val="30"/>
          <w:szCs w:val="30"/>
          <w:lang w:val="be-BY"/>
        </w:rPr>
        <w:t>мы «</w:t>
      </w:r>
      <w:r w:rsidR="00BB56D3">
        <w:rPr>
          <w:rStyle w:val="fontstyle01"/>
          <w:sz w:val="30"/>
          <w:szCs w:val="30"/>
          <w:lang w:val="be-BY"/>
        </w:rPr>
        <w:t>А</w:t>
      </w:r>
      <w:r w:rsidR="003844A4" w:rsidRPr="00C9656B">
        <w:rPr>
          <w:rStyle w:val="fontstyle01"/>
          <w:sz w:val="30"/>
          <w:szCs w:val="30"/>
          <w:lang w:val="be-BY"/>
        </w:rPr>
        <w:t>сновы к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>немат</w:t>
      </w:r>
      <w:r w:rsidR="00BB56D3">
        <w:rPr>
          <w:rStyle w:val="fontstyle01"/>
          <w:sz w:val="30"/>
          <w:szCs w:val="30"/>
          <w:lang w:val="be-BY"/>
        </w:rPr>
        <w:t>ы</w:t>
      </w:r>
      <w:r w:rsidR="003844A4" w:rsidRPr="00C9656B">
        <w:rPr>
          <w:rStyle w:val="fontstyle01"/>
          <w:sz w:val="30"/>
          <w:szCs w:val="30"/>
          <w:lang w:val="be-BY"/>
        </w:rPr>
        <w:t>к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 xml:space="preserve">» 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 xml:space="preserve"> «</w:t>
      </w:r>
      <w:r w:rsidR="00BB56D3">
        <w:rPr>
          <w:rStyle w:val="fontstyle01"/>
          <w:sz w:val="30"/>
          <w:szCs w:val="30"/>
          <w:lang w:val="be-BY"/>
        </w:rPr>
        <w:t>А</w:t>
      </w:r>
      <w:r w:rsidR="003844A4" w:rsidRPr="00C9656B">
        <w:rPr>
          <w:rStyle w:val="fontstyle01"/>
          <w:sz w:val="30"/>
          <w:szCs w:val="30"/>
          <w:lang w:val="be-BY"/>
        </w:rPr>
        <w:t>сновы д</w:t>
      </w:r>
      <w:r w:rsidR="00BB56D3">
        <w:rPr>
          <w:rStyle w:val="fontstyle01"/>
          <w:sz w:val="30"/>
          <w:szCs w:val="30"/>
          <w:lang w:val="be-BY"/>
        </w:rPr>
        <w:t>ы</w:t>
      </w:r>
      <w:r w:rsidR="003844A4" w:rsidRPr="00C9656B">
        <w:rPr>
          <w:rStyle w:val="fontstyle01"/>
          <w:sz w:val="30"/>
          <w:szCs w:val="30"/>
          <w:lang w:val="be-BY"/>
        </w:rPr>
        <w:t>нам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>к</w:t>
      </w:r>
      <w:r w:rsidR="00BB56D3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>»).</w:t>
      </w:r>
    </w:p>
    <w:p w14:paraId="643F0FE6" w14:textId="7A152ADB" w:rsidR="003844A4" w:rsidRPr="00C9656B" w:rsidRDefault="00BC230A" w:rsidP="003844A4">
      <w:pPr>
        <w:spacing w:after="0" w:line="240" w:lineRule="auto"/>
        <w:ind w:firstLine="708"/>
        <w:contextualSpacing/>
        <w:jc w:val="both"/>
        <w:rPr>
          <w:rStyle w:val="fontstyle01"/>
          <w:sz w:val="30"/>
          <w:szCs w:val="30"/>
          <w:lang w:val="be-BY"/>
        </w:rPr>
      </w:pPr>
      <w:r w:rsidRPr="00BC230A">
        <w:rPr>
          <w:rStyle w:val="fontstyle01"/>
          <w:sz w:val="30"/>
          <w:szCs w:val="30"/>
          <w:lang w:val="be-BY"/>
        </w:rPr>
        <w:t>Для рашэння камбінаванай задачы патрабуецца прымяненне ведаў з розных раздзелаў фізікі ў іх узаемасувязі. Напрыклад, рашэнне камбінаванай задачы патрабуе прымяненне ведаў па механіцы (тэмы</w:t>
      </w:r>
      <w:r w:rsidR="003844A4" w:rsidRPr="00C9656B">
        <w:rPr>
          <w:rStyle w:val="fontstyle01"/>
          <w:sz w:val="30"/>
          <w:szCs w:val="30"/>
          <w:lang w:val="be-BY"/>
        </w:rPr>
        <w:t xml:space="preserve"> «</w:t>
      </w:r>
      <w:r w:rsidR="00F27E8C" w:rsidRPr="00F27E8C">
        <w:rPr>
          <w:rStyle w:val="fontstyle01"/>
          <w:sz w:val="30"/>
          <w:szCs w:val="30"/>
          <w:lang w:val="be-BY"/>
        </w:rPr>
        <w:t>Асновы кінематыкі</w:t>
      </w:r>
      <w:r w:rsidR="003844A4" w:rsidRPr="00C9656B">
        <w:rPr>
          <w:rStyle w:val="fontstyle01"/>
          <w:sz w:val="30"/>
          <w:szCs w:val="30"/>
          <w:lang w:val="be-BY"/>
        </w:rPr>
        <w:t xml:space="preserve">» </w:t>
      </w:r>
      <w:r w:rsidR="00F27E8C">
        <w:rPr>
          <w:rStyle w:val="fontstyle01"/>
          <w:sz w:val="30"/>
          <w:szCs w:val="30"/>
          <w:lang w:val="be-BY"/>
        </w:rPr>
        <w:t>і</w:t>
      </w:r>
      <w:r w:rsidR="003844A4" w:rsidRPr="00C9656B">
        <w:rPr>
          <w:rStyle w:val="fontstyle01"/>
          <w:sz w:val="30"/>
          <w:szCs w:val="30"/>
          <w:lang w:val="be-BY"/>
        </w:rPr>
        <w:t xml:space="preserve"> «</w:t>
      </w:r>
      <w:r w:rsidR="00F27E8C" w:rsidRPr="00F27E8C">
        <w:rPr>
          <w:rStyle w:val="fontstyle01"/>
          <w:sz w:val="30"/>
          <w:szCs w:val="30"/>
          <w:lang w:val="be-BY"/>
        </w:rPr>
        <w:t>Асновы дынамікі</w:t>
      </w:r>
      <w:r w:rsidR="003844A4" w:rsidRPr="00C9656B">
        <w:rPr>
          <w:rStyle w:val="fontstyle01"/>
          <w:sz w:val="30"/>
          <w:szCs w:val="30"/>
          <w:lang w:val="be-BY"/>
        </w:rPr>
        <w:t xml:space="preserve">») </w:t>
      </w:r>
      <w:r w:rsidR="00F27E8C" w:rsidRPr="00F27E8C">
        <w:rPr>
          <w:rStyle w:val="fontstyle01"/>
          <w:sz w:val="30"/>
          <w:szCs w:val="30"/>
          <w:lang w:val="be-BY"/>
        </w:rPr>
        <w:t>і па электрадынаміцы</w:t>
      </w:r>
      <w:r w:rsidR="003844A4" w:rsidRPr="00C9656B">
        <w:rPr>
          <w:rStyle w:val="fontstyle01"/>
          <w:sz w:val="30"/>
          <w:szCs w:val="30"/>
          <w:lang w:val="be-BY"/>
        </w:rPr>
        <w:t xml:space="preserve"> (т</w:t>
      </w:r>
      <w:r w:rsidR="00F27E8C">
        <w:rPr>
          <w:rStyle w:val="fontstyle01"/>
          <w:sz w:val="30"/>
          <w:szCs w:val="30"/>
          <w:lang w:val="be-BY"/>
        </w:rPr>
        <w:t>э</w:t>
      </w:r>
      <w:r w:rsidR="003844A4" w:rsidRPr="00C9656B">
        <w:rPr>
          <w:rStyle w:val="fontstyle01"/>
          <w:sz w:val="30"/>
          <w:szCs w:val="30"/>
          <w:lang w:val="be-BY"/>
        </w:rPr>
        <w:t>ма «</w:t>
      </w:r>
      <w:r w:rsidR="00F27E8C" w:rsidRPr="00F27E8C">
        <w:rPr>
          <w:rStyle w:val="fontstyle01"/>
          <w:sz w:val="30"/>
          <w:szCs w:val="30"/>
          <w:lang w:val="be-BY"/>
        </w:rPr>
        <w:t>Электрастатыка</w:t>
      </w:r>
      <w:r w:rsidR="003844A4" w:rsidRPr="00C9656B">
        <w:rPr>
          <w:rStyle w:val="fontstyle01"/>
          <w:sz w:val="30"/>
          <w:szCs w:val="30"/>
          <w:lang w:val="be-BY"/>
        </w:rPr>
        <w:t>»)</w:t>
      </w:r>
      <w:r w:rsidR="006B7560" w:rsidRPr="00C9656B">
        <w:rPr>
          <w:rStyle w:val="fontstyle01"/>
          <w:sz w:val="30"/>
          <w:szCs w:val="30"/>
          <w:lang w:val="be-BY"/>
        </w:rPr>
        <w:t>.</w:t>
      </w:r>
    </w:p>
    <w:p w14:paraId="6251CCA2" w14:textId="6071E003" w:rsidR="003844A4" w:rsidRPr="00C9656B" w:rsidRDefault="00F27E8C" w:rsidP="003844A4">
      <w:pPr>
        <w:pStyle w:val="Default"/>
        <w:widowControl w:val="0"/>
        <w:ind w:firstLine="709"/>
        <w:contextualSpacing/>
        <w:jc w:val="both"/>
        <w:rPr>
          <w:bCs/>
          <w:sz w:val="30"/>
          <w:szCs w:val="30"/>
          <w:lang w:val="be-BY"/>
        </w:rPr>
      </w:pPr>
      <w:r w:rsidRPr="00F27E8C">
        <w:rPr>
          <w:rStyle w:val="fontstyle01"/>
          <w:color w:val="auto"/>
          <w:sz w:val="30"/>
          <w:szCs w:val="30"/>
          <w:lang w:val="be-BY"/>
        </w:rPr>
        <w:t xml:space="preserve">Рэкамендавана звярнуць увагу на веданне і разуменне </w:t>
      </w:r>
      <w:r>
        <w:rPr>
          <w:rStyle w:val="fontstyle01"/>
          <w:color w:val="auto"/>
          <w:sz w:val="30"/>
          <w:szCs w:val="30"/>
          <w:lang w:val="be-BY"/>
        </w:rPr>
        <w:t>вучня</w:t>
      </w:r>
      <w:r w:rsidRPr="00F27E8C">
        <w:rPr>
          <w:rStyle w:val="fontstyle01"/>
          <w:color w:val="auto"/>
          <w:sz w:val="30"/>
          <w:szCs w:val="30"/>
          <w:lang w:val="be-BY"/>
        </w:rPr>
        <w:t>мі фізічных з</w:t>
      </w:r>
      <w:r>
        <w:rPr>
          <w:rStyle w:val="fontstyle01"/>
          <w:color w:val="auto"/>
          <w:sz w:val="30"/>
          <w:szCs w:val="30"/>
          <w:lang w:val="be-BY"/>
        </w:rPr>
        <w:t>’</w:t>
      </w:r>
      <w:r w:rsidRPr="00F27E8C">
        <w:rPr>
          <w:rStyle w:val="fontstyle01"/>
          <w:color w:val="auto"/>
          <w:sz w:val="30"/>
          <w:szCs w:val="30"/>
          <w:lang w:val="be-BY"/>
        </w:rPr>
        <w:t>яў, сутнасці фізічных велічынь, прынцыпаў, заканамернасцяў і законаў фізікі, фарміраванне наступных уменняў і навыкаў</w:t>
      </w:r>
      <w:r w:rsidR="003844A4" w:rsidRPr="00C9656B">
        <w:rPr>
          <w:bCs/>
          <w:sz w:val="30"/>
          <w:szCs w:val="30"/>
          <w:lang w:val="be-BY"/>
        </w:rPr>
        <w:t>:</w:t>
      </w:r>
    </w:p>
    <w:p w14:paraId="77245A22" w14:textId="478BE9E3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адрозніваць фізічныя аб'екты, фізічныя велічыні і паняцці, умоўныя абазначэнні прыбораў, счытваць інфармацыю з графікаў, што прад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’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яўляюцца ў гатовым в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і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дзе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;</w:t>
      </w:r>
    </w:p>
    <w:p w14:paraId="48A2D126" w14:textId="2917C10F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выводзіць з адной формулы іншую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;</w:t>
      </w:r>
    </w:p>
    <w:p w14:paraId="293E6FF4" w14:textId="650CDAC6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самастойна рабіць вы</w:t>
      </w:r>
      <w:r w:rsidR="00383012">
        <w:rPr>
          <w:rFonts w:ascii="Times New Roman" w:hAnsi="Times New Roman" w:cs="Times New Roman"/>
          <w:bCs/>
          <w:sz w:val="30"/>
          <w:szCs w:val="30"/>
          <w:lang w:val="be-BY"/>
        </w:rPr>
        <w:t>сновы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пры рашэнні камбінаваных задач і прымяняць адпаведныя формулы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; </w:t>
      </w:r>
    </w:p>
    <w:p w14:paraId="5B59B29D" w14:textId="7AA14C1C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апер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ыр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аваць тэарэтычным праграмным матэрыялам для рашэння разліковых і графічных задач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; </w:t>
      </w:r>
    </w:p>
    <w:p w14:paraId="1B261C1C" w14:textId="59F1BFAD" w:rsidR="003844A4" w:rsidRPr="00C9656B" w:rsidRDefault="00F27E8C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>аналізаваць інфармацыю, прадстаўленую ў в</w:t>
      </w:r>
      <w:r w:rsidR="00383012">
        <w:rPr>
          <w:rFonts w:ascii="Times New Roman" w:hAnsi="Times New Roman" w:cs="Times New Roman"/>
          <w:bCs/>
          <w:sz w:val="30"/>
          <w:szCs w:val="30"/>
          <w:lang w:val="be-BY"/>
        </w:rPr>
        <w:t>ыглядзе</w:t>
      </w:r>
      <w:r w:rsidRPr="00F27E8C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графікаў, электрычных схем, малюнкаў, уключаючы дзеянні па знаходжанні даных з графікаў і электрычных схем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;</w:t>
      </w:r>
    </w:p>
    <w:p w14:paraId="2011274E" w14:textId="566E6F89" w:rsidR="003844A4" w:rsidRPr="00C9656B" w:rsidRDefault="00131AF8" w:rsidP="00384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131AF8">
        <w:rPr>
          <w:rFonts w:ascii="Times New Roman" w:hAnsi="Times New Roman" w:cs="Times New Roman"/>
          <w:bCs/>
          <w:sz w:val="30"/>
          <w:szCs w:val="30"/>
          <w:lang w:val="be-BY"/>
        </w:rPr>
        <w:t>прымяняць тэарэтычныя веды і практычныя ўменні пры выкананні дзеянняў з вектарамі, са ступенямі, пры рашэнні сістэм ураўненняў, пераўтварэнні матэматычных выразаў, вылічэнні і акругленні вынікаў і іншае; пры выкананні дзеянняў з вектарнымі велічынямі, праекцыямі вектара на восі; пры пераходзе ад вектарн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ага</w:t>
      </w:r>
      <w:r w:rsidRPr="00131AF8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запісу 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ў</w:t>
      </w:r>
      <w:r w:rsidRPr="00131AF8">
        <w:rPr>
          <w:rFonts w:ascii="Times New Roman" w:hAnsi="Times New Roman" w:cs="Times New Roman"/>
          <w:bCs/>
          <w:sz w:val="30"/>
          <w:szCs w:val="30"/>
          <w:lang w:val="be-BY"/>
        </w:rPr>
        <w:t>раўн</w:t>
      </w:r>
      <w:r>
        <w:rPr>
          <w:rFonts w:ascii="Times New Roman" w:hAnsi="Times New Roman" w:cs="Times New Roman"/>
          <w:bCs/>
          <w:sz w:val="30"/>
          <w:szCs w:val="30"/>
          <w:lang w:val="be-BY"/>
        </w:rPr>
        <w:t>е</w:t>
      </w:r>
      <w:r w:rsidRPr="00131AF8">
        <w:rPr>
          <w:rFonts w:ascii="Times New Roman" w:hAnsi="Times New Roman" w:cs="Times New Roman"/>
          <w:bCs/>
          <w:sz w:val="30"/>
          <w:szCs w:val="30"/>
          <w:lang w:val="be-BY"/>
        </w:rPr>
        <w:t>нняў да іх праекцый на каардынатныя восі</w:t>
      </w:r>
      <w:r w:rsidR="003844A4" w:rsidRPr="00C9656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386F25F0" w14:textId="05945F7C" w:rsidR="00D84D25" w:rsidRPr="00C9656B" w:rsidRDefault="00131AF8" w:rsidP="00D84D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30"/>
          <w:szCs w:val="30"/>
          <w:lang w:val="be-BY"/>
        </w:rPr>
      </w:pPr>
      <w:r w:rsidRPr="00131AF8">
        <w:rPr>
          <w:rFonts w:ascii="Times New Roman" w:hAnsi="Times New Roman" w:cs="Times New Roman"/>
          <w:sz w:val="30"/>
          <w:szCs w:val="30"/>
          <w:lang w:val="be-BY"/>
        </w:rPr>
        <w:t>Для сістэматызацыі ведаў вучняў рэкамендуецца выкарыстоўваць вучэбную праграму факультатыўных заняткаў</w:t>
      </w:r>
      <w:r w:rsidR="00D84D25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 «</w:t>
      </w:r>
      <w:r w:rsidRPr="00131AF8">
        <w:rPr>
          <w:rFonts w:ascii="Times New Roman" w:hAnsi="Times New Roman" w:cs="Times New Roman"/>
          <w:sz w:val="30"/>
          <w:szCs w:val="30"/>
          <w:lang w:val="be-BY"/>
        </w:rPr>
        <w:t>Паўтараючы фізіку, правяраю сябе</w:t>
      </w:r>
      <w:r w:rsidR="00D84D25" w:rsidRPr="00C9656B">
        <w:rPr>
          <w:rFonts w:ascii="Times New Roman" w:hAnsi="Times New Roman" w:cs="Times New Roman"/>
          <w:sz w:val="30"/>
          <w:szCs w:val="30"/>
          <w:lang w:val="be-BY"/>
        </w:rPr>
        <w:t>» для XI кл</w:t>
      </w:r>
      <w:r>
        <w:rPr>
          <w:rFonts w:ascii="Times New Roman" w:hAnsi="Times New Roman" w:cs="Times New Roman"/>
          <w:sz w:val="30"/>
          <w:szCs w:val="30"/>
          <w:lang w:val="be-BY"/>
        </w:rPr>
        <w:t>а</w:t>
      </w:r>
      <w:r w:rsidR="00D84D25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са. </w:t>
      </w:r>
      <w:r w:rsidRPr="00131AF8">
        <w:rPr>
          <w:rFonts w:ascii="Times New Roman" w:hAnsi="Times New Roman" w:cs="Times New Roman"/>
          <w:sz w:val="30"/>
          <w:szCs w:val="30"/>
          <w:lang w:val="be-BY"/>
        </w:rPr>
        <w:t>Вучэбная праграма факультатыўных заняткаў размешчана на нацыянальным адукацыйным партале</w:t>
      </w:r>
      <w:r w:rsidR="00D84D25" w:rsidRPr="00C9656B">
        <w:rPr>
          <w:rFonts w:ascii="Times New Roman" w:hAnsi="Times New Roman" w:cs="Times New Roman"/>
          <w:sz w:val="30"/>
          <w:szCs w:val="30"/>
          <w:lang w:val="be-BY"/>
        </w:rPr>
        <w:t xml:space="preserve">: </w:t>
      </w:r>
      <w:hyperlink r:id="rId8" w:history="1">
        <w:r w:rsidR="00531CB2" w:rsidRPr="00531CB2">
          <w:rPr>
            <w:rStyle w:val="a5"/>
            <w:rFonts w:ascii="Times New Roman" w:hAnsi="Times New Roman" w:cs="Times New Roman"/>
            <w:i/>
            <w:iCs/>
            <w:sz w:val="30"/>
            <w:szCs w:val="30"/>
            <w:lang w:val="be-BY" w:eastAsia="ru-RU"/>
          </w:rPr>
          <w:t>https://adu.by/ Галоўная / Адукацыйны працэс. 2026/2027 навучальны год / Агульная сярэдняя адукацыя / Вучэбныя прадметы. V–XI класы / Фізіка</w:t>
        </w:r>
        <w:r w:rsidR="00531CB2" w:rsidRPr="00531CB2">
          <w:rPr>
            <w:rStyle w:val="a5"/>
            <w:rFonts w:ascii="Times New Roman" w:eastAsia="Calibri" w:hAnsi="Times New Roman" w:cs="Times New Roman"/>
            <w:i/>
            <w:sz w:val="30"/>
            <w:szCs w:val="30"/>
            <w:lang w:val="be-BY"/>
          </w:rPr>
          <w:t>.</w:t>
        </w:r>
      </w:hyperlink>
    </w:p>
    <w:p w14:paraId="06D4CEA2" w14:textId="228B2E03" w:rsidR="003624E6" w:rsidRPr="008E59A4" w:rsidRDefault="008E59A4" w:rsidP="003624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8E59A4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Для арганізацыі праектнай дзейнасці вучняў на II ступені агульнай сярэдняй адукацыі з мэтай развіцця інжынерна-тэхнічнага мыслення, стымулявання цікавасці да даследчай дзейнасці і падтрымкі зацікаўленасці вучняў да атрымання інжынернай адукацыі ў Акадэміі адукацыі распрацаваны </w:t>
      </w:r>
      <w:r w:rsidRPr="008E59A4">
        <w:rPr>
          <w:rFonts w:ascii="Times New Roman" w:hAnsi="Times New Roman" w:cs="Times New Roman"/>
          <w:b/>
          <w:bCs/>
          <w:sz w:val="30"/>
          <w:szCs w:val="30"/>
          <w:lang w:val="be-BY"/>
        </w:rPr>
        <w:t>камплекты інтэграваных міжпрадметных заданняў</w:t>
      </w:r>
      <w:r w:rsidRPr="008E59A4">
        <w:rPr>
          <w:rFonts w:ascii="Times New Roman" w:hAnsi="Times New Roman" w:cs="Times New Roman"/>
          <w:sz w:val="30"/>
          <w:szCs w:val="30"/>
          <w:lang w:val="be-BY"/>
        </w:rPr>
        <w:t xml:space="preserve"> «Даследуем, праектуем, ствараем»</w:t>
      </w:r>
      <w:r w:rsidR="00D84D25" w:rsidRPr="008E59A4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0E994CC" w14:textId="61AF8097" w:rsidR="00D84D25" w:rsidRPr="00C9656B" w:rsidRDefault="008E59A4" w:rsidP="003624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59A4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Выкананне дадзеных заданняў дазваляе рэалізаваць STEM-падыход як пры вывучэнні вучнямі вучэбнага прадмета</w:t>
      </w:r>
      <w:r w:rsidR="00D84D25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A30399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«Фізіка»</w:t>
      </w:r>
      <w:r w:rsidR="00D84D25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, 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т</w:t>
      </w:r>
      <w:r w:rsidRPr="008E59A4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ак і пры вывучэнні вучэбных прадметаў «Матэматыка», «Хімія»,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Pr="008E59A4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«Інфарматыка»</w:t>
      </w:r>
      <w:r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>,</w:t>
      </w:r>
      <w:r w:rsidRPr="008E59A4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 «Геаграфія»</w:t>
      </w:r>
      <w:r w:rsidR="00D84D25" w:rsidRPr="00C9656B">
        <w:rPr>
          <w:rStyle w:val="a5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be-BY"/>
        </w:rPr>
        <w:t xml:space="preserve">. </w:t>
      </w:r>
      <w:r w:rsidRPr="008E59A4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Нароўні з заданнямі па ўказаных вучэбных прадметах камплекты ўключаюць праекты тэхніка-канструктарскага і інжынерна-тэхнічнага напрамкаў. Заданні змяшчаюць апісанні праектаў і методыкі іх выканання, якія прадугледжваюць шырокае выкарыстанне інфармацыйна-камунікацыйных тэхналогій</w:t>
      </w:r>
      <w:r w:rsidR="00D84D25" w:rsidRPr="00C9656B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="00853315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</w:p>
    <w:p w14:paraId="0911459F" w14:textId="12CDCAA9" w:rsidR="00766B7A" w:rsidRPr="00C9656B" w:rsidRDefault="00853315" w:rsidP="00DB339F">
      <w:pPr>
        <w:spacing w:after="0" w:line="240" w:lineRule="auto"/>
        <w:ind w:firstLine="568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853315">
        <w:rPr>
          <w:rFonts w:ascii="Times New Roman" w:hAnsi="Times New Roman" w:cs="Times New Roman"/>
          <w:sz w:val="30"/>
          <w:szCs w:val="30"/>
          <w:lang w:val="be-BY"/>
        </w:rPr>
        <w:t>Распрацаваныя камплекты інтэграваных міжпрадметных заданняў «Даследуем, праектуем, ствараем» размешчаны на нацыянальным адукацыйным партале</w:t>
      </w:r>
      <w:r w:rsidRPr="00853315">
        <w:rPr>
          <w:rFonts w:ascii="Times New Roman" w:hAnsi="Times New Roman" w:cs="Times New Roman"/>
          <w:color w:val="0070C0"/>
          <w:sz w:val="30"/>
          <w:szCs w:val="30"/>
          <w:lang w:val="be-BY"/>
        </w:rPr>
        <w:t xml:space="preserve">: </w:t>
      </w:r>
      <w:hyperlink r:id="rId9" w:history="1">
        <w:r w:rsidRPr="00531CB2">
          <w:rPr>
            <w:rStyle w:val="a5"/>
            <w:rFonts w:ascii="Times New Roman" w:hAnsi="Times New Roman" w:cs="Times New Roman"/>
            <w:i/>
            <w:sz w:val="30"/>
            <w:szCs w:val="30"/>
            <w:lang w:val="be-BY"/>
          </w:rPr>
          <w:t>https://adu.by/ Галоўная / Праектная дзейнасць</w:t>
        </w:r>
        <w:r w:rsidR="00766B7A" w:rsidRPr="00531CB2">
          <w:rPr>
            <w:rStyle w:val="a5"/>
            <w:rFonts w:ascii="Times New Roman" w:hAnsi="Times New Roman" w:cs="Times New Roman"/>
            <w:sz w:val="30"/>
            <w:szCs w:val="30"/>
            <w:lang w:val="be-BY"/>
          </w:rPr>
          <w:t>.</w:t>
        </w:r>
      </w:hyperlink>
    </w:p>
    <w:p w14:paraId="2FF2C0ED" w14:textId="65ABF3AD" w:rsidR="00D84D25" w:rsidRPr="00C9656B" w:rsidRDefault="008015DD" w:rsidP="00D84D25">
      <w:pPr>
        <w:pStyle w:val="a8"/>
        <w:spacing w:after="0" w:line="240" w:lineRule="auto"/>
        <w:ind w:left="0" w:firstLine="568"/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</w:pPr>
      <w:bookmarkStart w:id="6" w:name="_Hlk235787548"/>
      <w:r>
        <w:rPr>
          <w:b/>
          <w:bCs/>
          <w:sz w:val="30"/>
          <w:szCs w:val="30"/>
          <w:lang w:val="be-BY"/>
        </w:rPr>
        <w:t>Звяртаем увагу</w:t>
      </w:r>
      <w:r w:rsidRPr="00E45FFB">
        <w:rPr>
          <w:rFonts w:eastAsia="Calibri"/>
          <w:b/>
          <w:iCs/>
          <w:sz w:val="30"/>
          <w:szCs w:val="30"/>
          <w:lang w:val="be-BY"/>
        </w:rPr>
        <w:t>,</w:t>
      </w:r>
      <w:r w:rsidRPr="00E45FFB">
        <w:rPr>
          <w:rFonts w:eastAsia="Calibri"/>
          <w:iCs/>
          <w:sz w:val="30"/>
          <w:szCs w:val="30"/>
          <w:lang w:val="be-BY"/>
        </w:rPr>
        <w:t xml:space="preserve"> </w:t>
      </w:r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што ў Рэспубліцы Беларусь праводзяцца </w:t>
      </w:r>
      <w:r w:rsidRPr="008015DD">
        <w:rPr>
          <w:rStyle w:val="a5"/>
          <w:b/>
          <w:bCs/>
          <w:iCs/>
          <w:color w:val="auto"/>
          <w:sz w:val="30"/>
          <w:szCs w:val="30"/>
          <w:u w:val="none"/>
          <w:lang w:val="be-BY"/>
        </w:rPr>
        <w:t>дыстанцыйныя вучэбныя змены</w:t>
      </w:r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 па вучэбных прадметах матэматычнай і прыродазнаўчанавуковай адукацыі для падрыхтоўкі вучняў да </w:t>
      </w:r>
      <w:r w:rsidRPr="008015DD">
        <w:rPr>
          <w:rStyle w:val="a5"/>
          <w:b/>
          <w:bCs/>
          <w:iCs/>
          <w:color w:val="auto"/>
          <w:sz w:val="30"/>
          <w:szCs w:val="30"/>
          <w:u w:val="none"/>
          <w:lang w:val="be-BY"/>
        </w:rPr>
        <w:t>алімпіяд</w:t>
      </w:r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>, у тым ліку па вучэбны</w:t>
      </w:r>
      <w:r>
        <w:rPr>
          <w:rStyle w:val="a5"/>
          <w:iCs/>
          <w:color w:val="auto"/>
          <w:sz w:val="30"/>
          <w:szCs w:val="30"/>
          <w:u w:val="none"/>
          <w:lang w:val="be-BY"/>
        </w:rPr>
        <w:t>х</w:t>
      </w:r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 прадме</w:t>
      </w:r>
      <w:r>
        <w:rPr>
          <w:rStyle w:val="a5"/>
          <w:iCs/>
          <w:color w:val="auto"/>
          <w:sz w:val="30"/>
          <w:szCs w:val="30"/>
          <w:u w:val="none"/>
          <w:lang w:val="be-BY"/>
        </w:rPr>
        <w:t>тах</w:t>
      </w:r>
      <w:r w:rsidR="00D84D25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 xml:space="preserve"> </w:t>
      </w:r>
      <w:r w:rsidR="00A30399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>«Фізіка»</w:t>
      </w:r>
      <w:r w:rsidR="006568B4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 xml:space="preserve">, </w:t>
      </w:r>
      <w:r w:rsidR="00A30399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>«Астраномія»</w:t>
      </w:r>
      <w:r w:rsidR="00D84D25" w:rsidRPr="00C9656B">
        <w:rPr>
          <w:rStyle w:val="a5"/>
          <w:rFonts w:cs="Times New Roman"/>
          <w:iCs/>
          <w:color w:val="auto"/>
          <w:sz w:val="30"/>
          <w:szCs w:val="30"/>
          <w:u w:val="none"/>
          <w:lang w:val="be-BY"/>
        </w:rPr>
        <w:t xml:space="preserve">. </w:t>
      </w:r>
      <w:bookmarkEnd w:id="6"/>
      <w:r w:rsidRPr="008015DD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Інфармацыя аб парадку і тэрмінах правядзення вучэбных змен, тэксты заданняў і іх відэаразбор размешчаны ў рубрыцы «Вочна-дыстанцыйная школа алімпіяднага руху» </w:t>
      </w:r>
      <w:r w:rsidRPr="00DE34B3">
        <w:rPr>
          <w:sz w:val="30"/>
          <w:szCs w:val="30"/>
          <w:lang w:val="be-BY"/>
        </w:rPr>
        <w:t>на нацыянальным адукацыйным партале</w:t>
      </w:r>
      <w:r w:rsidRPr="00E45FFB">
        <w:rPr>
          <w:rFonts w:eastAsia="Calibri"/>
          <w:iCs/>
          <w:sz w:val="30"/>
          <w:szCs w:val="30"/>
          <w:lang w:val="be-BY"/>
        </w:rPr>
        <w:t xml:space="preserve">: </w:t>
      </w:r>
      <w:hyperlink r:id="rId10" w:history="1">
        <w:r w:rsidRPr="00452D20">
          <w:rPr>
            <w:rStyle w:val="a5"/>
            <w:i/>
            <w:sz w:val="30"/>
            <w:szCs w:val="30"/>
            <w:lang w:val="be-BY"/>
          </w:rPr>
          <w:t>https://adu.by/ Галоўная / Школа алімпіяднага руху.</w:t>
        </w:r>
      </w:hyperlink>
    </w:p>
    <w:sectPr w:rsidR="00D84D25" w:rsidRPr="00C9656B" w:rsidSect="00AC3D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5F0A7" w14:textId="77777777" w:rsidR="008B6A30" w:rsidRDefault="008B6A30">
      <w:pPr>
        <w:spacing w:after="0" w:line="240" w:lineRule="auto"/>
      </w:pPr>
      <w:r>
        <w:separator/>
      </w:r>
    </w:p>
  </w:endnote>
  <w:endnote w:type="continuationSeparator" w:id="0">
    <w:p w14:paraId="42E34D87" w14:textId="77777777" w:rsidR="008B6A30" w:rsidRDefault="008B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36DF" w14:textId="77777777" w:rsidR="00EB06BC" w:rsidRDefault="00EB06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4805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90032E5" w14:textId="4E6BE1C8" w:rsidR="00EB06BC" w:rsidRPr="00EB06BC" w:rsidRDefault="00EB06BC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EB06B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B06B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B06B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086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EB06B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69D1DD3" w14:textId="77777777" w:rsidR="00EB06BC" w:rsidRDefault="00EB06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D34E5" w14:textId="77777777" w:rsidR="00EB06BC" w:rsidRDefault="00EB06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158AD" w14:textId="77777777" w:rsidR="008B6A30" w:rsidRDefault="008B6A30">
      <w:pPr>
        <w:spacing w:after="0" w:line="240" w:lineRule="auto"/>
      </w:pPr>
      <w:r>
        <w:separator/>
      </w:r>
    </w:p>
  </w:footnote>
  <w:footnote w:type="continuationSeparator" w:id="0">
    <w:p w14:paraId="1CF16311" w14:textId="77777777" w:rsidR="008B6A30" w:rsidRDefault="008B6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6BD6" w14:textId="77777777" w:rsidR="00EB06BC" w:rsidRDefault="00EB06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AAF2E" w14:textId="0E20FA80" w:rsidR="00892133" w:rsidRDefault="00892133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8EC7" w14:textId="77777777" w:rsidR="00EB06BC" w:rsidRDefault="00EB06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" w15:restartNumberingAfterBreak="0">
    <w:nsid w:val="3F891F99"/>
    <w:multiLevelType w:val="multilevel"/>
    <w:tmpl w:val="E3E0BEB0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ind w:left="1713" w:hanging="719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73972F79"/>
    <w:multiLevelType w:val="multilevel"/>
    <w:tmpl w:val="ED78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5AB"/>
    <w:rsid w:val="00000468"/>
    <w:rsid w:val="0000615C"/>
    <w:rsid w:val="0000636E"/>
    <w:rsid w:val="000118BE"/>
    <w:rsid w:val="00017BA4"/>
    <w:rsid w:val="0002576E"/>
    <w:rsid w:val="00026787"/>
    <w:rsid w:val="00026C7F"/>
    <w:rsid w:val="0002741A"/>
    <w:rsid w:val="00027C8A"/>
    <w:rsid w:val="000344FF"/>
    <w:rsid w:val="00036703"/>
    <w:rsid w:val="00041014"/>
    <w:rsid w:val="000473E8"/>
    <w:rsid w:val="00076F4A"/>
    <w:rsid w:val="0008202C"/>
    <w:rsid w:val="00083C10"/>
    <w:rsid w:val="000911CB"/>
    <w:rsid w:val="00092E31"/>
    <w:rsid w:val="00093110"/>
    <w:rsid w:val="000948EF"/>
    <w:rsid w:val="000975FE"/>
    <w:rsid w:val="000A38D9"/>
    <w:rsid w:val="000A67C6"/>
    <w:rsid w:val="000B1D2A"/>
    <w:rsid w:val="000B429E"/>
    <w:rsid w:val="000B59C7"/>
    <w:rsid w:val="000B6E38"/>
    <w:rsid w:val="000C4F8C"/>
    <w:rsid w:val="000D194B"/>
    <w:rsid w:val="000D3BF4"/>
    <w:rsid w:val="000E0F64"/>
    <w:rsid w:val="000F0C50"/>
    <w:rsid w:val="000F45F0"/>
    <w:rsid w:val="00103FCF"/>
    <w:rsid w:val="0010750B"/>
    <w:rsid w:val="001106BB"/>
    <w:rsid w:val="001162DA"/>
    <w:rsid w:val="00117937"/>
    <w:rsid w:val="001217AE"/>
    <w:rsid w:val="00122942"/>
    <w:rsid w:val="001269D4"/>
    <w:rsid w:val="00130BCE"/>
    <w:rsid w:val="00130F4A"/>
    <w:rsid w:val="00131AF8"/>
    <w:rsid w:val="001321D5"/>
    <w:rsid w:val="0013268A"/>
    <w:rsid w:val="00140049"/>
    <w:rsid w:val="0014087F"/>
    <w:rsid w:val="0014543E"/>
    <w:rsid w:val="00147B8C"/>
    <w:rsid w:val="00147DC0"/>
    <w:rsid w:val="00151002"/>
    <w:rsid w:val="00154607"/>
    <w:rsid w:val="001569A7"/>
    <w:rsid w:val="0016454A"/>
    <w:rsid w:val="00164A26"/>
    <w:rsid w:val="001655D0"/>
    <w:rsid w:val="001703F4"/>
    <w:rsid w:val="0018734A"/>
    <w:rsid w:val="0019060B"/>
    <w:rsid w:val="0019215A"/>
    <w:rsid w:val="00195777"/>
    <w:rsid w:val="00197EDB"/>
    <w:rsid w:val="001A3B22"/>
    <w:rsid w:val="001A6D80"/>
    <w:rsid w:val="001B5523"/>
    <w:rsid w:val="001C4720"/>
    <w:rsid w:val="001C550B"/>
    <w:rsid w:val="001C6195"/>
    <w:rsid w:val="001E507B"/>
    <w:rsid w:val="001F214F"/>
    <w:rsid w:val="001F3430"/>
    <w:rsid w:val="002144CF"/>
    <w:rsid w:val="00217033"/>
    <w:rsid w:val="0022258B"/>
    <w:rsid w:val="00223767"/>
    <w:rsid w:val="0022433C"/>
    <w:rsid w:val="002313CD"/>
    <w:rsid w:val="0023661A"/>
    <w:rsid w:val="00236AE8"/>
    <w:rsid w:val="00236C26"/>
    <w:rsid w:val="002413C0"/>
    <w:rsid w:val="00246A82"/>
    <w:rsid w:val="002523AF"/>
    <w:rsid w:val="002540DB"/>
    <w:rsid w:val="0025690F"/>
    <w:rsid w:val="00270AE9"/>
    <w:rsid w:val="00282D5A"/>
    <w:rsid w:val="00284E39"/>
    <w:rsid w:val="002865EC"/>
    <w:rsid w:val="00292A69"/>
    <w:rsid w:val="002B4B0E"/>
    <w:rsid w:val="002B5751"/>
    <w:rsid w:val="002C1B7E"/>
    <w:rsid w:val="002C4695"/>
    <w:rsid w:val="002C6E63"/>
    <w:rsid w:val="002C7EEE"/>
    <w:rsid w:val="002D0037"/>
    <w:rsid w:val="002D5A75"/>
    <w:rsid w:val="002E58EB"/>
    <w:rsid w:val="002E7355"/>
    <w:rsid w:val="00301091"/>
    <w:rsid w:val="0030439E"/>
    <w:rsid w:val="00307352"/>
    <w:rsid w:val="00310C4D"/>
    <w:rsid w:val="003129CD"/>
    <w:rsid w:val="00315161"/>
    <w:rsid w:val="00316402"/>
    <w:rsid w:val="00343B36"/>
    <w:rsid w:val="00346C47"/>
    <w:rsid w:val="00352D75"/>
    <w:rsid w:val="00353B69"/>
    <w:rsid w:val="003543DA"/>
    <w:rsid w:val="003552E5"/>
    <w:rsid w:val="00357495"/>
    <w:rsid w:val="003619D6"/>
    <w:rsid w:val="00361CE9"/>
    <w:rsid w:val="003624E6"/>
    <w:rsid w:val="003750C6"/>
    <w:rsid w:val="0037679A"/>
    <w:rsid w:val="00380026"/>
    <w:rsid w:val="00383012"/>
    <w:rsid w:val="003844A4"/>
    <w:rsid w:val="00386D5A"/>
    <w:rsid w:val="003907A0"/>
    <w:rsid w:val="003A7F54"/>
    <w:rsid w:val="003B0986"/>
    <w:rsid w:val="003B7DAF"/>
    <w:rsid w:val="003C1347"/>
    <w:rsid w:val="003C512A"/>
    <w:rsid w:val="003C611B"/>
    <w:rsid w:val="003D5622"/>
    <w:rsid w:val="003D69DF"/>
    <w:rsid w:val="003E17AA"/>
    <w:rsid w:val="003E4ADB"/>
    <w:rsid w:val="003E7056"/>
    <w:rsid w:val="003F3DB5"/>
    <w:rsid w:val="00406A8E"/>
    <w:rsid w:val="00410749"/>
    <w:rsid w:val="00411035"/>
    <w:rsid w:val="004127FE"/>
    <w:rsid w:val="00414DCA"/>
    <w:rsid w:val="00426C6C"/>
    <w:rsid w:val="0043103E"/>
    <w:rsid w:val="00442CCD"/>
    <w:rsid w:val="00444DED"/>
    <w:rsid w:val="0044787C"/>
    <w:rsid w:val="00452D20"/>
    <w:rsid w:val="0045691C"/>
    <w:rsid w:val="00460F20"/>
    <w:rsid w:val="004618EE"/>
    <w:rsid w:val="00462D0F"/>
    <w:rsid w:val="0046374D"/>
    <w:rsid w:val="0047463F"/>
    <w:rsid w:val="00483ECD"/>
    <w:rsid w:val="00487000"/>
    <w:rsid w:val="004876F6"/>
    <w:rsid w:val="00493016"/>
    <w:rsid w:val="004A00A5"/>
    <w:rsid w:val="004A381A"/>
    <w:rsid w:val="004A4986"/>
    <w:rsid w:val="004A4AC0"/>
    <w:rsid w:val="004B1984"/>
    <w:rsid w:val="004B1C5B"/>
    <w:rsid w:val="004B47CF"/>
    <w:rsid w:val="004B5DE3"/>
    <w:rsid w:val="004C0752"/>
    <w:rsid w:val="004C4078"/>
    <w:rsid w:val="004C7039"/>
    <w:rsid w:val="004D1EAE"/>
    <w:rsid w:val="004D7874"/>
    <w:rsid w:val="004E10DE"/>
    <w:rsid w:val="004E5451"/>
    <w:rsid w:val="004E5DD6"/>
    <w:rsid w:val="004F1565"/>
    <w:rsid w:val="004F493A"/>
    <w:rsid w:val="004F70AE"/>
    <w:rsid w:val="004F7D94"/>
    <w:rsid w:val="00502D16"/>
    <w:rsid w:val="00502EAF"/>
    <w:rsid w:val="00504BDA"/>
    <w:rsid w:val="005303F0"/>
    <w:rsid w:val="00531CB2"/>
    <w:rsid w:val="00532AA1"/>
    <w:rsid w:val="005332C4"/>
    <w:rsid w:val="00544A82"/>
    <w:rsid w:val="00545543"/>
    <w:rsid w:val="00551B6E"/>
    <w:rsid w:val="00552D75"/>
    <w:rsid w:val="00557289"/>
    <w:rsid w:val="00563F98"/>
    <w:rsid w:val="005646C3"/>
    <w:rsid w:val="00564732"/>
    <w:rsid w:val="00581495"/>
    <w:rsid w:val="00581BD1"/>
    <w:rsid w:val="00582E1A"/>
    <w:rsid w:val="005925E6"/>
    <w:rsid w:val="005927E0"/>
    <w:rsid w:val="005A3B9A"/>
    <w:rsid w:val="005A5C6E"/>
    <w:rsid w:val="005B2FA4"/>
    <w:rsid w:val="005B3EEF"/>
    <w:rsid w:val="005C6C0B"/>
    <w:rsid w:val="005D074D"/>
    <w:rsid w:val="005D30CA"/>
    <w:rsid w:val="005D4B94"/>
    <w:rsid w:val="005D5A20"/>
    <w:rsid w:val="005D7E54"/>
    <w:rsid w:val="005D7EA7"/>
    <w:rsid w:val="005E679D"/>
    <w:rsid w:val="00603D80"/>
    <w:rsid w:val="006342F3"/>
    <w:rsid w:val="0063673D"/>
    <w:rsid w:val="006471E8"/>
    <w:rsid w:val="00651F11"/>
    <w:rsid w:val="006532D4"/>
    <w:rsid w:val="00654068"/>
    <w:rsid w:val="006545C9"/>
    <w:rsid w:val="006568B4"/>
    <w:rsid w:val="00657242"/>
    <w:rsid w:val="00665E86"/>
    <w:rsid w:val="00673683"/>
    <w:rsid w:val="00675381"/>
    <w:rsid w:val="006760C5"/>
    <w:rsid w:val="006815E1"/>
    <w:rsid w:val="00682572"/>
    <w:rsid w:val="0068534B"/>
    <w:rsid w:val="006A0456"/>
    <w:rsid w:val="006A242D"/>
    <w:rsid w:val="006A51FB"/>
    <w:rsid w:val="006A5F5D"/>
    <w:rsid w:val="006B4C9A"/>
    <w:rsid w:val="006B7560"/>
    <w:rsid w:val="006C797F"/>
    <w:rsid w:val="006D2186"/>
    <w:rsid w:val="006D239A"/>
    <w:rsid w:val="006D2B93"/>
    <w:rsid w:val="006E3BB0"/>
    <w:rsid w:val="006F0AC2"/>
    <w:rsid w:val="006F4F37"/>
    <w:rsid w:val="006F77C7"/>
    <w:rsid w:val="00713561"/>
    <w:rsid w:val="0072194F"/>
    <w:rsid w:val="00727977"/>
    <w:rsid w:val="007323E4"/>
    <w:rsid w:val="007333F3"/>
    <w:rsid w:val="00735B71"/>
    <w:rsid w:val="00737833"/>
    <w:rsid w:val="00743DD3"/>
    <w:rsid w:val="00744B27"/>
    <w:rsid w:val="0074726C"/>
    <w:rsid w:val="00747841"/>
    <w:rsid w:val="00756790"/>
    <w:rsid w:val="00756833"/>
    <w:rsid w:val="00766B7A"/>
    <w:rsid w:val="0077266D"/>
    <w:rsid w:val="007761CE"/>
    <w:rsid w:val="00786D2F"/>
    <w:rsid w:val="0078772F"/>
    <w:rsid w:val="007934F1"/>
    <w:rsid w:val="00794574"/>
    <w:rsid w:val="00794B4D"/>
    <w:rsid w:val="007A2C41"/>
    <w:rsid w:val="007A3C87"/>
    <w:rsid w:val="007A70DB"/>
    <w:rsid w:val="007B7753"/>
    <w:rsid w:val="007D00C2"/>
    <w:rsid w:val="007D6B9B"/>
    <w:rsid w:val="007D7602"/>
    <w:rsid w:val="007D7CDE"/>
    <w:rsid w:val="007E1020"/>
    <w:rsid w:val="007E2ECB"/>
    <w:rsid w:val="007E48B2"/>
    <w:rsid w:val="007F090F"/>
    <w:rsid w:val="008015DD"/>
    <w:rsid w:val="008066F8"/>
    <w:rsid w:val="00806B4C"/>
    <w:rsid w:val="00807BB0"/>
    <w:rsid w:val="00812321"/>
    <w:rsid w:val="008141CD"/>
    <w:rsid w:val="00816658"/>
    <w:rsid w:val="00817E22"/>
    <w:rsid w:val="00821086"/>
    <w:rsid w:val="00822529"/>
    <w:rsid w:val="0082425F"/>
    <w:rsid w:val="008343E9"/>
    <w:rsid w:val="008367FA"/>
    <w:rsid w:val="008437B6"/>
    <w:rsid w:val="00846D6E"/>
    <w:rsid w:val="00853315"/>
    <w:rsid w:val="00862001"/>
    <w:rsid w:val="00863CFF"/>
    <w:rsid w:val="00863F5E"/>
    <w:rsid w:val="00864EC2"/>
    <w:rsid w:val="008654D1"/>
    <w:rsid w:val="00865A5F"/>
    <w:rsid w:val="00870AEF"/>
    <w:rsid w:val="008759FC"/>
    <w:rsid w:val="00880BD1"/>
    <w:rsid w:val="00883BED"/>
    <w:rsid w:val="00892133"/>
    <w:rsid w:val="00893711"/>
    <w:rsid w:val="008A2764"/>
    <w:rsid w:val="008A3A07"/>
    <w:rsid w:val="008B05A5"/>
    <w:rsid w:val="008B0860"/>
    <w:rsid w:val="008B1194"/>
    <w:rsid w:val="008B1BF9"/>
    <w:rsid w:val="008B6A30"/>
    <w:rsid w:val="008C2800"/>
    <w:rsid w:val="008C6987"/>
    <w:rsid w:val="008D1C65"/>
    <w:rsid w:val="008E1435"/>
    <w:rsid w:val="008E3FA6"/>
    <w:rsid w:val="008E59A4"/>
    <w:rsid w:val="008F2A3B"/>
    <w:rsid w:val="008F4A87"/>
    <w:rsid w:val="008F6530"/>
    <w:rsid w:val="009077DD"/>
    <w:rsid w:val="0091098A"/>
    <w:rsid w:val="0091224B"/>
    <w:rsid w:val="00934DA1"/>
    <w:rsid w:val="00937887"/>
    <w:rsid w:val="00940989"/>
    <w:rsid w:val="0095096C"/>
    <w:rsid w:val="00955A26"/>
    <w:rsid w:val="0096426A"/>
    <w:rsid w:val="0096553E"/>
    <w:rsid w:val="0096660B"/>
    <w:rsid w:val="009734FC"/>
    <w:rsid w:val="009754BA"/>
    <w:rsid w:val="00976721"/>
    <w:rsid w:val="00976FB1"/>
    <w:rsid w:val="00981521"/>
    <w:rsid w:val="009951A7"/>
    <w:rsid w:val="009970AE"/>
    <w:rsid w:val="009A4E78"/>
    <w:rsid w:val="009A64D5"/>
    <w:rsid w:val="009B6558"/>
    <w:rsid w:val="009C3CA9"/>
    <w:rsid w:val="009D0282"/>
    <w:rsid w:val="009D4794"/>
    <w:rsid w:val="009D7943"/>
    <w:rsid w:val="009E3180"/>
    <w:rsid w:val="009F1111"/>
    <w:rsid w:val="009F47D0"/>
    <w:rsid w:val="00A00A97"/>
    <w:rsid w:val="00A02627"/>
    <w:rsid w:val="00A05699"/>
    <w:rsid w:val="00A07A06"/>
    <w:rsid w:val="00A133C5"/>
    <w:rsid w:val="00A16831"/>
    <w:rsid w:val="00A213E3"/>
    <w:rsid w:val="00A2401A"/>
    <w:rsid w:val="00A2427C"/>
    <w:rsid w:val="00A25AB5"/>
    <w:rsid w:val="00A30399"/>
    <w:rsid w:val="00A35894"/>
    <w:rsid w:val="00A37355"/>
    <w:rsid w:val="00A37F45"/>
    <w:rsid w:val="00A4070B"/>
    <w:rsid w:val="00A428B6"/>
    <w:rsid w:val="00A43CB5"/>
    <w:rsid w:val="00A43E26"/>
    <w:rsid w:val="00A518DA"/>
    <w:rsid w:val="00A524F2"/>
    <w:rsid w:val="00A5273C"/>
    <w:rsid w:val="00A52C79"/>
    <w:rsid w:val="00A53DE4"/>
    <w:rsid w:val="00A55E00"/>
    <w:rsid w:val="00A64472"/>
    <w:rsid w:val="00A70878"/>
    <w:rsid w:val="00A8299D"/>
    <w:rsid w:val="00AA207B"/>
    <w:rsid w:val="00AA20A7"/>
    <w:rsid w:val="00AA3848"/>
    <w:rsid w:val="00AA466A"/>
    <w:rsid w:val="00AA73B6"/>
    <w:rsid w:val="00AA7EE6"/>
    <w:rsid w:val="00AC1AE1"/>
    <w:rsid w:val="00AC3DE2"/>
    <w:rsid w:val="00AC4C82"/>
    <w:rsid w:val="00AC7EB3"/>
    <w:rsid w:val="00AD2086"/>
    <w:rsid w:val="00AD273C"/>
    <w:rsid w:val="00AD2C69"/>
    <w:rsid w:val="00AD4E80"/>
    <w:rsid w:val="00AE06DA"/>
    <w:rsid w:val="00AE45A6"/>
    <w:rsid w:val="00AE6B05"/>
    <w:rsid w:val="00AE7AC8"/>
    <w:rsid w:val="00AF015A"/>
    <w:rsid w:val="00AF0368"/>
    <w:rsid w:val="00AF4957"/>
    <w:rsid w:val="00AF65D5"/>
    <w:rsid w:val="00AF69D3"/>
    <w:rsid w:val="00B03566"/>
    <w:rsid w:val="00B06336"/>
    <w:rsid w:val="00B11530"/>
    <w:rsid w:val="00B14044"/>
    <w:rsid w:val="00B140B9"/>
    <w:rsid w:val="00B16A06"/>
    <w:rsid w:val="00B32F8E"/>
    <w:rsid w:val="00B353CC"/>
    <w:rsid w:val="00B40BD4"/>
    <w:rsid w:val="00B4171C"/>
    <w:rsid w:val="00B515D1"/>
    <w:rsid w:val="00B5438E"/>
    <w:rsid w:val="00B63C20"/>
    <w:rsid w:val="00B6408B"/>
    <w:rsid w:val="00B65E1A"/>
    <w:rsid w:val="00B707AA"/>
    <w:rsid w:val="00B75204"/>
    <w:rsid w:val="00B753DA"/>
    <w:rsid w:val="00B76E27"/>
    <w:rsid w:val="00B80182"/>
    <w:rsid w:val="00B82519"/>
    <w:rsid w:val="00B930AA"/>
    <w:rsid w:val="00BA2A8E"/>
    <w:rsid w:val="00BA4687"/>
    <w:rsid w:val="00BB56D3"/>
    <w:rsid w:val="00BC230A"/>
    <w:rsid w:val="00BC3F05"/>
    <w:rsid w:val="00BC73C4"/>
    <w:rsid w:val="00BD2976"/>
    <w:rsid w:val="00BD76AF"/>
    <w:rsid w:val="00BF5CEF"/>
    <w:rsid w:val="00BF6F70"/>
    <w:rsid w:val="00C06F63"/>
    <w:rsid w:val="00C123C5"/>
    <w:rsid w:val="00C13CB9"/>
    <w:rsid w:val="00C15E10"/>
    <w:rsid w:val="00C216F7"/>
    <w:rsid w:val="00C25E36"/>
    <w:rsid w:val="00C3074D"/>
    <w:rsid w:val="00C31EF0"/>
    <w:rsid w:val="00C338E1"/>
    <w:rsid w:val="00C46299"/>
    <w:rsid w:val="00C5198D"/>
    <w:rsid w:val="00C51D42"/>
    <w:rsid w:val="00C53FB6"/>
    <w:rsid w:val="00C5554D"/>
    <w:rsid w:val="00C55749"/>
    <w:rsid w:val="00C6104B"/>
    <w:rsid w:val="00C6654C"/>
    <w:rsid w:val="00C7052E"/>
    <w:rsid w:val="00C72DD2"/>
    <w:rsid w:val="00C81579"/>
    <w:rsid w:val="00C81878"/>
    <w:rsid w:val="00C8482F"/>
    <w:rsid w:val="00C907D1"/>
    <w:rsid w:val="00C9656B"/>
    <w:rsid w:val="00CA2516"/>
    <w:rsid w:val="00CA2E4F"/>
    <w:rsid w:val="00CB0680"/>
    <w:rsid w:val="00CB23C9"/>
    <w:rsid w:val="00CB39EE"/>
    <w:rsid w:val="00CB6213"/>
    <w:rsid w:val="00CC3036"/>
    <w:rsid w:val="00CC7773"/>
    <w:rsid w:val="00CD7D05"/>
    <w:rsid w:val="00CE6AD9"/>
    <w:rsid w:val="00CE6F9F"/>
    <w:rsid w:val="00CF12D4"/>
    <w:rsid w:val="00CF3BAC"/>
    <w:rsid w:val="00D02C55"/>
    <w:rsid w:val="00D02E7B"/>
    <w:rsid w:val="00D0786C"/>
    <w:rsid w:val="00D129F3"/>
    <w:rsid w:val="00D15E97"/>
    <w:rsid w:val="00D20BAB"/>
    <w:rsid w:val="00D2377C"/>
    <w:rsid w:val="00D2657C"/>
    <w:rsid w:val="00D32BAC"/>
    <w:rsid w:val="00D345AB"/>
    <w:rsid w:val="00D36A9E"/>
    <w:rsid w:val="00D4262D"/>
    <w:rsid w:val="00D45DE8"/>
    <w:rsid w:val="00D509A4"/>
    <w:rsid w:val="00D60254"/>
    <w:rsid w:val="00D679C7"/>
    <w:rsid w:val="00D70A2A"/>
    <w:rsid w:val="00D84D25"/>
    <w:rsid w:val="00D92822"/>
    <w:rsid w:val="00D93BD3"/>
    <w:rsid w:val="00D95340"/>
    <w:rsid w:val="00D96F32"/>
    <w:rsid w:val="00DA0982"/>
    <w:rsid w:val="00DA1603"/>
    <w:rsid w:val="00DA3835"/>
    <w:rsid w:val="00DA3915"/>
    <w:rsid w:val="00DB339F"/>
    <w:rsid w:val="00DC0CB2"/>
    <w:rsid w:val="00DC61B8"/>
    <w:rsid w:val="00DD36DD"/>
    <w:rsid w:val="00DD3F55"/>
    <w:rsid w:val="00DD403C"/>
    <w:rsid w:val="00DD5D5A"/>
    <w:rsid w:val="00DD7FF2"/>
    <w:rsid w:val="00DE08DB"/>
    <w:rsid w:val="00DE6ADE"/>
    <w:rsid w:val="00DF5221"/>
    <w:rsid w:val="00DF6526"/>
    <w:rsid w:val="00E1667A"/>
    <w:rsid w:val="00E1758B"/>
    <w:rsid w:val="00E26164"/>
    <w:rsid w:val="00E27B03"/>
    <w:rsid w:val="00E35A0F"/>
    <w:rsid w:val="00E35C37"/>
    <w:rsid w:val="00E37570"/>
    <w:rsid w:val="00E45461"/>
    <w:rsid w:val="00E46270"/>
    <w:rsid w:val="00E500F2"/>
    <w:rsid w:val="00E6000A"/>
    <w:rsid w:val="00E60EFA"/>
    <w:rsid w:val="00E61228"/>
    <w:rsid w:val="00E612DC"/>
    <w:rsid w:val="00E7579A"/>
    <w:rsid w:val="00E77BBF"/>
    <w:rsid w:val="00E82B1E"/>
    <w:rsid w:val="00E847A4"/>
    <w:rsid w:val="00E91513"/>
    <w:rsid w:val="00E96696"/>
    <w:rsid w:val="00EA19EF"/>
    <w:rsid w:val="00EB06BC"/>
    <w:rsid w:val="00EB3F4E"/>
    <w:rsid w:val="00EC419A"/>
    <w:rsid w:val="00ED0DFD"/>
    <w:rsid w:val="00ED1429"/>
    <w:rsid w:val="00ED5D3F"/>
    <w:rsid w:val="00ED7DA4"/>
    <w:rsid w:val="00EE15BB"/>
    <w:rsid w:val="00EE47AC"/>
    <w:rsid w:val="00EE728A"/>
    <w:rsid w:val="00EF01EC"/>
    <w:rsid w:val="00EF2B0A"/>
    <w:rsid w:val="00EF3119"/>
    <w:rsid w:val="00EF4402"/>
    <w:rsid w:val="00EF4D5F"/>
    <w:rsid w:val="00F05297"/>
    <w:rsid w:val="00F054CF"/>
    <w:rsid w:val="00F141B1"/>
    <w:rsid w:val="00F153F7"/>
    <w:rsid w:val="00F16D12"/>
    <w:rsid w:val="00F22CD0"/>
    <w:rsid w:val="00F23DC3"/>
    <w:rsid w:val="00F2778F"/>
    <w:rsid w:val="00F27E8C"/>
    <w:rsid w:val="00F3002C"/>
    <w:rsid w:val="00F31A6E"/>
    <w:rsid w:val="00F31AFC"/>
    <w:rsid w:val="00F34855"/>
    <w:rsid w:val="00F36329"/>
    <w:rsid w:val="00F36F04"/>
    <w:rsid w:val="00F37AB1"/>
    <w:rsid w:val="00F51BC5"/>
    <w:rsid w:val="00F538F2"/>
    <w:rsid w:val="00F73A9B"/>
    <w:rsid w:val="00F74FD0"/>
    <w:rsid w:val="00F82287"/>
    <w:rsid w:val="00F83687"/>
    <w:rsid w:val="00F9486C"/>
    <w:rsid w:val="00F97C83"/>
    <w:rsid w:val="00FA2E30"/>
    <w:rsid w:val="00FA3BA7"/>
    <w:rsid w:val="00FA4E17"/>
    <w:rsid w:val="00FB0063"/>
    <w:rsid w:val="00FB260B"/>
    <w:rsid w:val="00FC659A"/>
    <w:rsid w:val="00FD029B"/>
    <w:rsid w:val="00FD0C93"/>
    <w:rsid w:val="00FD4CA1"/>
    <w:rsid w:val="00FE0B72"/>
    <w:rsid w:val="00FE208C"/>
    <w:rsid w:val="00FF33C1"/>
    <w:rsid w:val="00FF49D3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DC1DD"/>
  <w15:docId w15:val="{5CE1D89F-647D-40D7-9ECA-422D983A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2516"/>
  </w:style>
  <w:style w:type="character" w:styleId="a5">
    <w:name w:val="Hyperlink"/>
    <w:basedOn w:val="a0"/>
    <w:uiPriority w:val="99"/>
    <w:unhideWhenUsed/>
    <w:rsid w:val="00A518D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18D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524F2"/>
    <w:rPr>
      <w:color w:val="954F72" w:themeColor="followedHyperlink"/>
      <w:u w:val="single"/>
    </w:rPr>
  </w:style>
  <w:style w:type="table" w:styleId="a7">
    <w:name w:val="Table Grid"/>
    <w:basedOn w:val="a1"/>
    <w:uiPriority w:val="59"/>
    <w:rsid w:val="00AC3DE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4E5451"/>
    <w:pPr>
      <w:spacing w:after="120" w:line="360" w:lineRule="auto"/>
      <w:ind w:left="720" w:firstLine="709"/>
      <w:contextualSpacing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D5622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A2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207B"/>
  </w:style>
  <w:style w:type="paragraph" w:styleId="ac">
    <w:name w:val="Balloon Text"/>
    <w:basedOn w:val="a"/>
    <w:link w:val="ad"/>
    <w:uiPriority w:val="99"/>
    <w:semiHidden/>
    <w:unhideWhenUsed/>
    <w:rsid w:val="00487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87000"/>
    <w:rPr>
      <w:rFonts w:ascii="Segoe UI" w:hAnsi="Segoe UI" w:cs="Segoe UI"/>
      <w:sz w:val="18"/>
      <w:szCs w:val="18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2401A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3C611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C611B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C611B"/>
    <w:rPr>
      <w:vertAlign w:val="superscript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CF3BAC"/>
    <w:rPr>
      <w:color w:val="605E5C"/>
      <w:shd w:val="clear" w:color="auto" w:fill="E1DFDD"/>
    </w:rPr>
  </w:style>
  <w:style w:type="character" w:customStyle="1" w:styleId="a9">
    <w:name w:val="Абзац списка Знак"/>
    <w:basedOn w:val="a0"/>
    <w:link w:val="a8"/>
    <w:uiPriority w:val="34"/>
    <w:locked/>
    <w:rsid w:val="002865EC"/>
    <w:rPr>
      <w:rFonts w:ascii="Times New Roman" w:hAnsi="Times New Roman"/>
      <w:color w:val="000000" w:themeColor="text1"/>
      <w:sz w:val="28"/>
    </w:rPr>
  </w:style>
  <w:style w:type="paragraph" w:customStyle="1" w:styleId="Default">
    <w:name w:val="Default"/>
    <w:rsid w:val="006A51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873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ewncpi">
    <w:name w:val="newncpi"/>
    <w:basedOn w:val="a"/>
    <w:rsid w:val="00BF6F7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v-xi-klassy/fizika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du.by/ru/component/content/article/shkola-olimpiadnogo-dvizheniya.html?catid=2&amp;Itemid=1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proektnaya-deyatelnost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3F6-1C58-4269-A1E8-33010E12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Горовая Н.Ф.</dc:creator>
  <cp:keywords/>
  <dc:description/>
  <cp:lastModifiedBy>Цыбулько О.Е.</cp:lastModifiedBy>
  <cp:revision>50</cp:revision>
  <cp:lastPrinted>2026-08-05T05:17:00Z</cp:lastPrinted>
  <dcterms:created xsi:type="dcterms:W3CDTF">2026-08-05T05:17:00Z</dcterms:created>
  <dcterms:modified xsi:type="dcterms:W3CDTF">2026-08-31T06:13:00Z</dcterms:modified>
</cp:coreProperties>
</file>