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F770C2" w:rsidRPr="00A80B79" w14:paraId="31F64748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34B1E45" w14:textId="77777777" w:rsidR="00F770C2" w:rsidRPr="00A80B79" w:rsidRDefault="00F770C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  <w:p w14:paraId="53D51E3F" w14:textId="77777777" w:rsidR="00F770C2" w:rsidRPr="00A80B79" w:rsidRDefault="00F770C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770C2" w:rsidRPr="00A80B79" w14:paraId="6815CC43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0195A50" w14:textId="77777777" w:rsidR="00F770C2" w:rsidRPr="00A80B79" w:rsidRDefault="00F770C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Пастанова</w:t>
            </w:r>
            <w:proofErr w:type="spellEnd"/>
          </w:p>
          <w:p w14:paraId="77AAA200" w14:textId="77777777" w:rsidR="00F770C2" w:rsidRPr="00A80B79" w:rsidRDefault="00F770C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F770C2" w:rsidRPr="00A80B79" w14:paraId="62BB33E8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274A26B2" w14:textId="77777777" w:rsidR="00F770C2" w:rsidRPr="00A80B79" w:rsidRDefault="00F770C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F770C2" w:rsidRPr="00A80B79" w14:paraId="57E634B8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2C342CB" w14:textId="77777777" w:rsidR="00F770C2" w:rsidRPr="00A80B79" w:rsidRDefault="00F770C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2026 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143</w:t>
            </w:r>
          </w:p>
        </w:tc>
      </w:tr>
    </w:tbl>
    <w:p w14:paraId="358161EB" w14:textId="77777777" w:rsidR="00F770C2" w:rsidRPr="00A80B79" w:rsidRDefault="00F770C2" w:rsidP="00F770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F963D80" w14:textId="77777777" w:rsidR="00F770C2" w:rsidRPr="00A80B79" w:rsidRDefault="00F770C2" w:rsidP="00F770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1C23C22" w14:textId="77777777" w:rsidR="00F770C2" w:rsidRPr="00A80B79" w:rsidRDefault="00F770C2" w:rsidP="00F770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38995A8" w14:textId="77777777" w:rsidR="00F770C2" w:rsidRPr="00A80B79" w:rsidRDefault="00F770C2" w:rsidP="00F770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03F1571" w14:textId="77777777" w:rsidR="00F770C2" w:rsidRPr="00A80B79" w:rsidRDefault="00F770C2" w:rsidP="00F770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F265E81" w14:textId="77777777" w:rsidR="00F770C2" w:rsidRPr="00A80B79" w:rsidRDefault="00F770C2" w:rsidP="00F770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E043528" w14:textId="77777777" w:rsidR="00F770C2" w:rsidRPr="00A80B79" w:rsidRDefault="00F770C2" w:rsidP="00F770C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0" w:name="_GoBack"/>
      <w:r w:rsidRPr="00A80B79">
        <w:rPr>
          <w:rFonts w:ascii="Times New Roman" w:hAnsi="Times New Roman" w:cs="Times New Roman"/>
          <w:sz w:val="30"/>
          <w:szCs w:val="30"/>
          <w:lang w:val="be-BY"/>
        </w:rPr>
        <w:t>Вучэбная праграма па вучэбным прадмеце</w:t>
      </w:r>
    </w:p>
    <w:p w14:paraId="32782583" w14:textId="77777777" w:rsidR="00F770C2" w:rsidRPr="00A80B79" w:rsidRDefault="00F770C2" w:rsidP="00F770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«Мастацтва (айчынная і сусветная мастацкая культура)»</w:t>
      </w:r>
    </w:p>
    <w:p w14:paraId="4643CE4F" w14:textId="77777777" w:rsidR="00F770C2" w:rsidRPr="00A80B79" w:rsidRDefault="00F770C2" w:rsidP="00F770C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для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кла</w:t>
      </w:r>
      <w:r w:rsidRPr="00A80B79">
        <w:rPr>
          <w:rFonts w:ascii="Times New Roman" w:hAnsi="Times New Roman" w:cs="Times New Roman"/>
          <w:sz w:val="30"/>
          <w:szCs w:val="30"/>
        </w:rPr>
        <w:t>c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 ўстаноў адукацыі,</w:t>
      </w:r>
    </w:p>
    <w:p w14:paraId="324E7D9F" w14:textId="77777777" w:rsidR="00F770C2" w:rsidRPr="00A80B79" w:rsidRDefault="00F770C2" w:rsidP="00F770C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якія рэалізуюць адукацыйныя праграмы агульнай сярэдняй адукацыі,</w:t>
      </w:r>
    </w:p>
    <w:p w14:paraId="08361D33" w14:textId="77777777" w:rsidR="00F770C2" w:rsidRPr="00A80B79" w:rsidRDefault="00F770C2" w:rsidP="00F770C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 беларускай мовай навучання і выхавання</w:t>
      </w:r>
    </w:p>
    <w:bookmarkEnd w:id="0"/>
    <w:p w14:paraId="1F0AD83D" w14:textId="77777777" w:rsidR="00F770C2" w:rsidRPr="00A80B79" w:rsidRDefault="00F770C2" w:rsidP="00F770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E16642A" w14:textId="77777777" w:rsidR="00F770C2" w:rsidRPr="00A80B79" w:rsidRDefault="00F770C2" w:rsidP="00F770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3C0D8E74" w14:textId="77777777" w:rsidR="00F770C2" w:rsidRPr="00A80B79" w:rsidRDefault="00F770C2" w:rsidP="00F770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6F1EC0E5" w14:textId="77777777" w:rsidR="00F770C2" w:rsidRPr="00A80B79" w:rsidRDefault="00F770C2" w:rsidP="00F770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09DAF958" w14:textId="77777777" w:rsidR="00F770C2" w:rsidRPr="00A80B79" w:rsidRDefault="00F770C2" w:rsidP="00F770C2">
      <w:pPr>
        <w:pStyle w:val="U1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309C6B07" w14:textId="77777777" w:rsidR="00F770C2" w:rsidRPr="00A80B79" w:rsidRDefault="00F770C2" w:rsidP="00F770C2">
      <w:pPr>
        <w:pStyle w:val="U1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7BC2BF02" w14:textId="77777777" w:rsidR="00F770C2" w:rsidRPr="00A80B79" w:rsidRDefault="00F770C2" w:rsidP="00F770C2">
      <w:pPr>
        <w:pStyle w:val="U1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7926BD43" w14:textId="77777777" w:rsidR="00F770C2" w:rsidRPr="00A80B79" w:rsidRDefault="00F770C2" w:rsidP="00F770C2">
      <w:pPr>
        <w:pStyle w:val="U1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5E37B830" w14:textId="77777777" w:rsidR="00F770C2" w:rsidRPr="00A80B79" w:rsidRDefault="00F770C2" w:rsidP="00F770C2">
      <w:pPr>
        <w:pStyle w:val="U1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1AA1E53A" w14:textId="77777777" w:rsidR="00F770C2" w:rsidRPr="00A80B79" w:rsidRDefault="00F770C2" w:rsidP="00F770C2">
      <w:pPr>
        <w:pStyle w:val="U1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4FE3A91A" w14:textId="77777777" w:rsidR="00F770C2" w:rsidRPr="00A80B79" w:rsidRDefault="00F770C2" w:rsidP="00F770C2">
      <w:pPr>
        <w:pStyle w:val="U1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6BDB2BC6" w14:textId="77777777" w:rsidR="00F770C2" w:rsidRPr="00A80B79" w:rsidRDefault="00F770C2" w:rsidP="00F770C2">
      <w:pPr>
        <w:pStyle w:val="U1"/>
        <w:ind w:firstLine="709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522B4942" w14:textId="77777777" w:rsidR="00F770C2" w:rsidRPr="00A80B79" w:rsidRDefault="00F770C2" w:rsidP="00F770C2">
      <w:pPr>
        <w:pStyle w:val="U1"/>
        <w:ind w:firstLine="709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</w:p>
    <w:p w14:paraId="61A64C68" w14:textId="77777777" w:rsidR="00F770C2" w:rsidRPr="00A80B79" w:rsidRDefault="00F770C2" w:rsidP="00F770C2">
      <w:pPr>
        <w:pStyle w:val="U1"/>
        <w:ind w:firstLine="709"/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b w:val="0"/>
          <w:bCs w:val="0"/>
          <w:color w:val="auto"/>
          <w:sz w:val="30"/>
          <w:szCs w:val="30"/>
          <w:lang w:val="be-BY"/>
        </w:rPr>
        <w:br w:type="page"/>
      </w:r>
    </w:p>
    <w:p w14:paraId="43CE0D0B" w14:textId="77777777" w:rsidR="00F770C2" w:rsidRPr="00A80B79" w:rsidRDefault="00F770C2" w:rsidP="00F770C2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lastRenderedPageBreak/>
        <w:t>Глава 1</w:t>
      </w:r>
    </w:p>
    <w:p w14:paraId="52D741FA" w14:textId="77777777" w:rsidR="00F770C2" w:rsidRPr="00A80B79" w:rsidRDefault="00F770C2" w:rsidP="00F770C2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Агульныя палажэнні</w:t>
      </w:r>
    </w:p>
    <w:p w14:paraId="270AEBA3" w14:textId="77777777" w:rsidR="00F770C2" w:rsidRPr="00A80B79" w:rsidRDefault="00F770C2" w:rsidP="00F770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68FEA18E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1. Дадзеная вучэбная праграма па вучэбным прадмеце «Мастацтва (айчынная і сусветная мастацкая культура)» (далей – вучэбная праграма) прызначана для вывучэння гэтага вучэбнага прадмета ў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 класе ўстаноў адукацыі, якія рэалізуюць адукацыйныя праграмы агульнай сярэдняй адукацыі.</w:t>
      </w:r>
    </w:p>
    <w:p w14:paraId="0B88C085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2. Дадзеная вучэбная праграма разлічана на 35 гадзін (1 гадзіна на тыдзень).</w:t>
      </w:r>
    </w:p>
    <w:p w14:paraId="184E726E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noProof/>
          <w:sz w:val="30"/>
          <w:szCs w:val="30"/>
          <w:lang w:val="be-BY"/>
        </w:rPr>
        <w:t>3. Мэта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вывучэння вучэбнага прадмета «Мастацтва (айчынная 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сусветная мастацкая культура)» – фарм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раванне мастацкай культуры асобы ў працэсе творчага асваення свету мастацка-эстэтычных каштоўнасцей.</w:t>
      </w:r>
    </w:p>
    <w:p w14:paraId="14889DB6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noProof/>
          <w:sz w:val="30"/>
          <w:szCs w:val="30"/>
          <w:lang w:val="be-BY"/>
        </w:rPr>
        <w:t>4. Задачы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вывучэння вучэбнага прадмета «Мастацтва (айчынная 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сусветная мастацкая культура)»</w:t>
      </w:r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581707FD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развiццё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каштоўнасн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а-ацэначнага стаўлення да мастацкай культуры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69A4995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фармiраванне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пра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разнастайнасц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з’яў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культуры;</w:t>
      </w:r>
    </w:p>
    <w:p w14:paraId="68059658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фармiраванне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успрымання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інтэрпрэтацыі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ацэнкі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мастацкiх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965972B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эмацыянальна-вобразнага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мыслення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965275D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фармiраванне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густу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патрэб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зносiнах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творамi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8A3CCFE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пашырэнне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вопыту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самастойнай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мастацка-творчай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EFBD437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5. Выбар рэкамендаваных форм і метадаў навучання і выхавання вызначаецца педагагічным работнікам самастойна на аснове мэты і задач вучэбнага прадмета «Мастацтва (айчынная і сусветная мастацкая культура)».</w:t>
      </w:r>
    </w:p>
    <w:p w14:paraId="6E08EE56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Педагагічны работнік мае права:</w:t>
      </w:r>
    </w:p>
    <w:p w14:paraId="67AC4776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карэкц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раваць спіс твораў мастацтва на падставе мастацкіх пераваг вучняў, тэхнічных 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метадычных магчымасцей установы адукацы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;</w:t>
      </w:r>
    </w:p>
    <w:p w14:paraId="573E5B33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вызначаць 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вар’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раваць паслядоўнасць 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колькасць разглядаемых в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даў мастацтва, мастацкіх твораў, якія разглядаюцца.</w:t>
      </w:r>
    </w:p>
    <w:p w14:paraId="0E3D8B7F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Істотнае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займае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эмацыянальна-вобразнага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ўспрымання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гэтага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рэкамендуецца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спалучаць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урочную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пазаўрочнай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наведванне музеяў, мастацкіх галерэй, выстаў; арганізацыя экскурс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й, сустрэч з ярк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прадстаўн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кам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культуры.</w:t>
      </w:r>
    </w:p>
    <w:p w14:paraId="6A1D440D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Дадзеная вучэбная праграма накіроўвае на арганізацыю ўспрымання твораў мастацтва з апорай на жыццёвы вопыт вучняў,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прадугледжвае магчымасць выкарыстання разнастайных форм яго перадачы ў самастойнай мастацка-творчай дзейнасці.</w:t>
      </w:r>
    </w:p>
    <w:p w14:paraId="7FC89A69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Апошнія ўрок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ў навучальным годзе прысвечаны падагульненню вывучанага матэрыялу. Падагульняльныя ўрок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могуць праводз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цца з прымяненнем гульнявых тэ</w:t>
      </w:r>
      <w:r w:rsidRPr="00A80B79">
        <w:rPr>
          <w:rFonts w:ascii="Times New Roman" w:hAnsi="Times New Roman" w:cs="Times New Roman"/>
          <w:sz w:val="30"/>
          <w:szCs w:val="30"/>
        </w:rPr>
        <w:t>x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налог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й (в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ктарына, конкурс, экскурсія), у форме прэзентацыі 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абароны праектаў (індывідуальных, групавых), дэманстрацыі 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абароны па</w:t>
      </w:r>
      <w:r w:rsidRPr="00A80B79">
        <w:rPr>
          <w:rFonts w:ascii="Times New Roman" w:hAnsi="Times New Roman" w:cs="Times New Roman"/>
          <w:sz w:val="30"/>
          <w:szCs w:val="30"/>
        </w:rPr>
        <w:t>p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тфол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 індывідуальных дасягненняў.</w:t>
      </w:r>
    </w:p>
    <w:p w14:paraId="4DD8995E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Прыярытэтным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формам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атэстацы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з’яўляюцца самастойныя работы 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праекты вучняў, у якіх прадстаўляюцца вын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ix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дзейнасц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ў працэсе ўспрымання, інтэрпрэтацыі 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стварэння мастацк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ix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твораў.</w:t>
      </w:r>
    </w:p>
    <w:p w14:paraId="0980824B" w14:textId="77777777" w:rsidR="00F770C2" w:rsidRPr="00A80B79" w:rsidRDefault="00F770C2" w:rsidP="00F770C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6. Да прадметных адукацыйных вынікаў адносяцца прадметныя кампетэцыі, якія прадугледжваюць:</w:t>
      </w:r>
    </w:p>
    <w:p w14:paraId="2213343D" w14:textId="77777777" w:rsidR="00F770C2" w:rsidRPr="00A80B79" w:rsidRDefault="00F770C2" w:rsidP="00F770C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веданне твораў мастацтва сусветнай і айчыннай культуры ў разнастайнасці відаў, жанраў і стыляў;</w:t>
      </w:r>
    </w:p>
    <w:p w14:paraId="55C7DC74" w14:textId="77777777" w:rsidR="00F770C2" w:rsidRPr="00A80B79" w:rsidRDefault="00F770C2" w:rsidP="00F770C2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веданне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спецыяльнай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тэрміналогіі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ключавых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сродкаў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F61353D" w14:textId="77777777" w:rsidR="00F770C2" w:rsidRPr="00A80B79" w:rsidRDefault="00F770C2" w:rsidP="00F770C2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здольнасц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гатоўнасц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пазнава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ць</w:t>
      </w:r>
      <w:r w:rsidRPr="00A80B79">
        <w:rPr>
          <w:rFonts w:ascii="Times New Roman" w:hAnsi="Times New Roman" w:cs="Times New Roman"/>
          <w:sz w:val="30"/>
          <w:szCs w:val="30"/>
        </w:rPr>
        <w:t>,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адрозніваць,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аваць</w:t>
      </w:r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інтэрпрэ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таваць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вобраз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устанаўліваць аналогіі і ўзаемасувязі паміж мастацкімі з’явамі;</w:t>
      </w:r>
    </w:p>
    <w:p w14:paraId="7F4462F6" w14:textId="77777777" w:rsidR="00F770C2" w:rsidRPr="00A80B79" w:rsidRDefault="00F770C2" w:rsidP="00F770C2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здольнасц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ўвасаблення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вобраза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самастойнай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мастацка-творчай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D9576AB" w14:textId="77777777" w:rsidR="00F770C2" w:rsidRPr="00A80B79" w:rsidRDefault="00F770C2" w:rsidP="00F770C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Да метапрадметных адукацыйных вынікаў адносяцца: </w:t>
      </w:r>
    </w:p>
    <w:p w14:paraId="69F66F56" w14:textId="77777777" w:rsidR="00F770C2" w:rsidRPr="00A80B79" w:rsidRDefault="00F770C2" w:rsidP="00F770C2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пазнавальны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здольнасц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самастойнай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пазнавальнай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пастаноўка мэты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планаванне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самаацэнка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рэфлексія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асваення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прысваення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стварэння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каштоўнасцей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устойлівы інтарэс да мастацтва;</w:t>
      </w:r>
    </w:p>
    <w:p w14:paraId="2E1A21C4" w14:textId="77777777" w:rsidR="00F770C2" w:rsidRPr="00A80B79" w:rsidRDefault="00F770C2" w:rsidP="00F770C2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камунікатыўныя – здольнасць і гатоўнасць камунікаваць з усімі, хто акружае, на аснове ведаў пра мастацтва; уменне ўступаць у дыялог (палілог) з культурнымі з’явамі, мастацкімі творамі;</w:t>
      </w:r>
    </w:p>
    <w:p w14:paraId="3B8E28C8" w14:textId="77777777" w:rsidR="00F770C2" w:rsidRPr="00A80B79" w:rsidRDefault="00F770C2" w:rsidP="00F770C2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інфармацыйныя – здольнасць і гатоўнасць да пошуку, аналізу, адбору, пераўтварэння, захавання і апрацоўкі мастацкай інфармацыі з дапамогай сучасных інфармацыйных тэхналогій;</w:t>
      </w:r>
    </w:p>
    <w:p w14:paraId="57BF4C8F" w14:textId="77777777" w:rsidR="00F770C2" w:rsidRPr="00A80B79" w:rsidRDefault="00F770C2" w:rsidP="00F770C2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рэгулятыўныя – уменне аперыраваць прадметнымі ведамі ў рэальных жыццёвых сітуацыях; здольнасць да эмацыянальнай самарэгуляцыі і самакантролю, захоўвання этычных і маральных норм у адукацыйных і жыццёвых сітуацыях, арыентуючыся на прыклады мастацтва.</w:t>
      </w:r>
    </w:p>
    <w:p w14:paraId="60E8E3DD" w14:textId="77777777" w:rsidR="00F770C2" w:rsidRPr="00A80B79" w:rsidRDefault="00F770C2" w:rsidP="00F770C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Да асобасных адукацыйных вынікаў адносяцца: </w:t>
      </w:r>
    </w:p>
    <w:p w14:paraId="617A6DEC" w14:textId="77777777" w:rsidR="00F770C2" w:rsidRPr="00A80B79" w:rsidRDefault="00F770C2" w:rsidP="00F770C2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здольнасц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арыентавацца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полікультурным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адаптавацца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0D7F25E" w14:textId="77777777" w:rsidR="00F770C2" w:rsidRPr="00A80B79" w:rsidRDefault="00F770C2" w:rsidP="00F770C2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далучэнне да мастацкай культуры як сістэмы каштоўнасцей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6779CEBF" w14:textId="77777777" w:rsidR="00F770C2" w:rsidRPr="00A80B79" w:rsidRDefault="00F770C2" w:rsidP="00F770C2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усведамленне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сваёй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прыналежнасц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 да беларускай мастацкай культуры;</w:t>
      </w:r>
    </w:p>
    <w:p w14:paraId="46FD63FB" w14:textId="77777777" w:rsidR="00F770C2" w:rsidRPr="00A80B79" w:rsidRDefault="00F770C2" w:rsidP="00F770C2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здольнасць пазнаваць, асвойваць і трансліраваць традыцыі і дасягненні айчыннай культуры ў кантэксце сусветнай;</w:t>
      </w:r>
    </w:p>
    <w:p w14:paraId="01F171EC" w14:textId="77777777" w:rsidR="00F770C2" w:rsidRPr="00A80B79" w:rsidRDefault="00F770C2" w:rsidP="00F770C2">
      <w:pPr>
        <w:tabs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здольнасць і гатоўнасць да самапазнання, самаразвіцця, самавызначэння і канструявання індывідуальнай адукацыйнай траекторыі.</w:t>
      </w:r>
    </w:p>
    <w:p w14:paraId="26AC2721" w14:textId="77777777" w:rsidR="00F770C2" w:rsidRPr="00A80B79" w:rsidRDefault="00F770C2" w:rsidP="00F770C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ГЛАВА 2</w:t>
      </w:r>
    </w:p>
    <w:p w14:paraId="3565DFE7" w14:textId="77777777" w:rsidR="00F770C2" w:rsidRPr="00A80B79" w:rsidRDefault="00F770C2" w:rsidP="00F770C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ЗМЕСТ ВУЧЭБНАГА ПРАДМЕТА Ў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ІІІ КЛАСЕ. АСНОЎНЫЯ ПАТРАБАВАННІ ДА ВЫНІКАЎ ВУЧЭБНАЙ ДЗЕЙНАСЦІ ВУЧНЯЎ</w:t>
      </w:r>
    </w:p>
    <w:p w14:paraId="204B7344" w14:textId="77777777" w:rsidR="00F770C2" w:rsidRPr="00A80B79" w:rsidRDefault="00F770C2" w:rsidP="00F770C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(35 гадз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н)</w:t>
      </w:r>
    </w:p>
    <w:p w14:paraId="0991C316" w14:textId="77777777" w:rsidR="00F770C2" w:rsidRDefault="00F770C2" w:rsidP="00F770C2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caps/>
          <w:sz w:val="30"/>
          <w:szCs w:val="30"/>
          <w:lang w:val="be-BY"/>
        </w:rPr>
      </w:pPr>
    </w:p>
    <w:p w14:paraId="37F5CC21" w14:textId="77777777" w:rsidR="00F770C2" w:rsidRDefault="00F770C2" w:rsidP="00F770C2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 xml:space="preserve">ТАЯМНІЦЫ МАСТАЦТВА СЯРЭДНІХ Вякоў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(5 гадзін)</w:t>
      </w:r>
    </w:p>
    <w:p w14:paraId="6BA4DD1C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EC3742F" w14:textId="77777777" w:rsidR="00F770C2" w:rsidRPr="00A80B79" w:rsidRDefault="00F770C2" w:rsidP="00F770C2">
      <w:pPr>
        <w:pStyle w:val="af4"/>
        <w:suppressAutoHyphens/>
        <w:autoSpaceDE w:val="0"/>
        <w:autoSpaceDN w:val="0"/>
        <w:adjustRightInd w:val="0"/>
        <w:spacing w:after="0" w:line="240" w:lineRule="auto"/>
        <w:ind w:left="0" w:firstLine="709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1. Эпоха Сярэдневякоўя: пошук духоўнасці ў мастацтве (1 гадзіна).</w:t>
      </w:r>
    </w:p>
    <w:p w14:paraId="1B4CF00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Своеасаблівасць мастацтва Сярэдніх вякоў.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Абарончае дойлідства: феадальны і каралеўскі замкі. Данжоны.</w:t>
      </w:r>
    </w:p>
    <w:p w14:paraId="71A1759D" w14:textId="77777777" w:rsidR="00F770C2" w:rsidRPr="00A80B79" w:rsidRDefault="00F770C2" w:rsidP="00F770C2">
      <w:pPr>
        <w:pStyle w:val="af4"/>
        <w:suppressAutoHyphens/>
        <w:autoSpaceDE w:val="0"/>
        <w:autoSpaceDN w:val="0"/>
        <w:adjustRightInd w:val="0"/>
        <w:spacing w:after="0" w:line="240" w:lineRule="auto"/>
        <w:ind w:left="0" w:firstLine="709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5A29FAE6" w14:textId="77777777" w:rsidR="00F770C2" w:rsidRPr="00A80B79" w:rsidRDefault="00F770C2" w:rsidP="00F770C2">
      <w:pPr>
        <w:pStyle w:val="af4"/>
        <w:suppressAutoHyphens/>
        <w:autoSpaceDE w:val="0"/>
        <w:autoSpaceDN w:val="0"/>
        <w:adjustRightInd w:val="0"/>
        <w:spacing w:after="0" w:line="240" w:lineRule="auto"/>
        <w:ind w:left="0" w:firstLine="709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мастацкіх твораў Сярэдневякоўя.</w:t>
      </w:r>
    </w:p>
    <w:p w14:paraId="178B34EE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Гутарка на тэму «Ідэі эпохі Сярэдневякоўя і іх адлюстраванне ў мастацкай культуры».</w:t>
      </w:r>
    </w:p>
    <w:p w14:paraId="527A4D1A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Параўнанне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феадальнага і каралеўскага замкаў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8ECB297" w14:textId="77777777" w:rsidR="00F770C2" w:rsidRPr="00A80B79" w:rsidRDefault="00F770C2" w:rsidP="00F770C2">
      <w:pPr>
        <w:pStyle w:val="af4"/>
        <w:suppressAutoHyphens/>
        <w:autoSpaceDE w:val="0"/>
        <w:autoSpaceDN w:val="0"/>
        <w:adjustRightInd w:val="0"/>
        <w:spacing w:after="0" w:line="240" w:lineRule="auto"/>
        <w:ind w:left="0" w:firstLine="709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Віртуальная экскурсія ў сярэдневяковы замак.</w:t>
      </w:r>
    </w:p>
    <w:p w14:paraId="6B8C2405" w14:textId="77777777" w:rsidR="00F770C2" w:rsidRPr="00A80B79" w:rsidRDefault="00F770C2" w:rsidP="00F770C2">
      <w:pPr>
        <w:pStyle w:val="af4"/>
        <w:suppressAutoHyphens/>
        <w:autoSpaceDE w:val="0"/>
        <w:autoSpaceDN w:val="0"/>
        <w:adjustRightInd w:val="0"/>
        <w:spacing w:after="0" w:line="240" w:lineRule="auto"/>
        <w:ind w:left="0" w:firstLine="709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Падрыхтоўка плана турыстычнага маршруту па еўрапейскіх замках Сярэдневякоўя.</w:t>
      </w:r>
    </w:p>
    <w:p w14:paraId="7A4EB37F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38490DB1" w14:textId="77777777" w:rsidR="00F770C2" w:rsidRPr="00A80B79" w:rsidRDefault="00F770C2" w:rsidP="00F770C2">
      <w:pPr>
        <w:pStyle w:val="af4"/>
        <w:suppressAutoHyphens/>
        <w:autoSpaceDE w:val="0"/>
        <w:autoSpaceDN w:val="0"/>
        <w:adjustRightInd w:val="0"/>
        <w:spacing w:after="0" w:line="240" w:lineRule="auto"/>
        <w:ind w:left="0" w:firstLine="709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Архітэктура: замак Каркасон, замак Лош, Венсенскі замак, замак П’ерфон у Францыі; Лонданскі Таўэр у Англіі.</w:t>
      </w:r>
    </w:p>
    <w:p w14:paraId="659F1132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2639976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2. «Каменны летапіс» Сярэдніх вякоў (1 гадзіна). </w:t>
      </w:r>
    </w:p>
    <w:p w14:paraId="620305B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Раманскі стыль – увасабленне прыгоннай магутнасці ў перыяд феадальнай раздробленасці Еўропы. Знакамітыя раманскія замкі Еўропы.</w:t>
      </w:r>
    </w:p>
    <w:p w14:paraId="28FFA3D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Гатычны сабор – «Біблія ў камені». Знакамітыя гатычныя саборы Еўропы. Гатычныя ратушы – сімвал гарадскога самакіравання.</w:t>
      </w:r>
    </w:p>
    <w:p w14:paraId="723C23F9" w14:textId="77777777" w:rsidR="00F770C2" w:rsidRPr="00A80B79" w:rsidRDefault="00F770C2" w:rsidP="00F770C2">
      <w:pPr>
        <w:pStyle w:val="af4"/>
        <w:suppressAutoHyphens/>
        <w:autoSpaceDE w:val="0"/>
        <w:autoSpaceDN w:val="0"/>
        <w:adjustRightInd w:val="0"/>
        <w:spacing w:after="0" w:line="240" w:lineRule="auto"/>
        <w:ind w:left="0" w:firstLine="709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083CF74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раманскай і гатычнай архітэктуры Сярэдневякоўя.</w:t>
      </w:r>
    </w:p>
    <w:p w14:paraId="25E62C64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Характ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ст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ка баз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к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сно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г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за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ходне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е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пейск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га храма.</w:t>
      </w:r>
    </w:p>
    <w:p w14:paraId="0A41BF83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lastRenderedPageBreak/>
        <w:t>Пара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ан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не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б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лівасц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ей 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аманс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ага і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г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ычнага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ст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ю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на пр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ыкладзе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нкр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тных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збудаванняў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Сярэдневякоўя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.</w:t>
      </w:r>
    </w:p>
    <w:p w14:paraId="175CCD7F" w14:textId="77777777" w:rsidR="00F770C2" w:rsidRPr="00A80B79" w:rsidRDefault="00F770C2" w:rsidP="00F770C2">
      <w:pPr>
        <w:pStyle w:val="af4"/>
        <w:suppressAutoHyphens/>
        <w:autoSpaceDE w:val="0"/>
        <w:autoSpaceDN w:val="0"/>
        <w:adjustRightInd w:val="0"/>
        <w:spacing w:after="0" w:line="240" w:lineRule="auto"/>
        <w:ind w:left="0" w:firstLine="709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Віртуальная экскурсія ў раманскім (гатычным) храме.</w:t>
      </w:r>
    </w:p>
    <w:p w14:paraId="5E4450D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Схематычна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замалёўка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раманскага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гатычнага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храмаў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DDEEBF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Даследаванне «Сем гарадскіх ратуш» (групавая работа).</w:t>
      </w:r>
    </w:p>
    <w:p w14:paraId="6C0EB5E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</w:t>
      </w:r>
    </w:p>
    <w:p w14:paraId="0B66074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Архітэктура: Базіліка Сакрэ-Кёр абацтва Парэ-ле-Ман’яль; сабор Нотр-Дам у Лане; сабор Нотр-Дам у Парыжы; сабор Нотр-Дам у Шартры; сабор Нотр-Дам у Рэймсе (Францыя).</w:t>
      </w:r>
    </w:p>
    <w:p w14:paraId="643157C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Глостэрскі сабор; сабор Вестмінстэрскага абацтва; Солсберыйскі сабор (Англія).</w:t>
      </w:r>
    </w:p>
    <w:p w14:paraId="540231B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Кёльнскі сабор; Вормскі сабор; Майнцкі сабор (Германія).</w:t>
      </w:r>
    </w:p>
    <w:p w14:paraId="733AC01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Сабор Сан-Сабіна ў Бары; Пізанскі сабор; базіліка Сан-Мікеле Маджорэ ў Павіі (Італія).</w:t>
      </w:r>
    </w:p>
    <w:p w14:paraId="2FE8983D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09251A21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3. Выяўленчае і музычнае мастацтва Сярэдніх вякоў (1 гадзіна).</w:t>
      </w:r>
    </w:p>
    <w:p w14:paraId="6F681FC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Аскетычны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ідэал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сярэдневяковай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скульптуры.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Змястоўныя асаблівасці манументальнага жывапісу (фрэска, вітраж).</w:t>
      </w:r>
    </w:p>
    <w:p w14:paraId="0898138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Кніжная мініяцюра як энцыклапедыя жыцця чалавека Сярэдневякоўя: звычаі, традыцыі, адзенне, мода, мэбля, інтэр’ер.</w:t>
      </w:r>
    </w:p>
    <w:p w14:paraId="4D32BE3F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Грыгарыянскі харал.</w:t>
      </w:r>
    </w:p>
    <w:p w14:paraId="2EB94F4E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62423B4" w14:textId="77777777" w:rsidR="00F770C2" w:rsidRPr="00A80B79" w:rsidRDefault="00F770C2" w:rsidP="00F770C2">
      <w:pPr>
        <w:pStyle w:val="af4"/>
        <w:suppressAutoHyphens/>
        <w:autoSpaceDE w:val="0"/>
        <w:autoSpaceDN w:val="0"/>
        <w:adjustRightInd w:val="0"/>
        <w:spacing w:after="0" w:line="240" w:lineRule="auto"/>
        <w:ind w:left="0" w:firstLine="709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037A64F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твораў выяўленчага (на выбар) і музычнага (грыгарыянскі харал) мастацтва Сярэдневякоўя.</w:t>
      </w:r>
    </w:p>
    <w:p w14:paraId="09812B6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Гутарка на тэму «Ідэалы і прынцыпы эпохі Сярэдневякоўя» («Матывы і вобразы сярэдневяковых малюнкаў»).</w:t>
      </w:r>
    </w:p>
    <w:p w14:paraId="3B6A108A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Характарыстыка сродкаў мастацкай выразнасці ў выяўленчым і музычным мастацтве Сярэдніх вякоў.</w:t>
      </w:r>
    </w:p>
    <w:p w14:paraId="6F0951FA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Вызначэнне сюжэтаў і вобразаў сярэдневяковага мастацтва ў сучасным выяўленчым мастацтве.</w:t>
      </w:r>
    </w:p>
    <w:p w14:paraId="539AC779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 своеасаблівасцей музычнага мастацтва Сярэдневякоўя (на прыкладзе грыгарыянскага харала).</w:t>
      </w:r>
    </w:p>
    <w:p w14:paraId="73E35D46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Выкананне эскіза касцюма і герба сучаснага чалавека ў стылістыцы сярэдневяковай культуры (на аснове кніжных мініяцюр); або старонкі кнігі ў стылі сярэдневяковай кніжнай мініяцюры.</w:t>
      </w:r>
    </w:p>
    <w:p w14:paraId="747E2AF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2743D66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Прыкладны мастацка-ілюстрацыйны матэрыял.</w:t>
      </w:r>
    </w:p>
    <w:p w14:paraId="7084BA3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Жывапіс: вітражы «Цар Давід», «Маці Божая з дзіцем» (сабор Нотр-Дам у Шартр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, Францыя); вітраж «Адам» (Кентэрберыйскі сабор, Англія); вітражы «Поры года» (сабор Нотр-Дам у Лазане, Швейцарыя);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lastRenderedPageBreak/>
        <w:t>фрэскі «Бітва архангела Міхаіла з цмокам», «Ноеў каўчэг» (царква 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н-Сав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н-сюр-Гартамп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Пуату, Францыя); фрэска «Хрыстос Пантакратар» (апсіда царквы Сан-Клементэ дэ Тауль, Іспанія).</w:t>
      </w:r>
    </w:p>
    <w:p w14:paraId="2EE9459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Кніжная мініяцюра: мініяцюры з Псалтыр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Людовіка Святога (Францыя); мініяцюры з «Кнігі евангельскіх чытанняў Генрыха </w:t>
      </w:r>
      <w:r w:rsidRPr="00A80B79">
        <w:rPr>
          <w:rFonts w:ascii="Times New Roman" w:hAnsi="Times New Roman" w:cs="Times New Roman"/>
          <w:sz w:val="30"/>
          <w:szCs w:val="30"/>
        </w:rPr>
        <w:t>II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»; старонкі рукапісу «Кніга гадзін» (Францыя); мініяцюры з рукапісу 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Люстэрка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чалавечага збаўлення» (Германія); мініяцюры з «Хронікі Жана Фруасара» (Францыя); ілюстрацыі да «Манеск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ага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кодэкса» (Германія).</w:t>
      </w:r>
    </w:p>
    <w:p w14:paraId="461FC23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Скульптура: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арэльеф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«Страшны суд»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тымпан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цэнтральнага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партала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сабора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Святога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Лазара ў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Ац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ёне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Францыя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); 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дж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льм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Рэльеф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кафедральны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сабор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Мод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 xml:space="preserve">не,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Італія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ымпан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цэнтральнага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партала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заходні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фасад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’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енск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ага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сабора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Францыя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); скульптура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Постаць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вершніка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сабор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Бамберг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Германія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); скульптура «Святы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Іосі</w:t>
      </w:r>
      <w:r w:rsidRPr="00A80B79">
        <w:rPr>
          <w:rFonts w:ascii="Times New Roman" w:hAnsi="Times New Roman" w:cs="Times New Roman"/>
          <w:sz w:val="30"/>
          <w:szCs w:val="30"/>
        </w:rPr>
        <w:t>ф»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сабор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Нотр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-Дам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Рэймсе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Францыя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); скульптурная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група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Сустрэча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Лізаветы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сабор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Нотр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-Дам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Рэймсе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Францыя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); скульптура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Персанажы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Запавету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са</w:t>
      </w:r>
      <w:r w:rsidRPr="00A80B79">
        <w:rPr>
          <w:rFonts w:ascii="Times New Roman" w:hAnsi="Times New Roman" w:cs="Times New Roman"/>
          <w:sz w:val="30"/>
          <w:szCs w:val="30"/>
        </w:rPr>
        <w:t xml:space="preserve">бор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Нотр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-Дам у Шартр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Францыя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); Мат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эа</w:t>
      </w:r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Порцік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Славы»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кафедральны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сабор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Сан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ць</w:t>
      </w:r>
      <w:r w:rsidRPr="00A80B79">
        <w:rPr>
          <w:rFonts w:ascii="Times New Roman" w:hAnsi="Times New Roman" w:cs="Times New Roman"/>
          <w:sz w:val="30"/>
          <w:szCs w:val="30"/>
        </w:rPr>
        <w:t>’яга-дэ-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Кампастэла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Іспанія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статуі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маркграфа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Экерхарда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маркграф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сабор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Наумберг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Германія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4B6B9F30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Музыка (на выбар): Грыгарыянскі харал: гімны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Kyrie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eleison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Veni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Creator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Spiritus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», секвенцыі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Dies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irae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Stabat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mater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»; гімны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Gaudeamus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».</w:t>
      </w:r>
    </w:p>
    <w:p w14:paraId="7AC6C608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6A819B1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4. Сімвалізм у мастацтве Візантыі (1 гадзіна).</w:t>
      </w:r>
    </w:p>
    <w:p w14:paraId="69EE6DA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Сімвалізм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сярэдневяковым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Сімволіка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ўнутраная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канструкцыя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візантыйскага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храма. Форма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крыжова-купальнай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царквы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Сабор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Святой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Сафіі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як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вышэйшае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дасягненне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візантыйскага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Кампазіцыйная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роспісаў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храма.</w:t>
      </w:r>
    </w:p>
    <w:p w14:paraId="7AF144A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Эстэтычна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своеасаблівасць мастацтва Візантыі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. Візантыйская мазаіка: тэхніка стварэння, асаблівасці трактоўкі вобраза. Сярэдневяковы іканапіс. </w:t>
      </w:r>
    </w:p>
    <w:p w14:paraId="14E4BD1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Эвалюцыя рукапіснай кнігі: ад скрутка да кодэкса.</w:t>
      </w:r>
    </w:p>
    <w:p w14:paraId="2636511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0CD22C1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</w:t>
      </w:r>
    </w:p>
    <w:p w14:paraId="75F11E9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мастацкіх твораў Візантыі.</w:t>
      </w:r>
    </w:p>
    <w:p w14:paraId="3E2EF98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Віртуальная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экскурсія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абор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Святой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Сафіі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(кафедральным саборы свайго рэгіёна)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B27309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Гутарка на тэму «Значэнне с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абор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Святой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Сафіі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ў сучасным мастацтве» («Антычныя традыцыі ў мастацтве Візантыі»).</w:t>
      </w:r>
    </w:p>
    <w:p w14:paraId="197F0EE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Параўнанне базілікальнай (заходнееўрапейскай) і крыжова-купальнай (візантыйскай) канструкцый храмаў.</w:t>
      </w:r>
    </w:p>
    <w:p w14:paraId="3A6C9BA6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Выкананне схематычнай замалёўкі базілікальнага і крыжова-купальнага храмаў.</w:t>
      </w:r>
    </w:p>
    <w:p w14:paraId="739C0B5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Міні-праект «Канструкцыя храма ў маім горадзе (вёсцы, пасёлку)»; міні-праект «Тэхналогія стварэння абраза» (на выбар).</w:t>
      </w:r>
    </w:p>
    <w:p w14:paraId="446AFE5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7AD0AD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Прыкладны мастацка-ілюстрацыйны матэрыял.</w:t>
      </w:r>
    </w:p>
    <w:p w14:paraId="2485471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Архітэктура: Анфім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ій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і Ісідар. Сабор Святой Сафіі ў Канстанцінопалі; царква Сан-Вітал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ў Равене (Італія); баптыстэрый праваслаўных у Равене (Італія); сабор Сан-Марка ў Венецыі (Італія); царква Святых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Феадораў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істр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(Грэцыя).</w:t>
      </w:r>
    </w:p>
    <w:p w14:paraId="2804788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Жывапіс: мазаіка «Хрыстос Пантакратар» (храм Маці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Божай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Дафн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); мазаікі «Маці Божая з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немаўлём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на троне», «Імператар Канстанцін Манамах і імператрыца Зоя перад Хрыстом», «Канстанцін Вялікі і Юсцініян перад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Маці Божай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з немаўлём на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прастол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е» (сабор Святой Сафіі ў Канстанцінопалі); мазаіка «Ушэсце» (купал сабора ў Салоніках, Грэцыя); мазаіка «Добры пастыр» (маўзалей Галы Плацыд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і ў Равене); мазаікі «Працэсія святых», 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акутніцы» (храм Святога Апалінарыя Новага ў Равене, Італія); мазаікі «Імператар Юсцініян са світай», «Імператрыца Феадора са світай», «Сцэны з жыцця Аўраама» (храм Сан-Вітал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ў Равене, Італія); мазаіка «Хрыстос» (сабор Святой Сафіі ў Канстанцінопалі); мазаіка «Пакланенне вешчуноў» (царква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Маці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Божай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у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Дафн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);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абразы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«Святы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Грыгорый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», «Цуд архангела Міхаіла ў Хонех», «Святы Лука,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які піша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абраз Маці Божай з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немаўлём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».</w:t>
      </w:r>
    </w:p>
    <w:p w14:paraId="4E8F7CB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Кніжная мініяцюра: мініяцюры і застаўкі ў візантыйскіх рукапісных Евангеллях; Скрутак Ісуса Нав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іна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«Ісус Нав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ін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і два саглядаі»; мініяцюра з рукапісу «Архан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ге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л Міхаіл»; мініяцюры з рукапісу Іаана Кантакуз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на.</w:t>
      </w:r>
    </w:p>
    <w:p w14:paraId="71B198B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453C321E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5. Веліч і гонар мастацтва Старажытнай Рус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(1 гадзіна).</w:t>
      </w:r>
    </w:p>
    <w:p w14:paraId="315B852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плыў Візантыі на развіццё архітэктуры і жывапісу Старажытнай Русі. Сафійскія саборы ў Кіеве і Ноўгарадзе. Уладзімірская школа архітэктуры і традыцыі белакаменнага дойлідства. Ансамбль Маскоўскага Крамля. Званіца як неад’емны кампанент храмавага комплексу.</w:t>
      </w:r>
    </w:p>
    <w:p w14:paraId="1F0F5A3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Мазаікі і фрэскі Старажытнай Русі.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Феафана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Грэка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Андрэя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Рублёва.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Іканастас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B03F8C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Знаменны распеў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Своеасаблівасць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вонав</w:t>
      </w:r>
      <w:r w:rsidRPr="00A80B79">
        <w:rPr>
          <w:rFonts w:ascii="Times New Roman" w:hAnsi="Times New Roman" w:cs="Times New Roman"/>
          <w:sz w:val="30"/>
          <w:szCs w:val="30"/>
        </w:rPr>
        <w:t xml:space="preserve">ай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Старажытнай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Русі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26B77C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FDF01C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Асноўныя віды дзейнасці.</w:t>
      </w:r>
    </w:p>
    <w:p w14:paraId="295526F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архітэктуры старажытнарускіх гарадоў.</w:t>
      </w:r>
    </w:p>
    <w:p w14:paraId="42C561C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Віртуальная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экскурсія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гарадах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Старажытнай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Русі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945973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Параўнанне візантыйскай і старажытнарускай архітэктуры (жывапісу).</w:t>
      </w:r>
    </w:p>
    <w:p w14:paraId="6DC60299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" w:name="_Hlk143502335"/>
      <w:r w:rsidRPr="00A80B79">
        <w:rPr>
          <w:rFonts w:ascii="Times New Roman" w:hAnsi="Times New Roman" w:cs="Times New Roman"/>
          <w:sz w:val="30"/>
          <w:szCs w:val="30"/>
          <w:lang w:val="be-BY"/>
        </w:rPr>
        <w:t>Падрыхтоўка прэзентацыі на тэму «Матывы старажытнарускай архітэктуры ў жывапісе рускіх мастакоў».</w:t>
      </w:r>
    </w:p>
    <w:p w14:paraId="605E929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Міні-праект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Музыка звону ў храмах Беларусі</w:t>
      </w:r>
      <w:r w:rsidRPr="00A80B79">
        <w:rPr>
          <w:rFonts w:ascii="Times New Roman" w:hAnsi="Times New Roman" w:cs="Times New Roman"/>
          <w:sz w:val="30"/>
          <w:szCs w:val="30"/>
        </w:rPr>
        <w:t>».</w:t>
      </w:r>
    </w:p>
    <w:bookmarkEnd w:id="1"/>
    <w:p w14:paraId="272A204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16259FA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Прыкладны мастацка-ілюстрацыйны матэрыял</w:t>
      </w:r>
    </w:p>
    <w:p w14:paraId="3C69E12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Архітэктура: сабор Святой Сафіі ў Кіеве; Сафійскі сабор у Ноўгарадзе; царква Спаса Праабражэння ў Ноўгарадзе; Успенскі сабор ва Уладзіміры; царква Пакрова на Нерлі ва Уладзіміры; ансамбль Саборнай плошчы Крамля ў Маскве (званіца «Іван Вялікі», Успенскі сабор); Георгіеўскі сабор Юр’ева манастыра ў Ноўгарадзе; царква Пятра і Паўла ў Кажэўніка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х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; царква Спаса на Нярэдзіцы ў Ноўгарадзе.</w:t>
      </w:r>
    </w:p>
    <w:p w14:paraId="44EF135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Жывапіс: мазаіка «Маці Божая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ранта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епарушн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ая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сцяна)» (сабор Святой Сафіі ў Кіеве); фрэскі Сафійскага сабора ў Кіеве; абраз «Маці Божая Уладзімірская»; роспіс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Успенскага сабора ва Уладзіміры; абраз «Спас Нерукатворны»; Феафан Грэк. Роспіс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царквы Спаса Праабражэння ў Ноўгарадзе; Андрэй Рублёў. Абраз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«Троіца», «Спас».</w:t>
      </w:r>
    </w:p>
    <w:p w14:paraId="22C6EF9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Музыка: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з</w:t>
      </w:r>
      <w:r w:rsidRPr="00A80B79">
        <w:rPr>
          <w:rFonts w:ascii="Times New Roman" w:hAnsi="Times New Roman" w:cs="Times New Roman"/>
          <w:sz w:val="30"/>
          <w:szCs w:val="30"/>
        </w:rPr>
        <w:t>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о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авая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музыка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знаменны распеў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Царстве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Тваім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44E14F2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2A6CEA9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 xml:space="preserve">мастацтва на тэрыторыі беларусі ў сярэдневякоўі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(3 гадзіны)</w:t>
      </w:r>
    </w:p>
    <w:p w14:paraId="2452D90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95D8F48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6. Беларускі сярэдневяковы горад (1 гадзіна).</w:t>
      </w:r>
    </w:p>
    <w:p w14:paraId="354E828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Полацк і Тураў як цэнтры хрысціянскай культуры на тэрыторыі Беларусі. Сабор Святой Сафіі ў Полацку. </w:t>
      </w:r>
      <w:r w:rsidRPr="00A80B79">
        <w:rPr>
          <w:rFonts w:ascii="Times New Roman" w:hAnsi="Times New Roman" w:cs="Times New Roman"/>
          <w:sz w:val="30"/>
          <w:szCs w:val="30"/>
        </w:rPr>
        <w:t>Спаса-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Праабражэнская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царква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Полацку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Фрэскі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Спаса-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Праабражэнскай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царквы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Полацку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FF2C99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Барысаглебская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Каложская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царква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Гродне.</w:t>
      </w:r>
    </w:p>
    <w:p w14:paraId="402D71F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A78DF3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7A18822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абмеркаванне сярэдневяковай беларускай архітэктуры; мастацкіх твораў, якія былі створаны на тэрыторыі Беларусі ў </w:t>
      </w:r>
      <w:r w:rsidRPr="00A80B79">
        <w:rPr>
          <w:rFonts w:ascii="Times New Roman" w:hAnsi="Times New Roman" w:cs="Times New Roman"/>
          <w:sz w:val="30"/>
          <w:szCs w:val="30"/>
        </w:rPr>
        <w:t>XI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– </w:t>
      </w:r>
      <w:r w:rsidRPr="00A80B79">
        <w:rPr>
          <w:rFonts w:ascii="Times New Roman" w:hAnsi="Times New Roman" w:cs="Times New Roman"/>
          <w:sz w:val="30"/>
          <w:szCs w:val="30"/>
        </w:rPr>
        <w:t>XIII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стст.</w:t>
      </w:r>
    </w:p>
    <w:p w14:paraId="1945A9A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на тэму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сярэдневяковага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горада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20890D0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Віртуальная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экскурсія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археалагічны музей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Бярэсце</w:t>
      </w:r>
      <w:r w:rsidRPr="00A80B79">
        <w:rPr>
          <w:rFonts w:ascii="Times New Roman" w:hAnsi="Times New Roman" w:cs="Times New Roman"/>
          <w:sz w:val="30"/>
          <w:szCs w:val="30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(або сярэдневяковыя Тураў і Полацк)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4C6B93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Праект-даследаванне «Рэстаўрацыя фрэсак Спаса-Праабражэнскай царквы ў Полацку», «Выгляд сярэдневяковага беларускага горада» (на выбар).</w:t>
      </w:r>
    </w:p>
    <w:p w14:paraId="16BB3DE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841B99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7C7A331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Архітэктура і манументальнае выяўленчае мастацтва: Сафійскі сабор у Полацку (перабудаваны ў </w:t>
      </w:r>
      <w:r w:rsidRPr="00A80B79">
        <w:rPr>
          <w:rFonts w:ascii="Times New Roman" w:hAnsi="Times New Roman" w:cs="Times New Roman"/>
          <w:sz w:val="30"/>
          <w:szCs w:val="30"/>
        </w:rPr>
        <w:t>XVIII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ст.); Барысаглебская (Каложская) царква ў Гродне; Спаса-Праабражэнская царква Спаса-Еўфрасіннеўскага манастыра ў Полацку; </w:t>
      </w:r>
    </w:p>
    <w:p w14:paraId="7707EE7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фрэскі Спаса-Праабражэнскай царквы Спаса-Еўфрасіннеўскага манастыра ў Полацку.</w:t>
      </w:r>
    </w:p>
    <w:p w14:paraId="06556DD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6643DCF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7. Беларускія замкі і цэрквы-крэпасці (1 гадзіна).</w:t>
      </w:r>
    </w:p>
    <w:p w14:paraId="1EA3DA1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Сярэдневяковае абарончае дойлідства. Вежы і замкі: вежа ў Каменцы, замкі ў Лідзе і Крэве, Наваградскі замак. </w:t>
      </w:r>
    </w:p>
    <w:p w14:paraId="0EF32896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Культавыя збудаванні: цэрквы-крэпасці ў Сынкавічах і Мураванцы, касцёлы ў Ішкалдзі і Ус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любе.</w:t>
      </w:r>
    </w:p>
    <w:p w14:paraId="2168AFC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482B278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Асноўныя віды дзейнасці.</w:t>
      </w:r>
    </w:p>
    <w:p w14:paraId="3A972FA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2" w:name="_Hlk143502289"/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Успрыманне і абмеркаванне прыкладаў абарончага дойлідства на тэрыторыі Беларусі,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якія былі створаны ў </w:t>
      </w:r>
      <w:r w:rsidRPr="00A80B79">
        <w:rPr>
          <w:rFonts w:ascii="Times New Roman" w:hAnsi="Times New Roman" w:cs="Times New Roman"/>
          <w:sz w:val="30"/>
          <w:szCs w:val="30"/>
        </w:rPr>
        <w:t>X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ІІ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– </w:t>
      </w:r>
      <w:r w:rsidRPr="00A80B79">
        <w:rPr>
          <w:rFonts w:ascii="Times New Roman" w:hAnsi="Times New Roman" w:cs="Times New Roman"/>
          <w:sz w:val="30"/>
          <w:szCs w:val="30"/>
        </w:rPr>
        <w:t>X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стст.</w:t>
      </w:r>
    </w:p>
    <w:bookmarkEnd w:id="2"/>
    <w:p w14:paraId="550C889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Гутарка на тэму «Асноўныя прыёмы беларускага храмавага дойлідства» («Унікальнасць беларускіх цэркваў-крэпасцей»).</w:t>
      </w:r>
    </w:p>
    <w:p w14:paraId="5CE1D28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Віртуальная экскурсія па Лідскім замку (або іншым замку на выбар).</w:t>
      </w:r>
    </w:p>
    <w:p w14:paraId="5E56DA5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Распрацоўка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турыстычнага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маршрут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прысвечанага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сярэдневяковага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перыяду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 тэрыторыі Б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еларусі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50400A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Конкурс на лепшую назву маршруту.</w:t>
      </w:r>
    </w:p>
    <w:p w14:paraId="4599922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2F87F42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Прыкладны мастацка-ілюстрацыйны матэрыял.</w:t>
      </w:r>
    </w:p>
    <w:p w14:paraId="0DAF235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Архітэктура: Камянецкая вежа; Лідскі замак; Наваградскі замак; касцёл Святога Казіміра ў в.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Ус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люб; Троіцкі касцёл у в.</w:t>
      </w:r>
      <w:r w:rsidRPr="00A80B79">
        <w:rPr>
          <w:rFonts w:ascii="Times New Roman" w:hAnsi="Times New Roman" w:cs="Times New Roman"/>
          <w:sz w:val="30"/>
          <w:szCs w:val="30"/>
        </w:rPr>
        <w:t> 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Ішкалдзь; царква Святога Міхаіла Архангела ў в. Сынкавічы; царква Раства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Маці Божай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в. Мураванка.</w:t>
      </w:r>
    </w:p>
    <w:p w14:paraId="12EA7A0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4858EADC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8. Майстэрства мастакоў і рамеснікаў на тэрыторыі Беларусі (1 гадзіна).</w:t>
      </w:r>
    </w:p>
    <w:p w14:paraId="1636E53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Прадметы дэкаратыўна-прыкладнога мастацтва: посуд са шкла і керамікі,  культавыя прадметы і прадметы побыту, ювелірныя ўпрыгажэнні і вырабы збройнікаў.</w:t>
      </w:r>
    </w:p>
    <w:p w14:paraId="5304736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Сярэдневяковы іканапіс. </w:t>
      </w:r>
    </w:p>
    <w:p w14:paraId="6CCB288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trike/>
          <w:sz w:val="30"/>
          <w:szCs w:val="30"/>
          <w:lang w:val="be-BY"/>
        </w:rPr>
      </w:pPr>
    </w:p>
    <w:p w14:paraId="48DDB5A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Асноўныя віды дзейнасці.</w:t>
      </w:r>
    </w:p>
    <w:p w14:paraId="7C8EAAF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Успрыманне і абмеркаванне твораў мастацтва, створаных беларускімі майстрамі Сярэдневякоўя.</w:t>
      </w:r>
    </w:p>
    <w:p w14:paraId="0840F99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на тэму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Своеасаблівасць дэкаратыўна-прыкладнога мастацтва сярэдневяковай Беларусі</w:t>
      </w:r>
      <w:r w:rsidRPr="00A80B79">
        <w:rPr>
          <w:rFonts w:ascii="Times New Roman" w:hAnsi="Times New Roman" w:cs="Times New Roman"/>
          <w:sz w:val="30"/>
          <w:szCs w:val="30"/>
        </w:rPr>
        <w:t xml:space="preserve">». </w:t>
      </w:r>
    </w:p>
    <w:p w14:paraId="3FB4742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Праект-даследаванне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Гісторыі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расказаныя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шахматнымі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фігуркамі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Як выглядалі нашы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продк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сярэдневяковы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касцюм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(на выбар)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8D96CB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182B785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6B3E09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Пластыка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дэкаратыўна-прыкладное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Лазар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Богша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Крыж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Еўфрасінні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Полацкай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шахматныя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фігуркі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Барабаншчык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«Кароль»,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Ладдзя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»);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абразок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Канстанцін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Алена»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Полацк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абразок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святых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Мікалая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Стэфана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Мінска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прыгажэнні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ішчынскага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скарбу.</w:t>
      </w:r>
    </w:p>
    <w:p w14:paraId="4DBB016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Нікас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Ламбуд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зі</w:t>
      </w:r>
      <w:r w:rsidRPr="00A80B79">
        <w:rPr>
          <w:rFonts w:ascii="Times New Roman" w:hAnsi="Times New Roman" w:cs="Times New Roman"/>
          <w:sz w:val="30"/>
          <w:szCs w:val="30"/>
        </w:rPr>
        <w:t xml:space="preserve">с.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Абраз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Божа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й</w:t>
      </w:r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Замілаванне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абраз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Успе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нне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Пр</w:t>
      </w:r>
      <w:r w:rsidRPr="00A80B79">
        <w:rPr>
          <w:rFonts w:ascii="Times New Roman" w:hAnsi="Times New Roman" w:cs="Times New Roman"/>
          <w:sz w:val="30"/>
          <w:szCs w:val="30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святой</w:t>
      </w:r>
      <w:r w:rsidRPr="00A80B79">
        <w:rPr>
          <w:rFonts w:ascii="Times New Roman" w:hAnsi="Times New Roman" w:cs="Times New Roman"/>
          <w:sz w:val="30"/>
          <w:szCs w:val="30"/>
        </w:rPr>
        <w:t xml:space="preserve"> Б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агародзіцы</w:t>
      </w:r>
      <w:r w:rsidRPr="00A80B79">
        <w:rPr>
          <w:rFonts w:ascii="Times New Roman" w:hAnsi="Times New Roman" w:cs="Times New Roman"/>
          <w:sz w:val="30"/>
          <w:szCs w:val="30"/>
        </w:rPr>
        <w:t>»;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абраз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Святая П</w:t>
      </w:r>
      <w:r w:rsidRPr="00A80B79">
        <w:rPr>
          <w:rFonts w:ascii="Times New Roman" w:hAnsi="Times New Roman" w:cs="Times New Roman"/>
          <w:sz w:val="30"/>
          <w:szCs w:val="30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</w:t>
      </w:r>
      <w:r w:rsidRPr="00A80B79">
        <w:rPr>
          <w:rFonts w:ascii="Times New Roman" w:hAnsi="Times New Roman" w:cs="Times New Roman"/>
          <w:sz w:val="30"/>
          <w:szCs w:val="30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ске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»;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абраз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Божая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зі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гітрыя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Іерусалімская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 xml:space="preserve">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Пінска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A31A76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7DEF21B4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9.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 ўр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ок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(1 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</w:t>
      </w:r>
      <w:r w:rsidRPr="00A80B79">
        <w:rPr>
          <w:rFonts w:ascii="Times New Roman" w:hAnsi="Times New Roman" w:cs="Times New Roman"/>
          <w:sz w:val="30"/>
          <w:szCs w:val="30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дзіна</w:t>
      </w:r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59ED050E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Мастацтва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днев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>ко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 xml:space="preserve">я.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Творы 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о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ма</w:t>
      </w: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тац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4E7BDE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trike/>
          <w:sz w:val="30"/>
          <w:szCs w:val="30"/>
          <w:lang w:val="be-BY"/>
        </w:rPr>
      </w:pPr>
    </w:p>
    <w:p w14:paraId="796E371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Асноўныя віды дзейнасці.</w:t>
      </w:r>
    </w:p>
    <w:p w14:paraId="144543DB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Паўтарэнне і абагульненне пройдзенага матэрыялу.</w:t>
      </w:r>
    </w:p>
    <w:p w14:paraId="4048E6D3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ка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ан</w:t>
      </w:r>
      <w:r w:rsidRPr="00A80B79">
        <w:rPr>
          <w:rFonts w:ascii="Times New Roman" w:hAnsi="Times New Roman" w:cs="Times New Roman"/>
          <w:sz w:val="30"/>
          <w:szCs w:val="30"/>
        </w:rPr>
        <w:t xml:space="preserve">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й работы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б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агульнага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(мат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ыя</w:t>
      </w:r>
      <w:r w:rsidRPr="00A80B79">
        <w:rPr>
          <w:rFonts w:ascii="Times New Roman" w:hAnsi="Times New Roman" w:cs="Times New Roman"/>
          <w:sz w:val="30"/>
          <w:szCs w:val="30"/>
        </w:rPr>
        <w:t xml:space="preserve">л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ка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р).</w:t>
      </w:r>
    </w:p>
    <w:p w14:paraId="47CC0451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8CE853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5D8ACF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настаўніка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470B62F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7309E7DD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мастацк</w:t>
      </w:r>
      <w:r w:rsidRPr="00A80B79">
        <w:rPr>
          <w:rFonts w:ascii="Times New Roman" w:hAnsi="Times New Roman" w:cs="Times New Roman"/>
          <w:caps/>
          <w:sz w:val="30"/>
          <w:szCs w:val="30"/>
        </w:rPr>
        <w:t>ая культура эпох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caps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адраджэння</w:t>
      </w:r>
      <w:r w:rsidRPr="00A80B79">
        <w:rPr>
          <w:rFonts w:ascii="Times New Roman" w:hAnsi="Times New Roman" w:cs="Times New Roman"/>
          <w:caps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>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8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5E10EB5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4A224625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1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0</w:t>
      </w:r>
      <w:r w:rsidRPr="00A80B79">
        <w:rPr>
          <w:rFonts w:ascii="Times New Roman" w:hAnsi="Times New Roman" w:cs="Times New Roman"/>
          <w:sz w:val="30"/>
          <w:szCs w:val="30"/>
        </w:rPr>
        <w:t xml:space="preserve">. Эпоха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Адраджэння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імкненне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 xml:space="preserve">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святла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гармоніі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FE9E0D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эпохі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6A638B6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Асаблівасці музычнага мастацтва Адраджэння. Мадрыгал і шансон. Італьянская камедыя масак: асноўныя персанажы.</w:t>
      </w:r>
    </w:p>
    <w:p w14:paraId="07E8769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C1B50B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Асноўныя віды дзейнасці.</w:t>
      </w:r>
    </w:p>
    <w:p w14:paraId="3EF40A4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Успрыманне і абмеркаванне твораў мастацтва эпохі Адраджэння.</w:t>
      </w:r>
    </w:p>
    <w:p w14:paraId="333ABCB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Гутарка на тэму «Выразнасць музыкі Адраджэння».</w:t>
      </w:r>
    </w:p>
    <w:p w14:paraId="6F67063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Падрыхтоўка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паведамленн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«Мая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любімая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маска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камедыі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артэ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5E66FD6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эскіза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вобраза</w:t>
      </w:r>
      <w:r w:rsidRPr="00A80B79">
        <w:rPr>
          <w:rFonts w:ascii="Times New Roman" w:hAnsi="Times New Roman" w:cs="Times New Roman"/>
          <w:sz w:val="30"/>
          <w:szCs w:val="30"/>
        </w:rPr>
        <w:t>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персанажа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камедыі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артэ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). </w:t>
      </w:r>
    </w:p>
    <w:p w14:paraId="3013DE3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053FB0C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76CA35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Музыка: Дж.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Палестрына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«Меса Папы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Марч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» («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Kyrie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eleison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»); Я.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>Перы. Опера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Эўрыдыка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 («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Канцона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рфея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Сцэна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аплаквання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Эўрыдыкі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», «Плач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рфея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»); К. Жан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кен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Шансоны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Спевы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птушак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Парыжа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Бітва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»;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Ласо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о</w:t>
      </w:r>
      <w:r w:rsidRPr="00A80B79">
        <w:rPr>
          <w:rFonts w:ascii="Times New Roman" w:hAnsi="Times New Roman" w:cs="Times New Roman"/>
          <w:sz w:val="30"/>
          <w:szCs w:val="30"/>
        </w:rPr>
        <w:t>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Рэха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-так».</w:t>
      </w:r>
    </w:p>
    <w:p w14:paraId="1DC4436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Тэатр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камедыі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артэ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D59F8B9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4FA776D2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11. Эпоха шэдэўраў: мастацтва італьянскага Адраджэння (1 гадзіна).</w:t>
      </w:r>
    </w:p>
    <w:p w14:paraId="6686372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Новыя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Джот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зі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Б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ндон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5FF678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Архітэктура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Філіпа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Брунелескі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адраджэнне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купальных</w:t>
      </w:r>
      <w:r w:rsidRPr="00A80B79">
        <w:rPr>
          <w:rFonts w:ascii="Times New Roman" w:hAnsi="Times New Roman" w:cs="Times New Roman"/>
          <w:sz w:val="30"/>
          <w:szCs w:val="30"/>
        </w:rPr>
        <w:t xml:space="preserve"> форм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храмавай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архітэктуры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Закон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лінейн</w:t>
      </w:r>
      <w:r w:rsidRPr="00A80B79">
        <w:rPr>
          <w:rFonts w:ascii="Times New Roman" w:hAnsi="Times New Roman" w:cs="Times New Roman"/>
          <w:sz w:val="30"/>
          <w:szCs w:val="30"/>
        </w:rPr>
        <w:t xml:space="preserve">ай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перспектывы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Новыя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формы ў скульптуры 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эла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Сандра Ба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ці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232958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99E674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Асноўныя віды дзейнасці.</w:t>
      </w:r>
    </w:p>
    <w:p w14:paraId="6CEDF57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Успрыманне і абмеркаванне твораў мастацтва італьянскага Адраджэння.</w:t>
      </w:r>
    </w:p>
    <w:p w14:paraId="7FEF108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Віртуальная экскурсія па адным з італьянскіх гарадоў-музеяў (Фларэнцыя, Венецыя, Рым, іншы).</w:t>
      </w:r>
    </w:p>
    <w:p w14:paraId="1158EDE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Гутарка на тэму «Антычныя законы ў мастацтве італьянскага Адраджэння».</w:t>
      </w:r>
    </w:p>
    <w:p w14:paraId="1BAC2E1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Міні-праект (прэзентацыя) «Фларэнцыя, Венецыя, Рым – культурныя цэнтры італьянскага Адраджэння».</w:t>
      </w:r>
    </w:p>
    <w:p w14:paraId="3771A49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Вуснае сачыненне «Чаму я хачу пабываць у Італіі».</w:t>
      </w:r>
    </w:p>
    <w:p w14:paraId="1DC3119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F86893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474A3DF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Архітэктура: Ф. Брунелескі. Сабор Санта-Марыя дэль Ф’ёрэ (Фларэнцыя); М. дзі Барталамеа. Палацца Медычы-Рыкардзі (Фларэнцыя).</w:t>
      </w:r>
    </w:p>
    <w:p w14:paraId="0638482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Жывапіс: П. Каваліні. «Страшны суд» (царква Санта-Чэчылія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br/>
        <w:t xml:space="preserve">ін-Трастэвэрэ ў Рыме); Чымабуэ. «Маэста» (Фларэнцыя); Джота. «Аплакванне Хрыста» (Капэла дэль Арэна ў Падуі); С. Бацічэлі.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Нараджэнне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Венеры»,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Вясна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Сімоны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Веспучы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38340F8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Скульптура: 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эла</w:t>
      </w:r>
      <w:r w:rsidRPr="00A80B79">
        <w:rPr>
          <w:rFonts w:ascii="Times New Roman" w:hAnsi="Times New Roman" w:cs="Times New Roman"/>
          <w:sz w:val="30"/>
          <w:szCs w:val="30"/>
        </w:rPr>
        <w:t>. Статуя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Давід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онная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статуя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андацьер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Венецыянскай рэспублікі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Гатамелаты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0456DD6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42938DD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12. Тытаны Адраджэння: Леанарда да Вінчы, Мікеланджэла, Рафаэль (1 гадзіна).</w:t>
      </w:r>
    </w:p>
    <w:p w14:paraId="31B689C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Творчы шлях тытанаў італьянскага Адраджэння: Леанарда да Вінчы, Мікеланджэла Буанароці, Рафаэля Санці.</w:t>
      </w:r>
    </w:p>
    <w:p w14:paraId="42CFF14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3E6913A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Асноўныя віды дзейнасці.</w:t>
      </w:r>
    </w:p>
    <w:p w14:paraId="6023D11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Успрыманне і абмеркаванне твораў мастацтва тытанаў італьянскага Адраджэння.</w:t>
      </w:r>
    </w:p>
    <w:p w14:paraId="5919875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Гутарка на тэму «Тэмы і сюжэты ў мастацтве эпохі Адраджэння».</w:t>
      </w:r>
    </w:p>
    <w:p w14:paraId="436A1DF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Дыскусія на тэму «Сучаснасць тэм і вобразаў твораў Высокага Адраджэння» («Загадкі Леанарда»).</w:t>
      </w:r>
    </w:p>
    <w:p w14:paraId="590BCB1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Праект-даследаванне «Міфалагічныя вобразы ў выяўленчым мастацтве тытанаў Адраджэння».</w:t>
      </w:r>
    </w:p>
    <w:p w14:paraId="347B2D1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747C946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Прыкладны мастацка-ілюстрацыйны матэрыял.</w:t>
      </w:r>
    </w:p>
    <w:p w14:paraId="6A5537B6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Жывапіс: Леанарда да Вінчы. «Тайная вячэра», «Мадонна ў гроце», «Мона Ліза»; Мікеланджэла. Роспіс плафона Сікс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ці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нскай капэлы (Ватыкан); Рафаэль. Фрэска «Афінская школа» ў Станца дэла Сен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ь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ятура, «Мадонна Тэмп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», «Мадонна ў крэсле».</w:t>
      </w:r>
    </w:p>
    <w:p w14:paraId="62471F4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Графіка: Леанарда да Вінчы. Накіды з дзённіка.</w:t>
      </w:r>
    </w:p>
    <w:p w14:paraId="5D88B32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Скульптура: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Мікеланджэла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Скульптуры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Давід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, які паўстаў</w:t>
      </w:r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604E95E5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41D95625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13. Мастацтва Венецыі: жыццё ў фарбах (1 гадзіна).</w:t>
      </w:r>
    </w:p>
    <w:p w14:paraId="49CAAF1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Венецыянская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школа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жывапісу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Джарджонэ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Тыцыяна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Тынтарэта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Дэкаратыўна-прыкладное мастацтва Венецыі.</w:t>
      </w:r>
    </w:p>
    <w:p w14:paraId="7FACFE6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AA8432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Асноўныя віды дзейнасці.</w:t>
      </w:r>
    </w:p>
    <w:p w14:paraId="14242C1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Успрыманне і абмеркаванне твораў венецыянскага мастацтва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эпохі Адраджэння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.</w:t>
      </w:r>
    </w:p>
    <w:p w14:paraId="4ABD60A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 тэму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венецыянскага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жывапісу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5E31B3C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Дыскусія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на тэму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Паэтычныя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імправізацыі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мастакоў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венецыянскай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школы».</w:t>
      </w:r>
    </w:p>
    <w:p w14:paraId="33CA62E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Выкананне эскіза дэкору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нёманская нітка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для выраба са шкла. </w:t>
      </w:r>
    </w:p>
    <w:p w14:paraId="76405B8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Творчы праект «Эксперыменты венецыянскіх мастакоў: новыя тэхнікі і прыёмы ў жывапісе».</w:t>
      </w:r>
    </w:p>
    <w:p w14:paraId="1E044BA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5D7C24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Прыкладны мастацка-ілюстрацыйны матэрыял.</w:t>
      </w:r>
    </w:p>
    <w:p w14:paraId="6143F70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Жывапіс: Джарджонэ. «Мадонна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, якая чытае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»; Тыцыян.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П’етра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»;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Тынтарэта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«Тайная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вячэра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0767AE7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Дэкаратыўна-прыкладное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фі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лігранна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шкло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венецыянская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нітка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»); Б. Манара.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Блюда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Бітва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рымлян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«Т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алерк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закаханых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»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F9CE18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30859B4A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14. Праўда і прыгажосць у мастацтве Нідэрландаў (1 гадзіна).</w:t>
      </w:r>
    </w:p>
    <w:p w14:paraId="10A34126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Асаблівасці жывапісу Нідэрландаў: народныя матывы, віртуознасць малюнка, багацце каларыту, шматзначнасць сюжэтаў.</w:t>
      </w:r>
    </w:p>
    <w:p w14:paraId="62070B6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Браты ван Эйк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– рэфарматары ў галіне жывапісу.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Незвычайныя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персанажы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ераніма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Босха.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Панарама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тэ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Брэйгеля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Старэйшага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34E060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234AF61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Асноўныя віды дзейнасці.</w:t>
      </w:r>
    </w:p>
    <w:p w14:paraId="0DCEBFB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Успрыманне і абмеркаванне твораў мастацтва Нідэрландаў.</w:t>
      </w:r>
    </w:p>
    <w:p w14:paraId="4F9EC67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Гутарка на тэму «Асаблівасці жывапісу Нідэрландаў».</w:t>
      </w:r>
    </w:p>
    <w:p w14:paraId="1931D44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Дыскусія на тэму «Загадкавыя вобразы Іераніма Босха».</w:t>
      </w:r>
    </w:p>
    <w:p w14:paraId="27A8541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Падарожжа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сюжэтах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Брэйгеля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Старэйшага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FAFFDE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Стварэнне рэкл</w:t>
      </w:r>
      <w:r w:rsidRPr="00A80B79">
        <w:rPr>
          <w:rFonts w:ascii="Times New Roman" w:hAnsi="Times New Roman" w:cs="Times New Roman"/>
          <w:sz w:val="30"/>
          <w:szCs w:val="30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ага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па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ведамле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д</w:t>
      </w:r>
      <w:r w:rsidRPr="00A80B79">
        <w:rPr>
          <w:rFonts w:ascii="Times New Roman" w:hAnsi="Times New Roman" w:cs="Times New Roman"/>
          <w:sz w:val="30"/>
          <w:szCs w:val="30"/>
        </w:rPr>
        <w:t xml:space="preserve"> Босха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, які праводзіцца на радзіме мастака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DAD770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22BCA3E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9E8DCF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Жывапіс: Ян ван Эйк. «Генцкі алтар», «Партрэт пары Арнальфіні», «Чалавек у турбане»; І. Босх. Трыпціх «Спакуса святога Антонія», «Фокуснік»; П. Брэйгель Старэйшы. «Паляўнічыя на снезе», «Фламандскія прыказкі», «Дзіцячыя гульні».</w:t>
      </w:r>
    </w:p>
    <w:p w14:paraId="3572AA5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0AFE33BD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15. Пошук свайго шляху: выяўленчае мастацтва Германіі і Францыі (1 гадзіна).</w:t>
      </w:r>
    </w:p>
    <w:p w14:paraId="5513827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дасягненні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Германіі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гравюры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Альбрэхта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Дзюрэра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Псіхалагізм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Ганса Г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льбейна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Малодшага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8821BC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Мастацтва Францыі: гармонія замкаў. </w:t>
      </w:r>
    </w:p>
    <w:p w14:paraId="626F77E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Кніжная графіка братоў Лімбургаў і Жана Фуке.</w:t>
      </w:r>
    </w:p>
    <w:p w14:paraId="6956D87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43BC26E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Асноўныя віды дзейнасці.</w:t>
      </w:r>
    </w:p>
    <w:p w14:paraId="242C35B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Успрыманне і абмеркаванне твораў мастацтва Германіі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 Францыі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.</w:t>
      </w:r>
    </w:p>
    <w:p w14:paraId="4F14AAB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Гутарка на тэму «Адлюстраванне ідэй Рэнесансу ў творчасці А. Дзюрэра і Г. Гальбейна Малодшага».</w:t>
      </w:r>
    </w:p>
    <w:p w14:paraId="66E6A33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Параўнанне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партрэтна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й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нямецкіх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мастакоў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90F982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Асваенне асаблівасцей французскай архітэктуры (на прыкладзе замкаў Шэнансо і Шамбор).</w:t>
      </w:r>
    </w:p>
    <w:p w14:paraId="264C9B4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Выкананне эскіза расліны ў стылістыцы Альбрэхта Дзюрэра.</w:t>
      </w:r>
    </w:p>
    <w:p w14:paraId="63ED085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765075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19D8188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Архітэктура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з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амак-гатэль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Шэн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нсо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Францыя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1231F78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Жывапіс і графіка (Германія): А. Дзюрэр. «Чатыры апосталы», «Аўтапартрэт» (1498), «Меланхолія 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», «Вялікі кавалак дзёрну», «Заяц», «Бусел», «Аквілегія блакітная»; Г. Гальбейн Малодшы. «Партрэт Генрыха </w:t>
      </w:r>
      <w:r w:rsidRPr="00A80B79">
        <w:rPr>
          <w:rFonts w:ascii="Times New Roman" w:hAnsi="Times New Roman" w:cs="Times New Roman"/>
          <w:sz w:val="30"/>
          <w:szCs w:val="30"/>
        </w:rPr>
        <w:t>VIII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», «Партрэт Эразма Ратэрдамскага».</w:t>
      </w:r>
    </w:p>
    <w:p w14:paraId="21F1623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Жывапіс і графіка (Францыя): Ж. Фуке. «Партрэт Карла </w:t>
      </w:r>
      <w:r w:rsidRPr="00A80B79">
        <w:rPr>
          <w:rFonts w:ascii="Times New Roman" w:hAnsi="Times New Roman" w:cs="Times New Roman"/>
          <w:sz w:val="30"/>
          <w:szCs w:val="30"/>
        </w:rPr>
        <w:t>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», мініяцюра «Карл Вялікі ў бітве»; браты Лімбургі. «Цудоўны часаслоў герцага Берыйскага».</w:t>
      </w:r>
    </w:p>
    <w:p w14:paraId="4450A01B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41B0F63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16. Творчы ўрок (1</w:t>
      </w:r>
      <w:r w:rsidRPr="00A80B79">
        <w:rPr>
          <w:rFonts w:ascii="Times New Roman" w:hAnsi="Times New Roman" w:cs="Times New Roman"/>
          <w:sz w:val="30"/>
          <w:szCs w:val="30"/>
        </w:rPr>
        <w:t>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гадзіна).</w:t>
      </w:r>
    </w:p>
    <w:p w14:paraId="7D2A3229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Мастацтва эпохі Адраджэння. Творы 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о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ма</w:t>
      </w: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тац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6D34FF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trike/>
          <w:sz w:val="30"/>
          <w:szCs w:val="30"/>
          <w:lang w:val="be-BY"/>
        </w:rPr>
      </w:pPr>
    </w:p>
    <w:p w14:paraId="03B0C24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Асноўныя віды дзейнасці.</w:t>
      </w:r>
    </w:p>
    <w:p w14:paraId="2F19F310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Паўтарэнне і абагульненне пройдзенага матэрыялу.</w:t>
      </w:r>
    </w:p>
    <w:p w14:paraId="118E7B6A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ка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ан</w:t>
      </w:r>
      <w:r w:rsidRPr="00A80B79">
        <w:rPr>
          <w:rFonts w:ascii="Times New Roman" w:hAnsi="Times New Roman" w:cs="Times New Roman"/>
          <w:sz w:val="30"/>
          <w:szCs w:val="30"/>
        </w:rPr>
        <w:t xml:space="preserve">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й работы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б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агульнага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(мат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ыя</w:t>
      </w:r>
      <w:r w:rsidRPr="00A80B79">
        <w:rPr>
          <w:rFonts w:ascii="Times New Roman" w:hAnsi="Times New Roman" w:cs="Times New Roman"/>
          <w:sz w:val="30"/>
          <w:szCs w:val="30"/>
        </w:rPr>
        <w:t xml:space="preserve">л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ка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р).</w:t>
      </w:r>
    </w:p>
    <w:p w14:paraId="222159BE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47C856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816567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настаўніка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BFF3CD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trike/>
          <w:sz w:val="30"/>
          <w:szCs w:val="30"/>
        </w:rPr>
      </w:pPr>
    </w:p>
    <w:p w14:paraId="49CDCD63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1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7 – 18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пох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Адраджэння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 тэрыторыі Беларусі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2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74D1B2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рэнесансу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мастацкай культуры на тэрыторыі Беларусі. </w:t>
      </w:r>
      <w:bookmarkStart w:id="3" w:name="_Hlk143502264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Мастацтва гравюры: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афармленне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выданняў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Францыска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Скарыны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6418100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Рысы рэнесансу ў архітэктуры Беларусі: Мірскі замак, кальвінскія зборы ў Заслаўі і Смаргоні, ратуша ў Нясвіжы.</w:t>
      </w:r>
    </w:p>
    <w:bookmarkEnd w:id="3"/>
    <w:p w14:paraId="0A2C648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Своеасаблівасць беларускага іканапісу: абраз «Адзігітрыя Іерусалімская» з в. Здзітава, абраз «Пакланенне вешчуноў» з в. Дрысвяты. Развіццё жанру партрэта ў жывапісе: партрэты Юрыя Радзівіла, Кацярыны Слуцкай.</w:t>
      </w:r>
    </w:p>
    <w:p w14:paraId="6418F2B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Своеасаблівасць дэкаратыўна-прыкладнога мастацтва.</w:t>
      </w:r>
    </w:p>
    <w:p w14:paraId="2C2463B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0B1272B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Асноўныя віды дзейнасці.</w:t>
      </w:r>
    </w:p>
    <w:p w14:paraId="5DC8C84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Успрыманне і абмеркаванне твораў мастацтва эпохі Адраджэння на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тэрыторыі Беларусі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.</w:t>
      </w:r>
    </w:p>
    <w:p w14:paraId="7AB7284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Экскурсія ў палацава-замкавы комплекс эпохі Адраджэння. </w:t>
      </w:r>
    </w:p>
    <w:p w14:paraId="5F91DEC6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Дыскусія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на тэму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Замкавы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комплекс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учора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сёння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, заўтра</w:t>
      </w:r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7A1C32C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Дыспут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на тэму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Францыск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Скарына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–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роданач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альнік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кнігі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26D62A15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Гутарка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на 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«Новы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нд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эпох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несанс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01193D47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Зап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A80B79">
        <w:rPr>
          <w:rFonts w:ascii="Times New Roman" w:hAnsi="Times New Roman" w:cs="Times New Roman"/>
          <w:sz w:val="30"/>
          <w:szCs w:val="30"/>
        </w:rPr>
        <w:t xml:space="preserve">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табл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ўнанне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ср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о</w:t>
      </w:r>
      <w:r w:rsidRPr="00A80B79">
        <w:rPr>
          <w:rFonts w:ascii="Times New Roman" w:hAnsi="Times New Roman" w:cs="Times New Roman"/>
          <w:sz w:val="30"/>
          <w:szCs w:val="30"/>
        </w:rPr>
        <w:t>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ці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ртр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ага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ж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4050718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эскізнага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малюнка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691F6237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тварэнне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зентац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ыі</w:t>
      </w:r>
      <w:r w:rsidRPr="00A80B79">
        <w:rPr>
          <w:rFonts w:ascii="Times New Roman" w:hAnsi="Times New Roman" w:cs="Times New Roman"/>
          <w:sz w:val="30"/>
          <w:szCs w:val="30"/>
        </w:rPr>
        <w:t>-в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з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рск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ага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замка.</w:t>
      </w:r>
    </w:p>
    <w:p w14:paraId="7407C30D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8D2B93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Прыкладны мастацка-ілюстрацыйны матэрыял.</w:t>
      </w:r>
    </w:p>
    <w:p w14:paraId="7718579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Архітэктура: Кальвінскі збор у Заслаўі; ратуша ў Нясвіжы; Мірскі замак.</w:t>
      </w:r>
    </w:p>
    <w:p w14:paraId="7BE5D356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Пластыка: «Марыя з немаўлём» з Нясвіжскага касцёла Божага Цела; Царскія вароты з Праабражэнскай царквы в. Варанілавічы Пружанскага раёна Брэсцкай вобласці.</w:t>
      </w:r>
    </w:p>
    <w:p w14:paraId="3AE9782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Жывапіс: абраз «Адзігітрыя Іерусалімская» з в. Здзітава; абраз «Пакланенне вешчуноў» з в. Дрысвяты; абраз «Святое сямейства са Святым Францішкам» з Францысканскага касцёла Успення Маці Божай у Пінску; партрэт Юрыя Радзівіла; партрэт Кацярыны Слуцкай.</w:t>
      </w:r>
    </w:p>
    <w:p w14:paraId="29B3A8B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Кніжная графіка: партрэт Францыска Скарыны з «Кнігі Ісуса Сірахава»; тытульны ліст з кнігі «Песня песняў»; «Будаўніцтва Іерусалімскага храма» з «Трэцяй кнігі Царстваў».</w:t>
      </w:r>
    </w:p>
    <w:p w14:paraId="6C5C5CEE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E65F83E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caps/>
          <w:sz w:val="30"/>
          <w:szCs w:val="30"/>
        </w:rPr>
        <w:t>Барок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caps/>
          <w:sz w:val="30"/>
          <w:szCs w:val="30"/>
        </w:rPr>
        <w:t>, р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caps/>
          <w:sz w:val="30"/>
          <w:szCs w:val="30"/>
        </w:rPr>
        <w:t>к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caps/>
          <w:sz w:val="30"/>
          <w:szCs w:val="30"/>
        </w:rPr>
        <w:t xml:space="preserve">ко 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caps/>
          <w:sz w:val="30"/>
          <w:szCs w:val="30"/>
        </w:rPr>
        <w:t xml:space="preserve"> клас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caps/>
          <w:sz w:val="30"/>
          <w:szCs w:val="30"/>
        </w:rPr>
        <w:t>ц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caps/>
          <w:sz w:val="30"/>
          <w:szCs w:val="30"/>
        </w:rPr>
        <w:t xml:space="preserve">зм у 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мастац</w:t>
      </w:r>
      <w:r w:rsidRPr="00A80B79">
        <w:rPr>
          <w:rFonts w:ascii="Times New Roman" w:hAnsi="Times New Roman" w:cs="Times New Roman"/>
          <w:caps/>
          <w:sz w:val="30"/>
          <w:szCs w:val="30"/>
        </w:rPr>
        <w:t xml:space="preserve">тве </w:t>
      </w:r>
      <w:r w:rsidRPr="00A80B79">
        <w:rPr>
          <w:rFonts w:ascii="Times New Roman" w:hAnsi="Times New Roman" w:cs="Times New Roman"/>
          <w:caps/>
          <w:sz w:val="30"/>
          <w:szCs w:val="30"/>
          <w:lang w:val="en-US"/>
        </w:rPr>
        <w:t>XVII</w:t>
      </w:r>
      <w:r w:rsidRPr="00A80B79">
        <w:rPr>
          <w:rFonts w:ascii="Times New Roman" w:hAnsi="Times New Roman" w:cs="Times New Roman"/>
          <w:caps/>
          <w:sz w:val="30"/>
          <w:szCs w:val="30"/>
        </w:rPr>
        <w:t xml:space="preserve"> –</w:t>
      </w:r>
      <w:r w:rsidRPr="00A80B79">
        <w:rPr>
          <w:rFonts w:ascii="Times New Roman" w:hAnsi="Times New Roman" w:cs="Times New Roman"/>
          <w:caps/>
          <w:sz w:val="30"/>
          <w:szCs w:val="30"/>
          <w:lang w:val="en-US"/>
        </w:rPr>
        <w:t>XVIII</w:t>
      </w:r>
      <w:r w:rsidRPr="00A80B79">
        <w:rPr>
          <w:rFonts w:ascii="Times New Roman" w:hAnsi="Times New Roman" w:cs="Times New Roman"/>
          <w:caps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стагоддзяў</w:t>
      </w:r>
      <w:r w:rsidRPr="00A80B79">
        <w:rPr>
          <w:rFonts w:ascii="Times New Roman" w:hAnsi="Times New Roman" w:cs="Times New Roman"/>
          <w:caps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 xml:space="preserve">(11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18F13E0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9E4CA9C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19. Цудоўнае барока: тэатральнасць ва ўсім (1 гадзіна).</w:t>
      </w:r>
    </w:p>
    <w:p w14:paraId="593DB47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Стыль барока як дэманстрацыя магутнасці свецкай і царкоўнай улады. Пышнасць, тэатральнасць, пераборлівая дынаміка барока ў мастацтве. Маляўнічасць музыкі Антоніа Вівальдзі, Клаўд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зіа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Мантэвердзі.</w:t>
      </w:r>
    </w:p>
    <w:p w14:paraId="2F41F5F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1085639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Асноўныя віды дзейнасці.</w:t>
      </w:r>
    </w:p>
    <w:p w14:paraId="684B4CE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Успрыманне і абмеркаванне твораў мастацтва, створаных у стылі барока.</w:t>
      </w:r>
    </w:p>
    <w:p w14:paraId="2BD350E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Абмеркаванне асаблівасц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ей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стылю барока і яго ўвасаблення ў творах розных відаў мастацтва.</w:t>
      </w:r>
    </w:p>
    <w:p w14:paraId="64D487B6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Складанне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табліцы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«Стыл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выя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барока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4867355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Праект-даследаванне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Стыль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барока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маёй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групавая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работа).</w:t>
      </w:r>
    </w:p>
    <w:p w14:paraId="3A7758B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0F92A70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81F069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Жывапіс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 П. П. Рубенс.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Апафеоз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I»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столі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Банкетнай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залы (палац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Уайтхол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Лондане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Англія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); А. Поц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Роспіс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скляпенняў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царква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Сант-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Іньяцыа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Рыме,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Італія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294BE40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Скульптура: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П’ер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Ле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Малодшы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Алтар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Луіджы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Г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нзаг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надмагілле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</w:t>
      </w:r>
      <w:r w:rsidRPr="00A80B79">
        <w:rPr>
          <w:rFonts w:ascii="Times New Roman" w:hAnsi="Times New Roman" w:cs="Times New Roman"/>
          <w:sz w:val="30"/>
          <w:szCs w:val="30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</w:t>
      </w:r>
      <w:r w:rsidRPr="00A80B79">
        <w:rPr>
          <w:rFonts w:ascii="Times New Roman" w:hAnsi="Times New Roman" w:cs="Times New Roman"/>
          <w:sz w:val="30"/>
          <w:szCs w:val="30"/>
        </w:rPr>
        <w:t xml:space="preserve">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Луіджы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XV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царква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Сант-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Іньяц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а ў Рыме,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Італія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5F76F9D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Музыка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):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Вівальдзі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Цыкл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«Поры года»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частка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анцэрт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скрыпкі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 струнных і бас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анцін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(1 ч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астка</w:t>
      </w:r>
      <w:r w:rsidRPr="00A80B79">
        <w:rPr>
          <w:rFonts w:ascii="Times New Roman" w:hAnsi="Times New Roman" w:cs="Times New Roman"/>
          <w:sz w:val="30"/>
          <w:szCs w:val="30"/>
        </w:rPr>
        <w:t>); К.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Мантэвердзі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Опера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Арфей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Эўрыдыка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(фрагменты); 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Саната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скрыпкі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№ 13 рэ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Фолія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»);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 xml:space="preserve">Т. Дж.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Альбіноні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Адажыа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»;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Рэспіг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Сімфанічная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«Ф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нтаны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Рыма» (1 ч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астка</w:t>
      </w:r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25A9FA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19AB32D1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2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0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Італіі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калыска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барока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1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7C9467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Барочны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Рым 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тэатр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адкрытым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небам.</w:t>
      </w:r>
    </w:p>
    <w:p w14:paraId="5FA1AC4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XVII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стагоддзе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універсальны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геній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Ларэнца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Берніні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архітэктара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Франчэска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Бараміні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Светлавыя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кампазіцыйныя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эфекты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жывапісу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Каравадж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85A361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XVIII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стагоддзе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спадчына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Джавані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Цьеп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7D91F1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F89906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5B76FA8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абмеркаванне твораў італьянскага барока.</w:t>
      </w:r>
    </w:p>
    <w:p w14:paraId="7E768906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Віртуальная экскурсія па Рыме: наведванне сабораў, спраектаваных Л. Берніні.</w:t>
      </w:r>
    </w:p>
    <w:p w14:paraId="2473A5E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Гутарка на тэму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Рысы барока ў скульптурнай групе фантана Трэві ў Рыме</w:t>
      </w:r>
      <w:r w:rsidRPr="00A80B79">
        <w:rPr>
          <w:rFonts w:ascii="Times New Roman" w:hAnsi="Times New Roman" w:cs="Times New Roman"/>
          <w:sz w:val="30"/>
          <w:szCs w:val="30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3B0C9D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Слоўная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жывапісных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палотнаў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Каравадж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03D048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калажа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Цудоўнае барока</w:t>
      </w:r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2FE4197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CB2DE2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Прыкладны мастацка-ілюстрацыйны матэрыял.</w:t>
      </w:r>
    </w:p>
    <w:p w14:paraId="5502314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Архітэктура: Л. Берніні.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Плошч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саборам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Святога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Пятра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фантан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Чатырох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плошчы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Навона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Рыме;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>Н.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>Саль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ві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Фантан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ў Рыме; Ф.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Бараміні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Царква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Сант-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ала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Сапіенца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Г.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Гвар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Палацц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Кар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ньян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Турыне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02A1F5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Скульптура: Л.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Берніні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Давід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Апалон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Дафна».</w:t>
      </w:r>
    </w:p>
    <w:p w14:paraId="7B01AB5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 М. 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Каравадж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Кошык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садавін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о</w:t>
      </w:r>
      <w:r w:rsidRPr="00A80B79">
        <w:rPr>
          <w:rFonts w:ascii="Times New Roman" w:hAnsi="Times New Roman" w:cs="Times New Roman"/>
          <w:sz w:val="30"/>
          <w:szCs w:val="30"/>
        </w:rPr>
        <w:t>й», 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Л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ютніст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Узяцце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Хрыста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варту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»; Дж. Ц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ь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епал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Венецыя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дар Нептуна» для залы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Чатырох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дзвярэй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Палаца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дожаў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Венецыі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роспіс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Вюрцбургска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й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рэзідэнцыі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П.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Л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онг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Насарог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Венецыянскае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сямейства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0A180FA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Дж.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Піран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Гравюра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Фантазіі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турмаў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581DB06B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0605D38A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21. Суровасць і яркасць мастацтва Іспаніі (1 гадзіна).</w:t>
      </w:r>
    </w:p>
    <w:p w14:paraId="2891005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«Залаты век» іспанскага жывапісу. Міфалагічная і рэлігійная тэматыка. Партрэтны жывапіс.</w:t>
      </w:r>
    </w:p>
    <w:p w14:paraId="5DC7E89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Творчасць драматурга Лопэ дэ Вега.</w:t>
      </w:r>
    </w:p>
    <w:p w14:paraId="5931FB6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6D85D05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41968F7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абмеркаванне твораў іспанскіх майстроў барока.</w:t>
      </w:r>
    </w:p>
    <w:p w14:paraId="480ABDC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Гутарка на тэму «Праўдзівае мастацтва іспанскіх майстроў» («Праяўленне нацыянальнага характару ў выяўленчым мастацтве Іспаніі»).</w:t>
      </w:r>
    </w:p>
    <w:p w14:paraId="5F1FEE5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Дыскусія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на тэму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Загадкавыя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пасланн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Дыега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Веласкеса».</w:t>
      </w:r>
    </w:p>
    <w:p w14:paraId="6708228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Выкананне нацюрморта ў стылі Франсіска дэ Сурбарана.</w:t>
      </w:r>
    </w:p>
    <w:p w14:paraId="3E2260F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47EF23E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Прыкладны мастацка-ілюстрацыйны матэрыял.</w:t>
      </w:r>
    </w:p>
    <w:p w14:paraId="3C41EB0D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Жывапіс: Эль Грэка.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Апостал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Іаан</w:t>
      </w:r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Таледа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падчас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навальніцы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кавалера з рукой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грудз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ях</w:t>
      </w:r>
      <w:r w:rsidRPr="00A80B79">
        <w:rPr>
          <w:rFonts w:ascii="Times New Roman" w:hAnsi="Times New Roman" w:cs="Times New Roman"/>
          <w:sz w:val="30"/>
          <w:szCs w:val="30"/>
        </w:rPr>
        <w:t xml:space="preserve">»; Х. дэ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Рыбер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Архімед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Дыяген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Крываножка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»; Ф. дэ Сурбаран.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Нацюрморт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лімонамі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апельсінамі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ружай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»; Д. Веласкес.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Мяніны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інфанты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Маргарыты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папы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Інакенція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X»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; </w:t>
      </w:r>
      <w:r w:rsidRPr="00A80B79">
        <w:rPr>
          <w:rFonts w:ascii="Times New Roman" w:hAnsi="Times New Roman" w:cs="Times New Roman"/>
          <w:sz w:val="30"/>
          <w:szCs w:val="30"/>
        </w:rPr>
        <w:t>Б.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>Э.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>Мур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ыльё</w:t>
      </w:r>
      <w:r w:rsidRPr="00A80B79">
        <w:rPr>
          <w:rFonts w:ascii="Times New Roman" w:hAnsi="Times New Roman" w:cs="Times New Roman"/>
          <w:sz w:val="30"/>
          <w:szCs w:val="30"/>
        </w:rPr>
        <w:t>. 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Хлопчы</w:t>
      </w:r>
      <w:r w:rsidRPr="00A80B79">
        <w:rPr>
          <w:rFonts w:ascii="Times New Roman" w:hAnsi="Times New Roman" w:cs="Times New Roman"/>
          <w:sz w:val="30"/>
          <w:szCs w:val="30"/>
        </w:rPr>
        <w:t xml:space="preserve">к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з</w:t>
      </w:r>
      <w:r w:rsidRPr="00A80B79">
        <w:rPr>
          <w:rFonts w:ascii="Times New Roman" w:hAnsi="Times New Roman" w:cs="Times New Roman"/>
          <w:sz w:val="30"/>
          <w:szCs w:val="30"/>
        </w:rPr>
        <w:t xml:space="preserve"> 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бак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ам</w:t>
      </w:r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47E3352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trike/>
          <w:sz w:val="30"/>
          <w:szCs w:val="30"/>
          <w:lang w:val="be-BY"/>
        </w:rPr>
      </w:pPr>
    </w:p>
    <w:p w14:paraId="727AF46E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22. Мастацтва Нідэрландаў: непадобныя суседзі (1 гадзіна).</w:t>
      </w:r>
    </w:p>
    <w:p w14:paraId="720002F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Жывапіс Фл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ндрыі. Партрэтны жывапіс. Нацюрморт як характарыстыка гаспадара намаляваных прадметаў. Свабодная трактоўка жывапісных сюжэтаў.</w:t>
      </w:r>
    </w:p>
    <w:p w14:paraId="057DAF7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Мастацтва Галандыі. Развіццё жанраў жывапісу: нацюрморт, партрэт, пейзаж. «Малыя галандцы». Жыццёвы шлях Рэмбранта ў яго карцінах.</w:t>
      </w:r>
    </w:p>
    <w:p w14:paraId="41C05E7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0BF3C71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222A172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абмеркаванне мастацтва Нідэрландаў.</w:t>
      </w:r>
    </w:p>
    <w:p w14:paraId="43C7CDF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Віртуальная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экскурсія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Амстэрдаме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334AA6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Гутарка на тэму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Бюргерскі дом – паўнапраўны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герой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твораў побытавага жанру</w:t>
      </w:r>
      <w:r w:rsidRPr="00A80B79">
        <w:rPr>
          <w:rFonts w:ascii="Times New Roman" w:hAnsi="Times New Roman" w:cs="Times New Roman"/>
          <w:sz w:val="30"/>
          <w:szCs w:val="30"/>
        </w:rPr>
        <w:t>».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</w:t>
      </w:r>
    </w:p>
    <w:p w14:paraId="767959E6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Выкананне прэзентацыі на тэму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Рэмбрант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золата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святла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</w:t>
      </w:r>
    </w:p>
    <w:p w14:paraId="287AC6C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Запаўненне табліцы «Асноўныя адрозненні мастацтва Фландрыі і Галандыі».</w:t>
      </w:r>
    </w:p>
    <w:p w14:paraId="09280A93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ста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лен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е работ ма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й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стро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з 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рланд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аў і 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учас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.</w:t>
      </w:r>
    </w:p>
    <w:p w14:paraId="602A53CF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ж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ывапіснага т</w:t>
      </w:r>
      <w:r w:rsidRPr="00A80B79">
        <w:rPr>
          <w:rFonts w:ascii="Times New Roman" w:hAnsi="Times New Roman" w:cs="Times New Roman"/>
          <w:sz w:val="30"/>
          <w:szCs w:val="30"/>
        </w:rPr>
        <w:t>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ора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«В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яртанне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блудн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ага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сына».</w:t>
      </w:r>
    </w:p>
    <w:p w14:paraId="52DE250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2F4089C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9F1EB7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Жывапіс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ндрыі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 П. П. Рубенс.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Ізаб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 xml:space="preserve">лай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Брант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», «Бой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Святога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Георгія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»;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Дэйк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«Карл I,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кароль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Англіі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паляванні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»; П.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йд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»; Я.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орданс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Бабов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кароль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»; Д. 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Малодшы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Сцэны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малпамі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30E2DDB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Галандыі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Х.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Аверкамп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Ледзяны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горад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»; В. К. Хеда.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Сняданак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чарнічным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пірагом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»; Ян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Верме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</w:rPr>
        <w:t>р 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льф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цкі</w:t>
      </w:r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Дзяўчына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 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жамчужнай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завушніцай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», «Служанка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са збаном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малака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»; Ф.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Халс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«Банкет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афіцэраў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стралковай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роты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Святога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Георгія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Гарлеме»,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Хлопчык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 як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смяецца</w:t>
      </w:r>
      <w:r w:rsidRPr="00A80B79">
        <w:rPr>
          <w:rFonts w:ascii="Times New Roman" w:hAnsi="Times New Roman" w:cs="Times New Roman"/>
          <w:sz w:val="30"/>
          <w:szCs w:val="30"/>
        </w:rPr>
        <w:t xml:space="preserve">»;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стад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Настаўнік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Рэмбрант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супіў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шыся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Вяртанне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блуднага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сына», «Святое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сямейства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анёлы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дазор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0A618DA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B831787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2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3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Францыі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ад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барока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класіцызму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F2A7F2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Сіметрыя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строгасць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ўзорн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асць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класіцызму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Архітэктурны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ансамбль Версаля як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увасабленне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ідэй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класіцызму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C5D686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Характэрныя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праявы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стылю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ракако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67AA10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Французская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кампазітарская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школа.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Тэатральнасць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мініяцюр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карнавал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паэтычных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пейзажаў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замалёвак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быту.</w:t>
      </w:r>
    </w:p>
    <w:p w14:paraId="797FE46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3A69337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70E8D23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мастацтва Францыі.</w:t>
      </w:r>
    </w:p>
    <w:p w14:paraId="2ED594B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Складанне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параўнальнай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табліцы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Б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арока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і класіцызм</w:t>
      </w:r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52B64F4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Віртуальная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экскурсія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Версальск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ім</w:t>
      </w:r>
      <w:r w:rsidRPr="00A80B79">
        <w:rPr>
          <w:rFonts w:ascii="Times New Roman" w:hAnsi="Times New Roman" w:cs="Times New Roman"/>
          <w:sz w:val="30"/>
          <w:szCs w:val="30"/>
        </w:rPr>
        <w:t xml:space="preserve"> палац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70D004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 тэму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Асноўныя прыёмы мастацкасці ў музычных мініяцюрах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французскіх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клавесініст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08CFC22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Падрыхтоўка віктарыны па выяўленчым мастацтве Францыі.</w:t>
      </w:r>
    </w:p>
    <w:p w14:paraId="25588519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тварэнне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за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вырабу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ыў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кладног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ма</w:t>
      </w: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тац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р)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ыцы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французск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й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стро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FF6E0A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4D14647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25E28B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Архітэктура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 Л. Лево, Ж. 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рдуэн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Мансар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Каралеўскі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палац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Версалі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 Ж.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-</w:t>
      </w:r>
      <w:r w:rsidRPr="00A80B79">
        <w:rPr>
          <w:rFonts w:ascii="Times New Roman" w:hAnsi="Times New Roman" w:cs="Times New Roman"/>
          <w:sz w:val="30"/>
          <w:szCs w:val="30"/>
        </w:rPr>
        <w:t xml:space="preserve">Ж.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уфл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о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Сабор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Сент-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Жэнеўеў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Пантэон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 xml:space="preserve">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Парыжы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Л. Лево.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Палацава-паркавы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ансамбль </w:t>
      </w:r>
      <w:proofErr w:type="gramStart"/>
      <w:r w:rsidRPr="00A80B79">
        <w:rPr>
          <w:rFonts w:ascii="Times New Roman" w:hAnsi="Times New Roman" w:cs="Times New Roman"/>
          <w:sz w:val="30"/>
          <w:szCs w:val="30"/>
          <w:lang w:val="be-BY"/>
        </w:rPr>
        <w:t>В</w:t>
      </w:r>
      <w:r w:rsidRPr="00A80B79">
        <w:rPr>
          <w:rFonts w:ascii="Times New Roman" w:hAnsi="Times New Roman" w:cs="Times New Roman"/>
          <w:sz w:val="30"/>
          <w:szCs w:val="30"/>
        </w:rPr>
        <w:t>а-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</w:t>
      </w:r>
      <w:proofErr w:type="spellEnd"/>
      <w:proofErr w:type="gramEnd"/>
      <w:r w:rsidRPr="00A80B79">
        <w:rPr>
          <w:rFonts w:ascii="Times New Roman" w:hAnsi="Times New Roman" w:cs="Times New Roman"/>
          <w:sz w:val="30"/>
          <w:szCs w:val="30"/>
        </w:rPr>
        <w:t>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Віконт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14D541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Н.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Пусэн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Танкр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 xml:space="preserve">д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Эрм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я»; Ж.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-</w:t>
      </w:r>
      <w:r w:rsidRPr="00A80B79">
        <w:rPr>
          <w:rFonts w:ascii="Times New Roman" w:hAnsi="Times New Roman" w:cs="Times New Roman"/>
          <w:sz w:val="30"/>
          <w:szCs w:val="30"/>
        </w:rPr>
        <w:t xml:space="preserve">Л.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Давід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«Клятва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 xml:space="preserve">»; 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Вато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Цяжкае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становішча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Ж.-Б. </w:t>
      </w:r>
      <w:r w:rsidRPr="00A80B79">
        <w:rPr>
          <w:rFonts w:ascii="Times New Roman" w:hAnsi="Times New Roman" w:cs="Times New Roman"/>
          <w:sz w:val="30"/>
          <w:szCs w:val="30"/>
        </w:rPr>
        <w:t xml:space="preserve">С.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Шардэн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«Кухарка,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якая мые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посуд», «Медны бак»;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>К. 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эн</w:t>
      </w:r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Адплыццё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царыцы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Саўскай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»; Ф.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>Буш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мадам дэ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Пампадур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5E9EEA9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Скульптура: П. Пюжэ. «Мілон Кратонскі з ільвом»; Э. М. Фальканэ. «Мілон з Кратона»; Ж. А. Гудон. Статуя Вальтэра; Ф. Жырардон. «Апалон і німфы»; Ж.-Б. Пігаль. «Хлопчык з клеткай».</w:t>
      </w:r>
    </w:p>
    <w:p w14:paraId="119B6C1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 xml:space="preserve">Дэкаратыўна-прыкладное мастацтва: керамічныя вырабы Сеўрскай фарфоравай мануфактуры; Г. Бенеман. Камода ў стылі Людовіка </w:t>
      </w:r>
      <w:r w:rsidRPr="00A80B79">
        <w:rPr>
          <w:rFonts w:ascii="Times New Roman" w:hAnsi="Times New Roman" w:cs="Times New Roman"/>
          <w:sz w:val="30"/>
          <w:szCs w:val="30"/>
        </w:rPr>
        <w:t>XVI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br/>
        <w:t>А.-Ш. Буль. Шкатулкі для жаночага туалету.</w:t>
      </w:r>
    </w:p>
    <w:p w14:paraId="128E8D2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Музыка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): Л. Купер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эн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П’есы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Жняцы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Маленькія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ветра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кі</w:t>
      </w:r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Матылі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Зязюля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»; Ж.-Ф. Рам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о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П’есы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Курыца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Спевы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птушак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Шчэбет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птушак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Цыклопы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01C96F4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7BFB2EB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2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4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Англіі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стрыманая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прыгажосць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03FA1F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Значн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асць і рэспектабельнасць класіцызму ў архітэктуры Англіі.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Дасягненні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выяўленчым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карыкатура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пейзаж.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Жывапісныя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графічныя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цыклы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Уільяма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Хогарт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4353AE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9207B6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5E2B8A2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Успрыманне і абмеркаванне мастацтва Англіі.</w:t>
      </w:r>
    </w:p>
    <w:p w14:paraId="475F71D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Віртуальная экскурсія па саборы Святога Паўла ў Лондане.</w:t>
      </w:r>
    </w:p>
    <w:p w14:paraId="339F8BD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Гутарка на тэму «Асаблівасці англійскага парку».</w:t>
      </w:r>
    </w:p>
    <w:p w14:paraId="0AC39FA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Дыскусія на тэму «Неаготыка ў мастацкай культуры Беларусі».</w:t>
      </w:r>
    </w:p>
    <w:p w14:paraId="0DD18605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сп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ц</w:t>
      </w:r>
      <w:r w:rsidRPr="00A80B79">
        <w:rPr>
          <w:rFonts w:ascii="Times New Roman" w:hAnsi="Times New Roman" w:cs="Times New Roman"/>
          <w:sz w:val="30"/>
          <w:szCs w:val="30"/>
        </w:rPr>
        <w:t>о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>ка 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ц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6 кар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цін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ыцы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У. Хогарта (к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мп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з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ц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я,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о</w:t>
      </w:r>
      <w:r w:rsidRPr="00A80B79">
        <w:rPr>
          <w:rFonts w:ascii="Times New Roman" w:hAnsi="Times New Roman" w:cs="Times New Roman"/>
          <w:sz w:val="30"/>
          <w:szCs w:val="30"/>
        </w:rPr>
        <w:t>ж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</w:t>
      </w:r>
      <w:r w:rsidRPr="00A80B79">
        <w:rPr>
          <w:rFonts w:ascii="Times New Roman" w:hAnsi="Times New Roman" w:cs="Times New Roman"/>
          <w:sz w:val="30"/>
          <w:szCs w:val="30"/>
        </w:rPr>
        <w:t xml:space="preserve">й з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х).</w:t>
      </w:r>
    </w:p>
    <w:p w14:paraId="3A0F1CF2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0D6536B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94B121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Архітэктура: К. Рэн. Сабор Святога Паўла ў Лондане; К. Кэмпбел. </w:t>
      </w:r>
      <w:r w:rsidRPr="00A80B79">
        <w:rPr>
          <w:rFonts w:ascii="Times New Roman" w:hAnsi="Times New Roman" w:cs="Times New Roman"/>
          <w:sz w:val="30"/>
          <w:szCs w:val="30"/>
        </w:rPr>
        <w:t xml:space="preserve">Дом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сядзібе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Уонст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д-ха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 xml:space="preserve">с; Дж.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Гібс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Будынак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універсітэцкай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бібліятэкі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Оксфардзе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0024E6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 У. Хогарт.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Дзяўчына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крэветкамі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эвід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Гарык </w:t>
      </w:r>
      <w:r w:rsidRPr="00A80B79">
        <w:rPr>
          <w:rFonts w:ascii="Times New Roman" w:hAnsi="Times New Roman" w:cs="Times New Roman"/>
          <w:sz w:val="30"/>
          <w:szCs w:val="30"/>
        </w:rPr>
        <w:t xml:space="preserve">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Рычарда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III</w:t>
      </w:r>
      <w:r w:rsidRPr="00A80B79">
        <w:rPr>
          <w:rFonts w:ascii="Times New Roman" w:hAnsi="Times New Roman" w:cs="Times New Roman"/>
          <w:sz w:val="30"/>
          <w:szCs w:val="30"/>
        </w:rPr>
        <w:t xml:space="preserve">»,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Кар’ера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ота</w:t>
      </w:r>
      <w:r w:rsidRPr="00A80B79">
        <w:rPr>
          <w:rFonts w:ascii="Times New Roman" w:hAnsi="Times New Roman" w:cs="Times New Roman"/>
          <w:sz w:val="30"/>
          <w:szCs w:val="30"/>
        </w:rPr>
        <w:t>»; Дж. 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йн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лдс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Дзяўчынка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суніца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мі</w:t>
      </w:r>
      <w:r w:rsidRPr="00A80B79">
        <w:rPr>
          <w:rFonts w:ascii="Times New Roman" w:hAnsi="Times New Roman" w:cs="Times New Roman"/>
          <w:sz w:val="30"/>
          <w:szCs w:val="30"/>
        </w:rPr>
        <w:t>», «Сара 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выглядзе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музы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трагедыі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»; Т.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Гейнсб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Сары 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Ранішняя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прагулка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герцагіні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дэ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Бафор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(«Дама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блакітным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»),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пейзаж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фігурамі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лодцы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7385BE6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6CE61CC1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25. Вялікія еўрапейскія кампазітары </w:t>
      </w:r>
      <w:r w:rsidRPr="00A80B79">
        <w:rPr>
          <w:rFonts w:ascii="Times New Roman" w:hAnsi="Times New Roman" w:cs="Times New Roman"/>
          <w:sz w:val="30"/>
          <w:szCs w:val="30"/>
        </w:rPr>
        <w:t>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>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 стагоддзяў (1 гадзіна).</w:t>
      </w:r>
    </w:p>
    <w:p w14:paraId="52EA0DA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І. С. Бах – найвялікшы кампазітар усіх часоў і народаў. </w:t>
      </w:r>
      <w:r w:rsidRPr="00A80B79">
        <w:rPr>
          <w:rFonts w:ascii="Times New Roman" w:hAnsi="Times New Roman" w:cs="Times New Roman"/>
          <w:sz w:val="30"/>
          <w:szCs w:val="30"/>
        </w:rPr>
        <w:t>Г.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>Ф.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Гендэль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 xml:space="preserve">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кампазітар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культуры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стылі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81B7F8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1F894D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4873EA4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абмеркаванне музычных твораў еўрапейскіх кампазітараў </w:t>
      </w:r>
      <w:r w:rsidRPr="00A80B79">
        <w:rPr>
          <w:rFonts w:ascii="Times New Roman" w:hAnsi="Times New Roman" w:cs="Times New Roman"/>
          <w:sz w:val="30"/>
          <w:szCs w:val="30"/>
        </w:rPr>
        <w:t>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>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 стагоддзяў.</w:t>
      </w:r>
    </w:p>
    <w:p w14:paraId="21EF99A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Слоўная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FE5AEA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Дыскусія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на тэму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Прафесія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музыканта ў XVII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і </w:t>
      </w:r>
      <w:r w:rsidRPr="00A80B79">
        <w:rPr>
          <w:rFonts w:ascii="Times New Roman" w:hAnsi="Times New Roman" w:cs="Times New Roman"/>
          <w:sz w:val="30"/>
          <w:szCs w:val="30"/>
        </w:rPr>
        <w:t xml:space="preserve">XXI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стагоддз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ях</w:t>
      </w:r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2969E52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Падбор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выяўленчага мастацтва да твораў </w:t>
      </w:r>
      <w:r w:rsidRPr="00A80B79">
        <w:rPr>
          <w:rFonts w:ascii="Times New Roman" w:hAnsi="Times New Roman" w:cs="Times New Roman"/>
          <w:sz w:val="30"/>
          <w:szCs w:val="30"/>
        </w:rPr>
        <w:t>І.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>С.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>Баха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Г.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>Ф.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Гендэля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E88001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Падбор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музычных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сучасных кампазітараў, якія выкарыстоўвалі музычныя тэмы </w:t>
      </w:r>
      <w:r w:rsidRPr="00A80B79">
        <w:rPr>
          <w:rFonts w:ascii="Times New Roman" w:hAnsi="Times New Roman" w:cs="Times New Roman"/>
          <w:sz w:val="30"/>
          <w:szCs w:val="30"/>
        </w:rPr>
        <w:t xml:space="preserve">І. С. Баха, Г. Ф.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Гендэля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2799D0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2E88C68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03494A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І. С. Бах. Парт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та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скрыпкі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сола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(Чакон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рэ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№ 2 для флейты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клавесіна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(«С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ц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ія</w:t>
      </w:r>
      <w:r w:rsidRPr="00A80B79">
        <w:rPr>
          <w:rFonts w:ascii="Times New Roman" w:hAnsi="Times New Roman" w:cs="Times New Roman"/>
          <w:sz w:val="30"/>
          <w:szCs w:val="30"/>
        </w:rPr>
        <w:t xml:space="preserve">на»);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ркестравая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сюіта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№ 3 («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»),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Б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рандэнбургскі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канцэрт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№ 2, «Ка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фейная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кантата»,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рэлюдыя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фуга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-бемоль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(«Добра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тэмпераван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клавір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I 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о</w:t>
      </w:r>
      <w:r w:rsidRPr="00A80B79">
        <w:rPr>
          <w:rFonts w:ascii="Times New Roman" w:hAnsi="Times New Roman" w:cs="Times New Roman"/>
          <w:sz w:val="30"/>
          <w:szCs w:val="30"/>
        </w:rPr>
        <w:t xml:space="preserve">м); </w:t>
      </w:r>
    </w:p>
    <w:p w14:paraId="0C38080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Г. Ф. Гендэль. «Алілуя» з араторыі «Месія», Сюіта № 7 соль мінор («Пасакалія»), Сюіта № 11 рэ мінор («Сарабанда»), цыкл «Музыка на вадзе» (Сюіта № 2 Рэ мажор, 2 частка).</w:t>
      </w:r>
    </w:p>
    <w:p w14:paraId="5C98352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63BFFBE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2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6</w:t>
      </w:r>
      <w:r w:rsidRPr="00A80B79">
        <w:rPr>
          <w:rFonts w:ascii="Times New Roman" w:hAnsi="Times New Roman" w:cs="Times New Roman"/>
          <w:sz w:val="30"/>
          <w:szCs w:val="30"/>
        </w:rPr>
        <w:t xml:space="preserve">. Венская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школа (1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6CF0F6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Ё</w:t>
      </w:r>
      <w:r w:rsidRPr="00A80B79">
        <w:rPr>
          <w:rFonts w:ascii="Times New Roman" w:hAnsi="Times New Roman" w:cs="Times New Roman"/>
          <w:sz w:val="30"/>
          <w:szCs w:val="30"/>
        </w:rPr>
        <w:t xml:space="preserve">. Гайдна, В. А. Моцарта, Л.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Бетховена: новая музыка для новых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пакаленняў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08F24D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6E85CD1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1E1A861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абмеркаванне музычных твораў еўрапейскіх кампазітараў </w:t>
      </w:r>
      <w:r w:rsidRPr="00A80B79">
        <w:rPr>
          <w:rFonts w:ascii="Times New Roman" w:hAnsi="Times New Roman" w:cs="Times New Roman"/>
          <w:sz w:val="30"/>
          <w:szCs w:val="30"/>
        </w:rPr>
        <w:t>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 стагоддзя.</w:t>
      </w:r>
    </w:p>
    <w:p w14:paraId="7A95D406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Слоўная характарыстыка музычных твораў венскіх класікаў.</w:t>
      </w:r>
    </w:p>
    <w:p w14:paraId="60F3DD9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Гутарка на тэму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Гісторыя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Рэквіема</w:t>
      </w:r>
      <w:r w:rsidRPr="00A80B79">
        <w:rPr>
          <w:rFonts w:ascii="Times New Roman" w:hAnsi="Times New Roman" w:cs="Times New Roman"/>
          <w:sz w:val="30"/>
          <w:szCs w:val="30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В. А. Моцарта</w:t>
      </w:r>
      <w:r w:rsidRPr="00A80B79">
        <w:rPr>
          <w:rFonts w:ascii="Times New Roman" w:hAnsi="Times New Roman" w:cs="Times New Roman"/>
          <w:sz w:val="30"/>
          <w:szCs w:val="30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687F964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кананне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зентац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на 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«Е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пейск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музы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чнае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ацтва</w:t>
      </w:r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29773284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тварэнне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за 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ц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юма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Цар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Ноч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да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стано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ўкі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оперы 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Чароў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флейта» В.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>А.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A80B79">
        <w:rPr>
          <w:rFonts w:ascii="Times New Roman" w:hAnsi="Times New Roman" w:cs="Times New Roman"/>
          <w:sz w:val="30"/>
          <w:szCs w:val="30"/>
        </w:rPr>
        <w:t xml:space="preserve">Моцарта.  </w:t>
      </w:r>
    </w:p>
    <w:p w14:paraId="5CD9CCD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2A943A9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39938B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Ё</w:t>
      </w:r>
      <w:r w:rsidRPr="00A80B79">
        <w:rPr>
          <w:rFonts w:ascii="Times New Roman" w:hAnsi="Times New Roman" w:cs="Times New Roman"/>
          <w:sz w:val="30"/>
          <w:szCs w:val="30"/>
        </w:rPr>
        <w:t xml:space="preserve">. Гайдн.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Сімфонія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№ 45 («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1 ч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астка</w:t>
      </w:r>
      <w:r w:rsidRPr="00A80B79">
        <w:rPr>
          <w:rFonts w:ascii="Times New Roman" w:hAnsi="Times New Roman" w:cs="Times New Roman"/>
          <w:sz w:val="30"/>
          <w:szCs w:val="30"/>
        </w:rPr>
        <w:t xml:space="preserve">);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Сімфонія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№ 103 («З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трэмала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літаўр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»,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ступ); </w:t>
      </w:r>
    </w:p>
    <w:p w14:paraId="7822316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В. А. Моцарт. Опера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Вяселле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Фігар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»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верцюра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, о</w:t>
      </w:r>
      <w:r w:rsidRPr="00A80B79">
        <w:rPr>
          <w:rFonts w:ascii="Times New Roman" w:hAnsi="Times New Roman" w:cs="Times New Roman"/>
          <w:sz w:val="30"/>
          <w:szCs w:val="30"/>
        </w:rPr>
        <w:t>пера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Чароўная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флейта»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Царыцы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Ночы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 1 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зея</w:t>
      </w:r>
      <w:r w:rsidRPr="00A80B79">
        <w:rPr>
          <w:rFonts w:ascii="Times New Roman" w:hAnsi="Times New Roman" w:cs="Times New Roman"/>
          <w:sz w:val="30"/>
          <w:szCs w:val="30"/>
        </w:rPr>
        <w:t>, 2 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арціна</w:t>
      </w:r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Рэквіем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 («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Лакр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моза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Сімфонія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№ 40 (1 ч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астка</w:t>
      </w:r>
      <w:r w:rsidRPr="00A80B79">
        <w:rPr>
          <w:rFonts w:ascii="Times New Roman" w:hAnsi="Times New Roman" w:cs="Times New Roman"/>
          <w:sz w:val="30"/>
          <w:szCs w:val="30"/>
        </w:rPr>
        <w:t>);</w:t>
      </w:r>
    </w:p>
    <w:p w14:paraId="52CE239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Л.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Бетховен. Саната № 17 (3 ч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астка</w:t>
      </w:r>
      <w:r w:rsidRPr="00A80B79">
        <w:rPr>
          <w:rFonts w:ascii="Times New Roman" w:hAnsi="Times New Roman" w:cs="Times New Roman"/>
          <w:sz w:val="30"/>
          <w:szCs w:val="30"/>
        </w:rPr>
        <w:t>); Саната № 23 («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Апасіяната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1 ч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астка</w:t>
      </w:r>
      <w:r w:rsidRPr="00A80B79">
        <w:rPr>
          <w:rFonts w:ascii="Times New Roman" w:hAnsi="Times New Roman" w:cs="Times New Roman"/>
          <w:sz w:val="30"/>
          <w:szCs w:val="30"/>
        </w:rPr>
        <w:t xml:space="preserve">);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імфонія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№ 9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(</w:t>
      </w:r>
      <w:r w:rsidRPr="00A80B79">
        <w:rPr>
          <w:rFonts w:ascii="Times New Roman" w:hAnsi="Times New Roman" w:cs="Times New Roman"/>
          <w:sz w:val="30"/>
          <w:szCs w:val="30"/>
        </w:rPr>
        <w:t xml:space="preserve">«Ода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д</w:t>
      </w:r>
      <w:r w:rsidRPr="00A80B79">
        <w:rPr>
          <w:rFonts w:ascii="Times New Roman" w:hAnsi="Times New Roman" w:cs="Times New Roman"/>
          <w:sz w:val="30"/>
          <w:szCs w:val="30"/>
        </w:rPr>
        <w:t xml:space="preserve">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радасці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»)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49385CB4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249411B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27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 ўр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ок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(1 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</w:t>
      </w:r>
      <w:r w:rsidRPr="00A80B79">
        <w:rPr>
          <w:rFonts w:ascii="Times New Roman" w:hAnsi="Times New Roman" w:cs="Times New Roman"/>
          <w:sz w:val="30"/>
          <w:szCs w:val="30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дзіна</w:t>
      </w:r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1F5368E0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Мастацтва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>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 стагоддзяў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Творы ма</w:t>
      </w: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тац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DEB187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trike/>
          <w:sz w:val="30"/>
          <w:szCs w:val="30"/>
          <w:lang w:val="be-BY"/>
        </w:rPr>
      </w:pPr>
    </w:p>
    <w:p w14:paraId="1F1664D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Асноўныя віды дзейнасці.</w:t>
      </w:r>
    </w:p>
    <w:p w14:paraId="3926B317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Паўтарэнне і абагульненне пройдзенага матэрыялу.</w:t>
      </w:r>
    </w:p>
    <w:p w14:paraId="1CB15B4A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ка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ан</w:t>
      </w:r>
      <w:r w:rsidRPr="00A80B79">
        <w:rPr>
          <w:rFonts w:ascii="Times New Roman" w:hAnsi="Times New Roman" w:cs="Times New Roman"/>
          <w:sz w:val="30"/>
          <w:szCs w:val="30"/>
        </w:rPr>
        <w:t xml:space="preserve">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й работы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б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агульнага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(мат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ыя</w:t>
      </w:r>
      <w:r w:rsidRPr="00A80B79">
        <w:rPr>
          <w:rFonts w:ascii="Times New Roman" w:hAnsi="Times New Roman" w:cs="Times New Roman"/>
          <w:sz w:val="30"/>
          <w:szCs w:val="30"/>
        </w:rPr>
        <w:t xml:space="preserve">л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ка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р).</w:t>
      </w:r>
    </w:p>
    <w:p w14:paraId="5B07E8DE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97D755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D0AC17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настаўніка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0AD345E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6FBEEC30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мастацк</w:t>
      </w:r>
      <w:r w:rsidRPr="00A80B79">
        <w:rPr>
          <w:rFonts w:ascii="Times New Roman" w:hAnsi="Times New Roman" w:cs="Times New Roman"/>
          <w:caps/>
          <w:sz w:val="30"/>
          <w:szCs w:val="30"/>
        </w:rPr>
        <w:t xml:space="preserve">ая культура 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 xml:space="preserve">расіі і </w:t>
      </w:r>
      <w:r w:rsidRPr="00A80B79">
        <w:rPr>
          <w:rFonts w:ascii="Times New Roman" w:hAnsi="Times New Roman" w:cs="Times New Roman"/>
          <w:caps/>
          <w:sz w:val="30"/>
          <w:szCs w:val="30"/>
        </w:rPr>
        <w:t>Беларус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caps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caps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caps/>
          <w:sz w:val="30"/>
          <w:szCs w:val="30"/>
          <w:lang w:val="en-US"/>
        </w:rPr>
        <w:t>XVII</w:t>
      </w:r>
      <w:r w:rsidRPr="00A80B79">
        <w:rPr>
          <w:rFonts w:ascii="Times New Roman" w:hAnsi="Times New Roman" w:cs="Times New Roman"/>
          <w:caps/>
          <w:sz w:val="30"/>
          <w:szCs w:val="30"/>
        </w:rPr>
        <w:t>–</w:t>
      </w:r>
      <w:r w:rsidRPr="00A80B79">
        <w:rPr>
          <w:rFonts w:ascii="Times New Roman" w:hAnsi="Times New Roman" w:cs="Times New Roman"/>
          <w:caps/>
          <w:sz w:val="30"/>
          <w:szCs w:val="30"/>
          <w:lang w:val="en-US"/>
        </w:rPr>
        <w:t>XVIII</w:t>
      </w:r>
      <w:r w:rsidRPr="00A80B79">
        <w:rPr>
          <w:rFonts w:ascii="Times New Roman" w:hAnsi="Times New Roman" w:cs="Times New Roman"/>
          <w:caps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стагоддзях</w:t>
      </w:r>
      <w:r w:rsidRPr="00A80B79">
        <w:rPr>
          <w:rFonts w:ascii="Times New Roman" w:hAnsi="Times New Roman" w:cs="Times New Roman"/>
          <w:caps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>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6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гадзін</w:t>
      </w:r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0A77D8D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32C56247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28 – 29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рывок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Еўропу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95818E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Петрапаўлаўскі сабор – сімвал рускай архітэктуры. Дзейнасць італьянскіх і французскіх майстроў – Д. Трэзіні, Б. Ф. Растрэлі. Расійскія архітэктары В.</w:t>
      </w:r>
      <w:r w:rsidRPr="00A80B79">
        <w:rPr>
          <w:rFonts w:ascii="Times New Roman" w:hAnsi="Times New Roman" w:cs="Times New Roman"/>
          <w:sz w:val="30"/>
          <w:szCs w:val="30"/>
        </w:rPr>
        <w:t>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Бажэнаў, М. Казакоў. </w:t>
      </w:r>
    </w:p>
    <w:p w14:paraId="23C0515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Мастацтва Пятроўскага часу, Лізавецінскае барока, Кацярынінскі класіцызм. Свецкі характар жывапісу. Тэмы і сюжэты ў выяўленчым мастацтве. Поспехі дэкаратыўна-прыкладнога мастацтва.</w:t>
      </w:r>
    </w:p>
    <w:p w14:paraId="23FCBD36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Новыя формы ў музычным мастацтве Расіі. </w:t>
      </w:r>
      <w:r w:rsidRPr="00A80B79">
        <w:rPr>
          <w:rFonts w:ascii="Times New Roman" w:hAnsi="Times New Roman" w:cs="Times New Roman"/>
          <w:sz w:val="30"/>
          <w:szCs w:val="30"/>
        </w:rPr>
        <w:t xml:space="preserve">Кант 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жанр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Духоўная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музык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а.</w:t>
      </w:r>
    </w:p>
    <w:p w14:paraId="31F39536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68B0153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462B3F6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абмеркаванне твораў Расіі </w:t>
      </w:r>
      <w:r w:rsidRPr="00A80B79">
        <w:rPr>
          <w:rFonts w:ascii="Times New Roman" w:hAnsi="Times New Roman" w:cs="Times New Roman"/>
          <w:sz w:val="30"/>
          <w:szCs w:val="30"/>
        </w:rPr>
        <w:t>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>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 стагоддзяў.</w:t>
      </w:r>
    </w:p>
    <w:p w14:paraId="042BB9B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Віртуальная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экскурсія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Санкт-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Пецярбургу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C7F976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Гутарка на тэму «Асноўныя сюжэты і вобразы ў рускім жывапісе».</w:t>
      </w:r>
    </w:p>
    <w:p w14:paraId="65DF93DE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Складанне табліцы «Стылёвая разнастайнасць мастацтва Расіі </w:t>
      </w:r>
      <w:r w:rsidRPr="00A80B79">
        <w:rPr>
          <w:rFonts w:ascii="Times New Roman" w:hAnsi="Times New Roman" w:cs="Times New Roman"/>
          <w:sz w:val="30"/>
          <w:szCs w:val="30"/>
        </w:rPr>
        <w:t>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>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 стагоддзяў».</w:t>
      </w:r>
    </w:p>
    <w:p w14:paraId="4D38A2DC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кананн</w:t>
      </w:r>
      <w:r w:rsidRPr="00A80B79">
        <w:rPr>
          <w:rFonts w:ascii="Times New Roman" w:hAnsi="Times New Roman" w:cs="Times New Roman"/>
          <w:sz w:val="30"/>
          <w:szCs w:val="30"/>
        </w:rPr>
        <w:t>е за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малёўкі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ом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арх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ктуры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ця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рбурга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0CCAB6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Выкананне дызайну паштоўкі </w:t>
      </w:r>
      <w:r w:rsidRPr="00A80B79">
        <w:rPr>
          <w:rFonts w:ascii="Times New Roman" w:hAnsi="Times New Roman" w:cs="Times New Roman"/>
          <w:sz w:val="30"/>
          <w:szCs w:val="30"/>
        </w:rPr>
        <w:t>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екта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-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да</w:t>
      </w:r>
      <w:r w:rsidRPr="00A80B79">
        <w:rPr>
          <w:rFonts w:ascii="Times New Roman" w:hAnsi="Times New Roman" w:cs="Times New Roman"/>
          <w:sz w:val="30"/>
          <w:szCs w:val="30"/>
        </w:rPr>
        <w:t>след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A80B79">
        <w:rPr>
          <w:rFonts w:ascii="Times New Roman" w:hAnsi="Times New Roman" w:cs="Times New Roman"/>
          <w:sz w:val="30"/>
          <w:szCs w:val="30"/>
        </w:rPr>
        <w:t>я)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ары-новы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Пецярбург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(калаж)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6D7CA2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6F734E86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5985D6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Архітэктура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Д.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з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Петрапаўлаўскі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сабор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(Санкт-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Пецярбург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); Д.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з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, А. Шлют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 xml:space="preserve">р.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Летні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палац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Пятра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Летнім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садам; Б. Ф.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Растрэлі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Зімовы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палац (Санкт-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Пецярбург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Кацярынінскі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Вялікі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 палац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Царскае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Сяло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омплекс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Уваскрасенскага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 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Смольнага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манастыра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Кітайскі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палац,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інтэр’ер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ран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енба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м); В.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Бажэнаў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Дом П.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>. Пашкова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Масква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); М.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Казакоў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Будынак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Сената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Крамлі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Масква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3143C92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Жывапіс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І.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Нікіцін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«Па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ляв</w:t>
      </w:r>
      <w:r w:rsidRPr="00A80B79">
        <w:rPr>
          <w:rFonts w:ascii="Times New Roman" w:hAnsi="Times New Roman" w:cs="Times New Roman"/>
          <w:sz w:val="30"/>
          <w:szCs w:val="30"/>
        </w:rPr>
        <w:t>ы гетман», XVIII ст.; А. Антроп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статс-дамы А. М.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Ізмайлава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й</w:t>
      </w:r>
      <w:r w:rsidRPr="00A80B79">
        <w:rPr>
          <w:rFonts w:ascii="Times New Roman" w:hAnsi="Times New Roman" w:cs="Times New Roman"/>
          <w:sz w:val="30"/>
          <w:szCs w:val="30"/>
        </w:rPr>
        <w:t xml:space="preserve">»; Ф.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Рокатаў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А. П.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Струйск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й»; Д.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Лявіцкі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лян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К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Хрушчовай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</w:t>
      </w:r>
      <w:r w:rsidRPr="00A80B79">
        <w:rPr>
          <w:rFonts w:ascii="Times New Roman" w:hAnsi="Times New Roman" w:cs="Times New Roman"/>
          <w:sz w:val="30"/>
          <w:szCs w:val="30"/>
        </w:rPr>
        <w:t>.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</w:t>
      </w:r>
      <w:r w:rsidRPr="00A80B79">
        <w:rPr>
          <w:rFonts w:ascii="Times New Roman" w:hAnsi="Times New Roman" w:cs="Times New Roman"/>
          <w:sz w:val="30"/>
          <w:szCs w:val="30"/>
        </w:rPr>
        <w:t>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Хаванскай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»</w:t>
      </w:r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Баравікоўскі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ртр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 xml:space="preserve">т М. І.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Лапухін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ой</w:t>
      </w:r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сясцёр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</w:t>
      </w:r>
      <w:r w:rsidRPr="00A80B79">
        <w:rPr>
          <w:rFonts w:ascii="Times New Roman" w:hAnsi="Times New Roman" w:cs="Times New Roman"/>
          <w:sz w:val="30"/>
          <w:szCs w:val="30"/>
        </w:rPr>
        <w:t xml:space="preserve">. Г. і В. Г.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Гагарыных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»</w:t>
      </w:r>
      <w:r w:rsidRPr="00A80B79">
        <w:rPr>
          <w:rFonts w:ascii="Times New Roman" w:hAnsi="Times New Roman" w:cs="Times New Roman"/>
          <w:sz w:val="30"/>
          <w:szCs w:val="30"/>
        </w:rPr>
        <w:t xml:space="preserve">; М.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Ламаносаў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Мазаіка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Палтаўская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баталі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1087BDE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Скульптура: Б. К.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Растрэлі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Скульптурная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кампазіцыя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Імператрыца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Ганна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Іаанаўн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з арапчонка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</w:t>
      </w:r>
      <w:r w:rsidRPr="00A80B79">
        <w:rPr>
          <w:rFonts w:ascii="Times New Roman" w:hAnsi="Times New Roman" w:cs="Times New Roman"/>
          <w:sz w:val="30"/>
          <w:szCs w:val="30"/>
        </w:rPr>
        <w:t xml:space="preserve">»;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омнік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Пятру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I;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>М.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Казлоўскі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«Самсон,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які разрывае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пашч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льва»; Ф.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Шубін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імператара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I»; Э. М. Фальк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омнік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ят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(«Медны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коннік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»).</w:t>
      </w:r>
    </w:p>
    <w:p w14:paraId="428BE76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Музыка: М.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Беразоўскі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Харав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канцэрт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«Не забывай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мяне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падчас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»; Д.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Бартнянск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Духоўныя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Ойча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наш», «Многая лета»).</w:t>
      </w:r>
    </w:p>
    <w:p w14:paraId="0C3960F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104AAC72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30.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Культавая і свецкая 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рхітэктура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тэрыторыі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BC63F6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Барока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вызначальны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стыль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>XVIII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стагоддзях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Культавыя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збудаванні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палацы: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касцёл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Божага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Цела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Нясвіжы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касцёл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Святога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Францыска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Ксаверыя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Гродне,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царква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Святога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Мікалая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Мікольскага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манастыра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Магілёве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касцёл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Ушэсця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Божай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Будславе,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фійскі сабор 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</w:t>
      </w:r>
      <w:r w:rsidRPr="00A80B79">
        <w:rPr>
          <w:rFonts w:ascii="Times New Roman" w:hAnsi="Times New Roman" w:cs="Times New Roman"/>
          <w:sz w:val="30"/>
          <w:szCs w:val="30"/>
        </w:rPr>
        <w:t>о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лацку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F7BD9F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класіцызму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XVIII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стагоддзяў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касцёл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Святога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Ст</w:t>
      </w:r>
      <w:r w:rsidRPr="00A80B79">
        <w:rPr>
          <w:rFonts w:ascii="Times New Roman" w:hAnsi="Times New Roman" w:cs="Times New Roman"/>
          <w:sz w:val="30"/>
          <w:szCs w:val="30"/>
        </w:rPr>
        <w:t>ан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лав</w:t>
      </w:r>
      <w:r w:rsidRPr="00A80B79">
        <w:rPr>
          <w:rFonts w:ascii="Times New Roman" w:hAnsi="Times New Roman" w:cs="Times New Roman"/>
          <w:sz w:val="30"/>
          <w:szCs w:val="30"/>
        </w:rPr>
        <w:t xml:space="preserve">а ў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Магілёв</w:t>
      </w:r>
      <w:r w:rsidRPr="00A80B79">
        <w:rPr>
          <w:rFonts w:ascii="Times New Roman" w:hAnsi="Times New Roman" w:cs="Times New Roman"/>
          <w:sz w:val="30"/>
          <w:szCs w:val="30"/>
        </w:rPr>
        <w:t>е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D64C5D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Свецкая архітэктура: Нясвіжскі замак.</w:t>
      </w:r>
    </w:p>
    <w:p w14:paraId="4E07D54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D8CDEF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4052F7C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абмеркаванне твораў мастацтва Беларусі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br/>
      </w:r>
      <w:r w:rsidRPr="00A80B79">
        <w:rPr>
          <w:rFonts w:ascii="Times New Roman" w:hAnsi="Times New Roman" w:cs="Times New Roman"/>
          <w:sz w:val="30"/>
          <w:szCs w:val="30"/>
        </w:rPr>
        <w:t>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>XVIII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стагоддзяў.</w:t>
      </w:r>
    </w:p>
    <w:p w14:paraId="49F8A12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на тэму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барока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624A30E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bookmarkStart w:id="4" w:name="_Hlk143502180"/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Віртуальная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экскурсія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палацавы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х</w:t>
      </w:r>
      <w:r w:rsidRPr="00A80B79">
        <w:rPr>
          <w:rFonts w:ascii="Times New Roman" w:hAnsi="Times New Roman" w:cs="Times New Roman"/>
          <w:sz w:val="30"/>
          <w:szCs w:val="30"/>
        </w:rPr>
        <w:t xml:space="preserve"> комплекса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х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343C7F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Міні-праект</w:t>
      </w:r>
      <w:r w:rsidRPr="00A80B79">
        <w:rPr>
          <w:rFonts w:ascii="Times New Roman" w:hAnsi="Times New Roman" w:cs="Times New Roman"/>
          <w:sz w:val="30"/>
          <w:szCs w:val="30"/>
        </w:rPr>
        <w:t xml:space="preserve"> «Храмы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мінулае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bookmarkEnd w:id="4"/>
    <w:p w14:paraId="6A5A4C3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52A570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</w:p>
    <w:p w14:paraId="645AB11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Архітэктура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Я. М.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Бернардоні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Касцёл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Божага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Цела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Нясвіжы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Магілёўская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Мікалаеўская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царква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калегі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езуітаў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Пінску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касцёл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Святога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Франц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ыс</w:t>
      </w:r>
      <w:r w:rsidRPr="00A80B79">
        <w:rPr>
          <w:rFonts w:ascii="Times New Roman" w:hAnsi="Times New Roman" w:cs="Times New Roman"/>
          <w:sz w:val="30"/>
          <w:szCs w:val="30"/>
        </w:rPr>
        <w:t xml:space="preserve">ка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Ксаверыя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у Гродне;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Нясвіжскі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замак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І.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Глаўбіц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Сафійскі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сабор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Полацку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Дж. Сака. Палац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Свяцку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 Я. С.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Бекер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Палацавы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комплекс </w:t>
      </w:r>
      <w:proofErr w:type="gramStart"/>
      <w:r w:rsidRPr="00A80B79">
        <w:rPr>
          <w:rFonts w:ascii="Times New Roman" w:hAnsi="Times New Roman" w:cs="Times New Roman"/>
          <w:sz w:val="30"/>
          <w:szCs w:val="30"/>
        </w:rPr>
        <w:t>у Ружанах</w:t>
      </w:r>
      <w:proofErr w:type="gram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647B21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Манументальна-дэкаратыўнае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алтар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капліцы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Святой Барбары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касцёле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Ушэсця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Божай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Будславе; Я.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Шміт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Галоўны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алтар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касцёле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Францыска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Ксаверыя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Гродне;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роспісы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касцёла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Святога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Станіслава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Магілёве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788F3AE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2BF91854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3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1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Люстэрка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эпохі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выяўленчае мастацтва на тэрыторыі Беларусі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(1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E27184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Жывапіс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эпохі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барока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Манументальны жывапіс.</w:t>
      </w:r>
    </w:p>
    <w:p w14:paraId="0CD9F88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Самабытнасць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іканапіснай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школы.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эпохі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барока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Сармацкія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традыцыі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ўплыў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заходнееўрапейскага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1207CD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гравюры.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Кніжная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гравюра: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ілюстрацыі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Аляксандра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Тарасевіча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Максіма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Вашчанкі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661C1C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F53FDA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7436F45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абмеркаванне твораў мастацтва Беларусі </w:t>
      </w:r>
      <w:r w:rsidRPr="00A80B79">
        <w:rPr>
          <w:rFonts w:ascii="Times New Roman" w:hAnsi="Times New Roman" w:cs="Times New Roman"/>
          <w:sz w:val="30"/>
          <w:szCs w:val="30"/>
        </w:rPr>
        <w:t>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>XVIII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стагоддзяў.</w:t>
      </w:r>
    </w:p>
    <w:p w14:paraId="7B4987E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Дыскусія на тэму «Сармацкі партрэт – адлюстраванне ідэй шляхецкага саслоўя».</w:t>
      </w:r>
    </w:p>
    <w:p w14:paraId="4EF0578E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>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ста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>лен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A80B79">
        <w:rPr>
          <w:rFonts w:ascii="Times New Roman" w:hAnsi="Times New Roman" w:cs="Times New Roman"/>
          <w:sz w:val="30"/>
          <w:szCs w:val="30"/>
        </w:rPr>
        <w:t>е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сарма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ц</w:t>
      </w:r>
      <w:r w:rsidRPr="00A80B79">
        <w:rPr>
          <w:rFonts w:ascii="Times New Roman" w:hAnsi="Times New Roman" w:cs="Times New Roman"/>
          <w:sz w:val="30"/>
          <w:szCs w:val="30"/>
        </w:rPr>
        <w:t>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г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ртр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 xml:space="preserve">та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коны. </w:t>
      </w:r>
    </w:p>
    <w:p w14:paraId="755BAEEF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Вызначэнн</w:t>
      </w:r>
      <w:r w:rsidRPr="00A80B79">
        <w:rPr>
          <w:rFonts w:ascii="Times New Roman" w:hAnsi="Times New Roman" w:cs="Times New Roman"/>
          <w:sz w:val="30"/>
          <w:szCs w:val="30"/>
        </w:rPr>
        <w:t xml:space="preserve">е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б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лівасце</w:t>
      </w:r>
      <w:r w:rsidRPr="00A80B79">
        <w:rPr>
          <w:rFonts w:ascii="Times New Roman" w:hAnsi="Times New Roman" w:cs="Times New Roman"/>
          <w:sz w:val="30"/>
          <w:szCs w:val="30"/>
        </w:rPr>
        <w:t>й гравюры на 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тор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XVII–XVIII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стагоддзяў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9530A8C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спрацоўка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экскурс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выставе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твораў выяўл</w:t>
      </w:r>
      <w:r w:rsidRPr="00A80B79">
        <w:rPr>
          <w:rFonts w:ascii="Times New Roman" w:hAnsi="Times New Roman" w:cs="Times New Roman"/>
          <w:sz w:val="30"/>
          <w:szCs w:val="30"/>
        </w:rPr>
        <w:t>ен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ча</w:t>
      </w:r>
      <w:r w:rsidRPr="00A80B79">
        <w:rPr>
          <w:rFonts w:ascii="Times New Roman" w:hAnsi="Times New Roman" w:cs="Times New Roman"/>
          <w:sz w:val="30"/>
          <w:szCs w:val="30"/>
        </w:rPr>
        <w:t>г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мастацтва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якія былі </w:t>
      </w: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тв</w:t>
      </w:r>
      <w:r w:rsidRPr="00A80B79">
        <w:rPr>
          <w:rFonts w:ascii="Times New Roman" w:hAnsi="Times New Roman" w:cs="Times New Roman"/>
          <w:sz w:val="30"/>
          <w:szCs w:val="30"/>
        </w:rPr>
        <w:t>о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XVIII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ст</w:t>
      </w:r>
      <w:r w:rsidRPr="00A80B79">
        <w:rPr>
          <w:rFonts w:ascii="Times New Roman" w:hAnsi="Times New Roman" w:cs="Times New Roman"/>
          <w:sz w:val="30"/>
          <w:szCs w:val="30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годдзя</w:t>
      </w:r>
      <w:r w:rsidRPr="00A80B79">
        <w:rPr>
          <w:rFonts w:ascii="Times New Roman" w:hAnsi="Times New Roman" w:cs="Times New Roman"/>
          <w:sz w:val="30"/>
          <w:szCs w:val="30"/>
        </w:rPr>
        <w:t>х на 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тор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1C8834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64616CF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89E640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Жывапіс: П. Еўсяевіч. Абраз «Раство Маці Божай» з Галынца; «Параскева з жыціем» з в. Бездзеж; «Выбраныя святыя» шарашоўскага майстра; партрэт Кшыштафа Весялоўскага; Д. Шульц. Партрэт Януша Радзівіла; І. Шрэтэр. Партрэт Катажыны і Марыі Радзівіл; А. Стэх. Партрэт Аляксандра Астрожскага.</w:t>
      </w:r>
    </w:p>
    <w:p w14:paraId="3F71072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Графіка: Т. Макоўскі. Карта «Вялікае Княства Літоўскае і іншыя прылеглыя краіны з іх дакладным апісаннем...»; А. Тарасевіч. Ілюстрацыі да кнігі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Rosarium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...»; М. Вашчанка. Ілюстрацыі да кнігі «Манархія Турэцкая, апісаная Рыко».</w:t>
      </w:r>
    </w:p>
    <w:p w14:paraId="6E2C91D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3EE33500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32. Мастацтва беларускіх рамеснікаў (1 гадзіна).</w:t>
      </w:r>
    </w:p>
    <w:p w14:paraId="2D7529D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Дэкаратыўна-прыкладное мастацтва. Беларуская кафля. Беларуская разьба.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ырабы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Свержанскай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Карэліцка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й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Урэцкай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Налібоцкай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Слуцкай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мануфактур.</w:t>
      </w:r>
    </w:p>
    <w:p w14:paraId="02D261E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C0314D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7D42625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абмеркаванне твораў дэкаратыўна-прыкладнога мастацтва беларускіх майстроў </w:t>
      </w:r>
      <w:r w:rsidRPr="00A80B79">
        <w:rPr>
          <w:rFonts w:ascii="Times New Roman" w:hAnsi="Times New Roman" w:cs="Times New Roman"/>
          <w:sz w:val="30"/>
          <w:szCs w:val="30"/>
        </w:rPr>
        <w:t>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>XVIII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стагоддзяў.</w:t>
      </w:r>
    </w:p>
    <w:p w14:paraId="76C41206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Выя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>лен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A80B79">
        <w:rPr>
          <w:rFonts w:ascii="Times New Roman" w:hAnsi="Times New Roman" w:cs="Times New Roman"/>
          <w:sz w:val="30"/>
          <w:szCs w:val="30"/>
        </w:rPr>
        <w:t xml:space="preserve">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ыя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нальн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й спец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ф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твора</w:t>
      </w:r>
      <w:r w:rsidRPr="00A80B79">
        <w:rPr>
          <w:rFonts w:ascii="Times New Roman" w:hAnsi="Times New Roman" w:cs="Times New Roman"/>
          <w:sz w:val="30"/>
          <w:szCs w:val="30"/>
        </w:rPr>
        <w:t>х бел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руск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х 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ні</w:t>
      </w:r>
      <w:r w:rsidRPr="00A80B79">
        <w:rPr>
          <w:rFonts w:ascii="Times New Roman" w:hAnsi="Times New Roman" w:cs="Times New Roman"/>
          <w:sz w:val="30"/>
          <w:szCs w:val="30"/>
        </w:rPr>
        <w:t>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AF46FC8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сюж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мп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з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ц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й бел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руск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х г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белен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E713261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ка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мастацкіх тво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с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XVII–XVIII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стагоддзяў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7A6B491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Вы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кананне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эск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з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рнамент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росп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) для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вырабаў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ыў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кладног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ма</w:t>
      </w: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тац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– блюда, г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белена, пояса –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ыцы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бел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руск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х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мастакоў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на 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«Бел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легенда».</w:t>
      </w:r>
    </w:p>
    <w:p w14:paraId="2169E5EF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6A6D1B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8C78BA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Дэкаратыўна-прыкладное мастацтва: кафляны фрыз храма Успення Прасвятой Багародзіцы ў Ганчарах у Маскве; разны іканастас царквы Святога Мікалая Мікольскага манастыра ў Магілёве; посуд і дробная пластыка Свержанскай мануфактуры (на выбар); габелен «Парад войскаў пад Заблудавым»; посуд Налібоцкай мануфактуры; люстэркі Урэцкай мануфактуры; слуцкія паясы.</w:t>
      </w:r>
    </w:p>
    <w:p w14:paraId="1A4483F8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1878AE6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33. Музыка і тэатр на тэрыторыі Беларусі (1 гадзіна).</w:t>
      </w:r>
    </w:p>
    <w:p w14:paraId="57E8702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кант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музычная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культура на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тэрыторыі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Опера Я. Д.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Голанда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Агатка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Прыезд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пана»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 першая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опера.</w:t>
      </w:r>
    </w:p>
    <w:p w14:paraId="0B2420E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Папулярнасць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тэатральнага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астайнасць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рэпертуару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магнацкіх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тэатраў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трагічнае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камічнае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батлеечны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х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спектакл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ях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40FEEE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24BEBDA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65A3FA4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Успрыманне і абмеркаванне твораў мастацтва Беларусі </w:t>
      </w:r>
      <w:r w:rsidRPr="00A80B79">
        <w:rPr>
          <w:rFonts w:ascii="Times New Roman" w:hAnsi="Times New Roman" w:cs="Times New Roman"/>
          <w:sz w:val="30"/>
          <w:szCs w:val="30"/>
        </w:rPr>
        <w:t>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>XVIII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стагоддзяў.</w:t>
      </w:r>
    </w:p>
    <w:p w14:paraId="5EC5B88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Выкананне беларускага канта (на выбар).</w:t>
      </w:r>
    </w:p>
    <w:p w14:paraId="6245167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 тэму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Сюжэты і героі батлеечных спектакляў</w:t>
      </w:r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0F7BC40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прэзентацыі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-галерэі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«Культура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асобах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1A1AF5A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174E4C8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Прыкладны мастацка-ілюстрацыйны матэрыял.</w:t>
      </w:r>
    </w:p>
    <w:p w14:paraId="31DB8B00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Музыка: «Астрамечаўскі рукапіс» (вядом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 раней пад назвай «Полацкі сшытак» («Бергамеска», 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Канцона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>», «Курант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g-BG"/>
        </w:rPr>
        <w:t xml:space="preserve">»); М. Радзівіл.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Дывертысмент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3 ч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астках</w:t>
      </w:r>
      <w:r w:rsidRPr="00A80B79">
        <w:rPr>
          <w:rFonts w:ascii="Times New Roman" w:hAnsi="Times New Roman" w:cs="Times New Roman"/>
          <w:sz w:val="30"/>
          <w:szCs w:val="30"/>
        </w:rPr>
        <w:t xml:space="preserve">; М.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Агінскі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Вакальны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цыкл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Касі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»; Я. Д.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Голанд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Опера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Агатка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верцюра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Агатк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); Р.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Вардоцк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. Фрагменты з оперы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Апалон-заканадаўца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».</w:t>
      </w:r>
    </w:p>
    <w:p w14:paraId="4E70474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Тэатр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з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апісы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батлеечны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х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тэкстаў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446C600A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0CAD3E45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D3AA059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34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 ўр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ок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(1 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</w:t>
      </w:r>
      <w:r w:rsidRPr="00A80B79">
        <w:rPr>
          <w:rFonts w:ascii="Times New Roman" w:hAnsi="Times New Roman" w:cs="Times New Roman"/>
          <w:sz w:val="30"/>
          <w:szCs w:val="30"/>
        </w:rPr>
        <w:t>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дзіна</w:t>
      </w:r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7D267AE0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Мастацтва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>XVIII 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стагоддзяў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844F00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trike/>
          <w:sz w:val="30"/>
          <w:szCs w:val="30"/>
          <w:lang w:val="be-BY"/>
        </w:rPr>
      </w:pPr>
    </w:p>
    <w:p w14:paraId="17B8A10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Асноўныя віды дзейнасці.</w:t>
      </w:r>
    </w:p>
    <w:p w14:paraId="210709CD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Паўтарэнне і абагульненне пройдзенага матэрыялу.</w:t>
      </w:r>
    </w:p>
    <w:p w14:paraId="260FB90B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ка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ан</w:t>
      </w:r>
      <w:r w:rsidRPr="00A80B79">
        <w:rPr>
          <w:rFonts w:ascii="Times New Roman" w:hAnsi="Times New Roman" w:cs="Times New Roman"/>
          <w:sz w:val="30"/>
          <w:szCs w:val="30"/>
        </w:rPr>
        <w:t xml:space="preserve">не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й работы (мат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ыя</w:t>
      </w:r>
      <w:r w:rsidRPr="00A80B79">
        <w:rPr>
          <w:rFonts w:ascii="Times New Roman" w:hAnsi="Times New Roman" w:cs="Times New Roman"/>
          <w:sz w:val="30"/>
          <w:szCs w:val="30"/>
        </w:rPr>
        <w:t xml:space="preserve">л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ка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р).</w:t>
      </w:r>
    </w:p>
    <w:p w14:paraId="443A9DFB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7CB8EDC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7345E3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настаўніка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F1065F0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232373F1" w14:textId="77777777" w:rsidR="00F770C2" w:rsidRPr="00A80B79" w:rsidRDefault="00F770C2" w:rsidP="00F770C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35. Творчы праект (1 гадзіна).</w:t>
      </w:r>
    </w:p>
    <w:p w14:paraId="2223B08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эпохі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Сярэдневякоўя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E380BE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эпохі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Адраджэння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72E579E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Адметныя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барока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ракако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класіцызму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7E41E0B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культуры на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тэрыторыі Б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еларус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 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перыяд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XI–XVIII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стагоддзяў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561571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32564DE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віды дзейнасці.</w:t>
      </w:r>
    </w:p>
    <w:p w14:paraId="33F70383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Выстава работ (праектаў) вучняў.</w:t>
      </w:r>
    </w:p>
    <w:p w14:paraId="264E90B5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Прэзентацыя і абарона работ (праектаў).</w:t>
      </w:r>
    </w:p>
    <w:p w14:paraId="2F123A9C" w14:textId="77777777" w:rsidR="00F770C2" w:rsidRPr="00A80B79" w:rsidRDefault="00F770C2" w:rsidP="00F77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95F37C1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4EAD317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стацка-ілюстрацыйны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настаўніка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FB0C304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</w:p>
    <w:p w14:paraId="7B3649FD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caps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caps/>
          <w:sz w:val="30"/>
          <w:szCs w:val="30"/>
          <w:lang w:val="bg-BG"/>
        </w:rPr>
        <w:t>Асноўныя патрабаванні</w:t>
      </w:r>
    </w:p>
    <w:p w14:paraId="6CC1716F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 w:cs="Times New Roman"/>
          <w:caps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caps/>
          <w:sz w:val="30"/>
          <w:szCs w:val="30"/>
          <w:lang w:val="bg-BG"/>
        </w:rPr>
        <w:t>д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caps/>
          <w:sz w:val="30"/>
          <w:szCs w:val="30"/>
          <w:lang w:val="bg-BG"/>
        </w:rPr>
        <w:t xml:space="preserve"> выніка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caps/>
          <w:sz w:val="30"/>
          <w:szCs w:val="30"/>
          <w:lang w:val="bg-BG"/>
        </w:rPr>
        <w:t xml:space="preserve"> вучэбнай дзейнасці вучняў </w:t>
      </w:r>
      <w:r w:rsidRPr="00A80B79">
        <w:rPr>
          <w:rFonts w:ascii="Times New Roman" w:hAnsi="Times New Roman" w:cs="Times New Roman"/>
          <w:caps/>
          <w:sz w:val="30"/>
          <w:szCs w:val="30"/>
          <w:lang w:val="en-US"/>
        </w:rPr>
        <w:t>VIII</w:t>
      </w:r>
      <w:r w:rsidRPr="00A80B79">
        <w:rPr>
          <w:rFonts w:ascii="Times New Roman" w:hAnsi="Times New Roman" w:cs="Times New Roman"/>
          <w:caps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caps/>
          <w:sz w:val="30"/>
          <w:szCs w:val="30"/>
          <w:lang w:val="be-BY"/>
        </w:rPr>
        <w:t>КЛАСА</w:t>
      </w:r>
    </w:p>
    <w:p w14:paraId="54299959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</w:p>
    <w:p w14:paraId="5AECC612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g-BG"/>
        </w:rPr>
      </w:pPr>
      <w:r w:rsidRPr="00A80B79">
        <w:rPr>
          <w:rFonts w:ascii="Times New Roman" w:hAnsi="Times New Roman" w:cs="Times New Roman"/>
          <w:sz w:val="30"/>
          <w:szCs w:val="30"/>
          <w:lang w:val="bg-BG"/>
        </w:rPr>
        <w:t>Мець уяўленне:</w:t>
      </w:r>
    </w:p>
    <w:p w14:paraId="4877791B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пра асаблівасці развіцця мастацкай культуры Сярэдневякоўя, эпохі Адраджэння, </w:t>
      </w:r>
      <w:r w:rsidRPr="00A80B79">
        <w:rPr>
          <w:rFonts w:ascii="Times New Roman" w:hAnsi="Times New Roman" w:cs="Times New Roman"/>
          <w:sz w:val="30"/>
          <w:szCs w:val="30"/>
        </w:rPr>
        <w:t>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>XVIII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стагоддзяў;</w:t>
      </w:r>
    </w:p>
    <w:p w14:paraId="2A6DCF1C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нацыянальнай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культуры на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тэрыторыі Бе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ларусі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 xml:space="preserve">з XI па XVIII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стагоддзе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1AF37E4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Ведаць:</w:t>
      </w:r>
    </w:p>
    <w:p w14:paraId="4A00140C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змест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стыль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гатычны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стыль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раманскі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стыль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класіцызм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барока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ракако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»;</w:t>
      </w:r>
    </w:p>
    <w:p w14:paraId="000DF19F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сродкі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выразнасці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розных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увасаблення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еж</w:t>
      </w:r>
      <w:r w:rsidRPr="00A80B79">
        <w:rPr>
          <w:rFonts w:ascii="Times New Roman" w:hAnsi="Times New Roman" w:cs="Times New Roman"/>
          <w:sz w:val="30"/>
          <w:szCs w:val="30"/>
        </w:rPr>
        <w:t xml:space="preserve">ах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часавага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перыяду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, які вывучаецца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1FB0B66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перыядызацыю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Сярэдневякоўя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Адраджэння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 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XVIII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стагоддзяў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6F10919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грамадскія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эканамічныя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вызначаюць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Сярэдневякоўя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Адраджэння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 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–</w:t>
      </w:r>
      <w:r w:rsidRPr="00A80B79">
        <w:rPr>
          <w:rFonts w:ascii="Times New Roman" w:hAnsi="Times New Roman" w:cs="Times New Roman"/>
          <w:sz w:val="30"/>
          <w:szCs w:val="30"/>
        </w:rPr>
        <w:t>XVIII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стагоддзяў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7F6B84E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Сярэдневякоўя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Адраджэння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 XVII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>XVIII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стагоддзяў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F097953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Умець:</w:t>
      </w:r>
    </w:p>
    <w:p w14:paraId="2980620F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D3EAB7F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дыферэнц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ыра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жанрах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845FD02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суадносіць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гістарычным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перыядам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, які вывучаецца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007EF59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абгрунтоўваць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свае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адносіны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B75F6F5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выяўляць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асацыятыўныя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сувязі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жыццядзейнасцю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навакольным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светам;</w:t>
      </w:r>
    </w:p>
    <w:p w14:paraId="278FF5BD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васабляць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вобраз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розных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мастацка-творчай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8D31A51" w14:textId="77777777" w:rsidR="00F770C2" w:rsidRPr="00A80B79" w:rsidRDefault="00F770C2" w:rsidP="00F770C2">
      <w:pPr>
        <w:tabs>
          <w:tab w:val="left" w:pos="510"/>
          <w:tab w:val="left" w:pos="53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Валодаць:</w:t>
      </w:r>
    </w:p>
    <w:p w14:paraId="35A57A48" w14:textId="77777777" w:rsidR="00F770C2" w:rsidRPr="00A80B79" w:rsidRDefault="00F770C2" w:rsidP="00F770C2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навыкамі пошуку і крытычнага адбору мастацтвазнаўчай інфармацыі ў крыніцах рознага тыпу;</w:t>
      </w:r>
    </w:p>
    <w:p w14:paraId="2850E25E" w14:textId="77777777" w:rsidR="00F770C2" w:rsidRPr="00A80B79" w:rsidRDefault="00F770C2" w:rsidP="00F770C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навыкамі аналізу і інтэрпрэтацыі твора мастацтва для арганізацыі свайго вольнага часу, самастойнай мастацкай творчасці.</w:t>
      </w:r>
    </w:p>
    <w:p w14:paraId="4208EB31" w14:textId="77777777" w:rsidR="00F770C2" w:rsidRPr="00A80B79" w:rsidRDefault="00F770C2" w:rsidP="00F770C2">
      <w:pPr>
        <w:widowControl w:val="0"/>
        <w:autoSpaceDE w:val="0"/>
        <w:autoSpaceDN w:val="0"/>
        <w:adjustRightInd w:val="0"/>
        <w:spacing w:line="240" w:lineRule="auto"/>
        <w:ind w:firstLine="538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FDAA1D2" w14:textId="77777777" w:rsidR="00114D24" w:rsidRPr="00F770C2" w:rsidRDefault="00114D24">
      <w:pPr>
        <w:rPr>
          <w:lang w:val="be-BY"/>
        </w:rPr>
      </w:pPr>
    </w:p>
    <w:sectPr w:rsidR="00114D24" w:rsidRPr="00F770C2" w:rsidSect="00F770C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B9756" w14:textId="77777777" w:rsidR="0035014D" w:rsidRDefault="0035014D" w:rsidP="00F770C2">
      <w:pPr>
        <w:spacing w:after="0" w:line="240" w:lineRule="auto"/>
      </w:pPr>
      <w:r>
        <w:separator/>
      </w:r>
    </w:p>
  </w:endnote>
  <w:endnote w:type="continuationSeparator" w:id="0">
    <w:p w14:paraId="7E3ABA29" w14:textId="77777777" w:rsidR="0035014D" w:rsidRDefault="0035014D" w:rsidP="00F7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1563B" w14:textId="77777777" w:rsidR="0035014D" w:rsidRDefault="0035014D" w:rsidP="00F770C2">
      <w:pPr>
        <w:spacing w:after="0" w:line="240" w:lineRule="auto"/>
      </w:pPr>
      <w:r>
        <w:separator/>
      </w:r>
    </w:p>
  </w:footnote>
  <w:footnote w:type="continuationSeparator" w:id="0">
    <w:p w14:paraId="0E60F591" w14:textId="77777777" w:rsidR="0035014D" w:rsidRDefault="0035014D" w:rsidP="00F77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2672427"/>
      <w:docPartObj>
        <w:docPartGallery w:val="Page Numbers (Top of Page)"/>
        <w:docPartUnique/>
      </w:docPartObj>
    </w:sdtPr>
    <w:sdtContent>
      <w:p w14:paraId="00A00C20" w14:textId="21196529" w:rsidR="00F770C2" w:rsidRDefault="00F770C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7D16E9" w14:textId="77777777" w:rsidR="00F770C2" w:rsidRDefault="00F770C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07771B0"/>
    <w:multiLevelType w:val="hybridMultilevel"/>
    <w:tmpl w:val="F65489A6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FBB1DBB"/>
    <w:multiLevelType w:val="hybridMultilevel"/>
    <w:tmpl w:val="34307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56156D6"/>
    <w:multiLevelType w:val="hybridMultilevel"/>
    <w:tmpl w:val="52F85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12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037D2"/>
    <w:multiLevelType w:val="hybridMultilevel"/>
    <w:tmpl w:val="56F8F3A8"/>
    <w:lvl w:ilvl="0" w:tplc="03566C7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52DE6"/>
    <w:multiLevelType w:val="hybridMultilevel"/>
    <w:tmpl w:val="741E241E"/>
    <w:lvl w:ilvl="0" w:tplc="48147A8A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D0DC1"/>
    <w:multiLevelType w:val="hybridMultilevel"/>
    <w:tmpl w:val="9490FD36"/>
    <w:lvl w:ilvl="0" w:tplc="92BA67B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21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8C0906"/>
    <w:multiLevelType w:val="hybridMultilevel"/>
    <w:tmpl w:val="3F365150"/>
    <w:lvl w:ilvl="0" w:tplc="2814C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E0103A0"/>
    <w:multiLevelType w:val="hybridMultilevel"/>
    <w:tmpl w:val="D2BADDB0"/>
    <w:lvl w:ilvl="0" w:tplc="D7F214D0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36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42B1A71"/>
    <w:multiLevelType w:val="hybridMultilevel"/>
    <w:tmpl w:val="0B74ACD4"/>
    <w:lvl w:ilvl="0" w:tplc="C65EB0A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9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B2D3B"/>
    <w:multiLevelType w:val="hybridMultilevel"/>
    <w:tmpl w:val="E206ACE0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45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46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CD7358"/>
    <w:multiLevelType w:val="hybridMultilevel"/>
    <w:tmpl w:val="382C63B8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2"/>
  </w:num>
  <w:num w:numId="2">
    <w:abstractNumId w:val="26"/>
  </w:num>
  <w:num w:numId="3">
    <w:abstractNumId w:val="21"/>
  </w:num>
  <w:num w:numId="4">
    <w:abstractNumId w:val="40"/>
  </w:num>
  <w:num w:numId="5">
    <w:abstractNumId w:val="27"/>
  </w:num>
  <w:num w:numId="6">
    <w:abstractNumId w:val="31"/>
  </w:num>
  <w:num w:numId="7">
    <w:abstractNumId w:val="15"/>
  </w:num>
  <w:num w:numId="8">
    <w:abstractNumId w:val="9"/>
  </w:num>
  <w:num w:numId="9">
    <w:abstractNumId w:val="28"/>
  </w:num>
  <w:num w:numId="10">
    <w:abstractNumId w:val="6"/>
  </w:num>
  <w:num w:numId="11">
    <w:abstractNumId w:val="43"/>
  </w:num>
  <w:num w:numId="12">
    <w:abstractNumId w:val="17"/>
  </w:num>
  <w:num w:numId="13">
    <w:abstractNumId w:val="36"/>
  </w:num>
  <w:num w:numId="14">
    <w:abstractNumId w:val="23"/>
  </w:num>
  <w:num w:numId="15">
    <w:abstractNumId w:val="16"/>
  </w:num>
  <w:num w:numId="16">
    <w:abstractNumId w:val="37"/>
  </w:num>
  <w:num w:numId="17">
    <w:abstractNumId w:val="46"/>
  </w:num>
  <w:num w:numId="18">
    <w:abstractNumId w:val="3"/>
  </w:num>
  <w:num w:numId="19">
    <w:abstractNumId w:val="33"/>
  </w:num>
  <w:num w:numId="20">
    <w:abstractNumId w:val="12"/>
  </w:num>
  <w:num w:numId="21">
    <w:abstractNumId w:val="25"/>
  </w:num>
  <w:num w:numId="22">
    <w:abstractNumId w:val="32"/>
  </w:num>
  <w:num w:numId="23">
    <w:abstractNumId w:val="8"/>
  </w:num>
  <w:num w:numId="24">
    <w:abstractNumId w:val="0"/>
  </w:num>
  <w:num w:numId="25">
    <w:abstractNumId w:val="20"/>
  </w:num>
  <w:num w:numId="26">
    <w:abstractNumId w:val="30"/>
  </w:num>
  <w:num w:numId="27">
    <w:abstractNumId w:val="39"/>
  </w:num>
  <w:num w:numId="28">
    <w:abstractNumId w:val="34"/>
  </w:num>
  <w:num w:numId="29">
    <w:abstractNumId w:val="5"/>
  </w:num>
  <w:num w:numId="30">
    <w:abstractNumId w:val="1"/>
  </w:num>
  <w:num w:numId="31">
    <w:abstractNumId w:val="11"/>
  </w:num>
  <w:num w:numId="32">
    <w:abstractNumId w:val="45"/>
  </w:num>
  <w:num w:numId="33">
    <w:abstractNumId w:val="29"/>
  </w:num>
  <w:num w:numId="34">
    <w:abstractNumId w:val="44"/>
  </w:num>
  <w:num w:numId="35">
    <w:abstractNumId w:val="4"/>
  </w:num>
  <w:num w:numId="36">
    <w:abstractNumId w:val="13"/>
  </w:num>
  <w:num w:numId="37">
    <w:abstractNumId w:val="22"/>
  </w:num>
  <w:num w:numId="38">
    <w:abstractNumId w:val="7"/>
  </w:num>
  <w:num w:numId="39">
    <w:abstractNumId w:val="24"/>
  </w:num>
  <w:num w:numId="40">
    <w:abstractNumId w:val="10"/>
  </w:num>
  <w:num w:numId="41">
    <w:abstractNumId w:val="47"/>
  </w:num>
  <w:num w:numId="42">
    <w:abstractNumId w:val="2"/>
  </w:num>
  <w:num w:numId="43">
    <w:abstractNumId w:val="41"/>
  </w:num>
  <w:num w:numId="44">
    <w:abstractNumId w:val="18"/>
  </w:num>
  <w:num w:numId="45">
    <w:abstractNumId w:val="14"/>
  </w:num>
  <w:num w:numId="46">
    <w:abstractNumId w:val="19"/>
  </w:num>
  <w:num w:numId="47">
    <w:abstractNumId w:val="38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F7"/>
    <w:rsid w:val="00114D24"/>
    <w:rsid w:val="0035014D"/>
    <w:rsid w:val="007E05F7"/>
    <w:rsid w:val="00F7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4D86C-FD73-4C22-96B1-1D02B64F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F770C2"/>
    <w:rPr>
      <w:rFonts w:asciiTheme="minorHAnsi" w:hAnsiTheme="minorHAnsi" w:cstheme="minorBidi"/>
      <w:sz w:val="22"/>
      <w:szCs w:val="22"/>
    </w:rPr>
  </w:style>
  <w:style w:type="paragraph" w:styleId="10">
    <w:name w:val="heading 1"/>
    <w:basedOn w:val="a1"/>
    <w:next w:val="a1"/>
    <w:link w:val="11"/>
    <w:uiPriority w:val="9"/>
    <w:qFormat/>
    <w:rsid w:val="00F770C2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F770C2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"/>
    <w:qFormat/>
    <w:rsid w:val="00F770C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"/>
    <w:qFormat/>
    <w:rsid w:val="00F770C2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"/>
    <w:unhideWhenUsed/>
    <w:qFormat/>
    <w:rsid w:val="00F770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unhideWhenUsed/>
    <w:qFormat/>
    <w:rsid w:val="00F770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F770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F770C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F770C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qFormat/>
    <w:rsid w:val="00F770C2"/>
    <w:rPr>
      <w:rFonts w:eastAsiaTheme="majorEastAsia" w:cstheme="majorBidi"/>
      <w:b/>
      <w:bCs/>
      <w:sz w:val="32"/>
    </w:rPr>
  </w:style>
  <w:style w:type="character" w:customStyle="1" w:styleId="20">
    <w:name w:val="Заголовок 2 Знак"/>
    <w:basedOn w:val="a2"/>
    <w:link w:val="2"/>
    <w:uiPriority w:val="9"/>
    <w:rsid w:val="00F770C2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2"/>
    <w:link w:val="3"/>
    <w:uiPriority w:val="9"/>
    <w:qFormat/>
    <w:rsid w:val="00F770C2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F770C2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2"/>
    <w:link w:val="5"/>
    <w:uiPriority w:val="9"/>
    <w:rsid w:val="00F770C2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Заголовок 6 Знак"/>
    <w:basedOn w:val="a2"/>
    <w:link w:val="6"/>
    <w:uiPriority w:val="9"/>
    <w:rsid w:val="00F770C2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Заголовок 7 Знак"/>
    <w:basedOn w:val="a2"/>
    <w:link w:val="7"/>
    <w:uiPriority w:val="99"/>
    <w:rsid w:val="00F770C2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customStyle="1" w:styleId="80">
    <w:name w:val="Заголовок 8 Знак"/>
    <w:basedOn w:val="a2"/>
    <w:link w:val="8"/>
    <w:uiPriority w:val="99"/>
    <w:rsid w:val="00F770C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F770C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"/>
    <w:locked/>
    <w:rsid w:val="00F770C2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iPriority w:val="99"/>
    <w:unhideWhenUsed/>
    <w:qFormat/>
    <w:rsid w:val="00F770C2"/>
  </w:style>
  <w:style w:type="paragraph" w:styleId="a6">
    <w:name w:val="Balloon Text"/>
    <w:basedOn w:val="a1"/>
    <w:link w:val="a7"/>
    <w:uiPriority w:val="99"/>
    <w:unhideWhenUsed/>
    <w:rsid w:val="00F77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F770C2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F770C2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F7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F770C2"/>
    <w:rPr>
      <w:rFonts w:asciiTheme="minorHAnsi" w:hAnsiTheme="minorHAnsi" w:cstheme="minorBidi"/>
      <w:sz w:val="22"/>
      <w:szCs w:val="22"/>
    </w:rPr>
  </w:style>
  <w:style w:type="paragraph" w:styleId="ab">
    <w:name w:val="Body Text"/>
    <w:aliases w:val=" Знак"/>
    <w:basedOn w:val="a1"/>
    <w:link w:val="ac"/>
    <w:uiPriority w:val="99"/>
    <w:unhideWhenUsed/>
    <w:qFormat/>
    <w:rsid w:val="00F770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99"/>
    <w:rsid w:val="00F770C2"/>
    <w:rPr>
      <w:rFonts w:eastAsia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F770C2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F770C2"/>
    <w:rPr>
      <w:rFonts w:asciiTheme="minorHAnsi" w:hAnsiTheme="minorHAnsi" w:cstheme="minorBidi"/>
      <w:sz w:val="22"/>
      <w:szCs w:val="22"/>
    </w:rPr>
  </w:style>
  <w:style w:type="paragraph" w:styleId="af">
    <w:name w:val="Title"/>
    <w:basedOn w:val="a1"/>
    <w:link w:val="af0"/>
    <w:uiPriority w:val="99"/>
    <w:qFormat/>
    <w:rsid w:val="00F770C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F770C2"/>
    <w:rPr>
      <w:rFonts w:eastAsia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F7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F770C2"/>
    <w:rPr>
      <w:rFonts w:asciiTheme="minorHAnsi" w:hAnsiTheme="minorHAnsi" w:cstheme="minorBidi"/>
      <w:sz w:val="22"/>
      <w:szCs w:val="22"/>
    </w:rPr>
  </w:style>
  <w:style w:type="paragraph" w:styleId="31">
    <w:name w:val="Body Text 3"/>
    <w:basedOn w:val="a1"/>
    <w:link w:val="32"/>
    <w:uiPriority w:val="99"/>
    <w:unhideWhenUsed/>
    <w:rsid w:val="00F770C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F770C2"/>
    <w:rPr>
      <w:rFonts w:eastAsia="Times New Roman"/>
      <w:sz w:val="16"/>
      <w:szCs w:val="16"/>
      <w:lang w:val="be-BY" w:eastAsia="ru-RU"/>
    </w:rPr>
  </w:style>
  <w:style w:type="table" w:styleId="af3">
    <w:name w:val="Table Grid"/>
    <w:basedOn w:val="a3"/>
    <w:uiPriority w:val="39"/>
    <w:rsid w:val="00F770C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F770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F770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F770C2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1"/>
    <w:qFormat/>
    <w:rsid w:val="00F770C2"/>
    <w:rPr>
      <w:rFonts w:asciiTheme="minorHAnsi" w:hAnsiTheme="minorHAnsi" w:cstheme="minorBidi"/>
      <w:sz w:val="22"/>
      <w:szCs w:val="22"/>
    </w:rPr>
  </w:style>
  <w:style w:type="paragraph" w:customStyle="1" w:styleId="af6">
    <w:name w:val="Подписи"/>
    <w:basedOn w:val="a8"/>
    <w:link w:val="af7"/>
    <w:qFormat/>
    <w:rsid w:val="00F770C2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F770C2"/>
    <w:rPr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F770C2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qFormat/>
    <w:rsid w:val="00F770C2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F770C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qFormat/>
    <w:rsid w:val="00F770C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F770C2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F770C2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F770C2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F770C2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F770C2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locked/>
    <w:rsid w:val="00F770C2"/>
    <w:rPr>
      <w:shd w:val="clear" w:color="auto" w:fill="FFFFFF"/>
    </w:rPr>
  </w:style>
  <w:style w:type="paragraph" w:customStyle="1" w:styleId="22">
    <w:name w:val="Основной текст (2)"/>
    <w:basedOn w:val="a1"/>
    <w:link w:val="21"/>
    <w:uiPriority w:val="99"/>
    <w:rsid w:val="00F770C2"/>
    <w:pPr>
      <w:widowControl w:val="0"/>
      <w:shd w:val="clear" w:color="auto" w:fill="FFFFFF"/>
      <w:spacing w:after="0" w:line="322" w:lineRule="exact"/>
      <w:ind w:hanging="14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F770C2"/>
    <w:rPr>
      <w:rFonts w:asciiTheme="minorHAnsi" w:hAnsiTheme="minorHAnsi" w:cstheme="minorBidi"/>
    </w:rPr>
  </w:style>
  <w:style w:type="paragraph" w:styleId="af9">
    <w:name w:val="annotation text"/>
    <w:basedOn w:val="a1"/>
    <w:link w:val="af8"/>
    <w:uiPriority w:val="99"/>
    <w:unhideWhenUsed/>
    <w:rsid w:val="00F770C2"/>
    <w:pPr>
      <w:spacing w:line="240" w:lineRule="auto"/>
    </w:pPr>
    <w:rPr>
      <w:sz w:val="28"/>
      <w:szCs w:val="28"/>
    </w:rPr>
  </w:style>
  <w:style w:type="character" w:customStyle="1" w:styleId="14">
    <w:name w:val="Текст примечания Знак1"/>
    <w:basedOn w:val="a2"/>
    <w:uiPriority w:val="99"/>
    <w:rsid w:val="00F770C2"/>
    <w:rPr>
      <w:rFonts w:asciiTheme="minorHAnsi" w:hAnsiTheme="minorHAnsi" w:cstheme="minorBidi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F770C2"/>
    <w:rPr>
      <w:rFonts w:asciiTheme="minorHAnsi" w:hAnsiTheme="minorHAnsi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F770C2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F770C2"/>
    <w:rPr>
      <w:rFonts w:asciiTheme="minorHAnsi" w:hAnsiTheme="minorHAnsi" w:cstheme="minorBidi"/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F770C2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F770C2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F770C2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F770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770C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F770C2"/>
    <w:rPr>
      <w:vertAlign w:val="superscript"/>
    </w:rPr>
  </w:style>
  <w:style w:type="table" w:customStyle="1" w:styleId="TableNormal">
    <w:name w:val="Table Normal"/>
    <w:unhideWhenUsed/>
    <w:qFormat/>
    <w:rsid w:val="00F770C2"/>
    <w:pPr>
      <w:widowControl w:val="0"/>
      <w:autoSpaceDE w:val="0"/>
      <w:autoSpaceDN w:val="0"/>
      <w:spacing w:after="0" w:line="240" w:lineRule="auto"/>
    </w:pPr>
    <w:rPr>
      <w:rFonts w:asciiTheme="minorHAnsi" w:eastAsia="Times New Roman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F770C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F770C2"/>
  </w:style>
  <w:style w:type="paragraph" w:styleId="aff">
    <w:name w:val="footnote text"/>
    <w:basedOn w:val="a1"/>
    <w:link w:val="aff0"/>
    <w:uiPriority w:val="99"/>
    <w:unhideWhenUsed/>
    <w:rsid w:val="00F770C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F770C2"/>
    <w:rPr>
      <w:sz w:val="20"/>
      <w:szCs w:val="20"/>
    </w:rPr>
  </w:style>
  <w:style w:type="paragraph" w:customStyle="1" w:styleId="17">
    <w:name w:val="Обычный1"/>
    <w:rsid w:val="00F770C2"/>
    <w:pPr>
      <w:spacing w:line="256" w:lineRule="auto"/>
    </w:pPr>
    <w:rPr>
      <w:rFonts w:ascii="Calibri" w:eastAsia="Calibri" w:hAnsi="Calibri" w:cs="Calibri"/>
      <w:sz w:val="22"/>
      <w:szCs w:val="22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F770C2"/>
    <w:rPr>
      <w:sz w:val="16"/>
      <w:szCs w:val="16"/>
    </w:rPr>
  </w:style>
  <w:style w:type="paragraph" w:customStyle="1" w:styleId="18">
    <w:name w:val="Знак1"/>
    <w:basedOn w:val="a1"/>
    <w:autoRedefine/>
    <w:qFormat/>
    <w:rsid w:val="00F770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F770C2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F770C2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F770C2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F770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F770C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20"/>
    <w:qFormat/>
    <w:rsid w:val="00F770C2"/>
    <w:rPr>
      <w:rFonts w:cs="Times New Roman"/>
      <w:i/>
    </w:rPr>
  </w:style>
  <w:style w:type="character" w:customStyle="1" w:styleId="datepr">
    <w:name w:val="datepr"/>
    <w:basedOn w:val="a2"/>
    <w:rsid w:val="00F770C2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F770C2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F770C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F770C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rsid w:val="00F770C2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F770C2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F770C2"/>
    <w:rPr>
      <w:rFonts w:eastAsiaTheme="minorEastAsia"/>
      <w:b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F770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F770C2"/>
    <w:rPr>
      <w:rFonts w:ascii="Times New Roman" w:hAnsi="Times New Roman"/>
    </w:rPr>
  </w:style>
  <w:style w:type="paragraph" w:styleId="aff5">
    <w:name w:val="No Spacing"/>
    <w:uiPriority w:val="1"/>
    <w:qFormat/>
    <w:rsid w:val="00F770C2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p17">
    <w:name w:val="p17"/>
    <w:basedOn w:val="a1"/>
    <w:uiPriority w:val="99"/>
    <w:rsid w:val="00F770C2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F770C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F770C2"/>
  </w:style>
  <w:style w:type="paragraph" w:customStyle="1" w:styleId="aff7">
    <w:name w:val="Основной ТЕКСТ"/>
    <w:basedOn w:val="a1"/>
    <w:link w:val="aff6"/>
    <w:qFormat/>
    <w:rsid w:val="00F770C2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F770C2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F770C2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F770C2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F770C2"/>
    <w:rPr>
      <w:rFonts w:asciiTheme="minorHAnsi" w:hAnsiTheme="minorHAnsi" w:cstheme="minorBidi"/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F770C2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F770C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F770C2"/>
    <w:rPr>
      <w:rFonts w:eastAsia="Times New Roman"/>
      <w:sz w:val="22"/>
      <w:szCs w:val="22"/>
      <w:lang w:val="be-BY" w:eastAsia="be-BY"/>
    </w:rPr>
  </w:style>
  <w:style w:type="character" w:customStyle="1" w:styleId="vkekvd">
    <w:name w:val="vkekvd"/>
    <w:basedOn w:val="a2"/>
    <w:rsid w:val="00F770C2"/>
  </w:style>
  <w:style w:type="paragraph" w:customStyle="1" w:styleId="affb">
    <w:name w:val="текст таблицы"/>
    <w:basedOn w:val="a1"/>
    <w:rsid w:val="00F770C2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F770C2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F770C2"/>
    <w:rPr>
      <w:rFonts w:asciiTheme="minorHAnsi" w:hAnsiTheme="minorHAnsi" w:cstheme="minorBidi"/>
      <w:sz w:val="16"/>
      <w:szCs w:val="16"/>
      <w:lang w:val="en-US"/>
    </w:rPr>
  </w:style>
  <w:style w:type="character" w:styleId="affc">
    <w:name w:val="Strong"/>
    <w:basedOn w:val="a2"/>
    <w:uiPriority w:val="99"/>
    <w:qFormat/>
    <w:rsid w:val="00F770C2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F770C2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F770C2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F770C2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150">
    <w:name w:val="15"/>
    <w:basedOn w:val="a2"/>
    <w:rsid w:val="00F770C2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F770C2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F770C2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F770C2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42">
    <w:name w:val="Обычный4"/>
    <w:rsid w:val="00F770C2"/>
    <w:pPr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F770C2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F770C2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11"/>
    <w:qFormat/>
    <w:rsid w:val="00F770C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11"/>
    <w:rsid w:val="00F770C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26">
    <w:name w:val="Quote"/>
    <w:basedOn w:val="a1"/>
    <w:next w:val="a1"/>
    <w:link w:val="27"/>
    <w:uiPriority w:val="29"/>
    <w:qFormat/>
    <w:rsid w:val="00F770C2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F770C2"/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paragraph" w:styleId="afff2">
    <w:name w:val="Intense Quote"/>
    <w:basedOn w:val="a1"/>
    <w:next w:val="a1"/>
    <w:link w:val="afff3"/>
    <w:uiPriority w:val="30"/>
    <w:qFormat/>
    <w:rsid w:val="00F770C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F770C2"/>
    <w:rPr>
      <w:rFonts w:asciiTheme="minorHAnsi" w:eastAsiaTheme="minorEastAsia" w:hAnsiTheme="minorHAnsi" w:cstheme="minorBidi"/>
      <w:i/>
      <w:iCs/>
      <w:color w:val="4472C4" w:themeColor="accent1"/>
      <w:sz w:val="22"/>
      <w:szCs w:val="22"/>
    </w:rPr>
  </w:style>
  <w:style w:type="character" w:styleId="afff4">
    <w:name w:val="Subtle Emphasis"/>
    <w:basedOn w:val="a2"/>
    <w:uiPriority w:val="99"/>
    <w:qFormat/>
    <w:rsid w:val="00F770C2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F770C2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F770C2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F770C2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F770C2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F770C2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F770C2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F770C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F770C2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F770C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F770C2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F770C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F770C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F770C2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F770C2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F770C2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F770C2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F770C2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F770C2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F770C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F770C2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F770C2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F770C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F770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F770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F770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F770C2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F770C2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F770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F770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F770C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F770C2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F770C2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F770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F770C2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F770C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F770C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F770C2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F770C2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F770C2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F770C2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F770C2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F770C2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F770C2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F770C2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F770C2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F770C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F770C2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F770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F770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F770C2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F770C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F770C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F770C2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F770C2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F770C2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F770C2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F770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F770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F770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F770C2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F770C2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F770C2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F770C2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F770C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F770C2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F770C2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F770C2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F770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F770C2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F770C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F770C2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F770C2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F770C2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F770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F770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F770C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F770C2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F770C2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F770C2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F770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F770C2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F770C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F770C2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F770C2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F770C2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F770C2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F770C2"/>
    <w:rPr>
      <w:rFonts w:ascii="Wingdings 3" w:hAnsi="Wingdings 3" w:hint="default"/>
    </w:rPr>
  </w:style>
  <w:style w:type="character" w:customStyle="1" w:styleId="onewind2">
    <w:name w:val="onewind2"/>
    <w:basedOn w:val="a2"/>
    <w:rsid w:val="00F770C2"/>
    <w:rPr>
      <w:rFonts w:ascii="Wingdings 2" w:hAnsi="Wingdings 2" w:hint="default"/>
    </w:rPr>
  </w:style>
  <w:style w:type="character" w:customStyle="1" w:styleId="onewind">
    <w:name w:val="onewind"/>
    <w:basedOn w:val="a2"/>
    <w:rsid w:val="00F770C2"/>
    <w:rPr>
      <w:rFonts w:ascii="Wingdings" w:hAnsi="Wingdings" w:hint="default"/>
    </w:rPr>
  </w:style>
  <w:style w:type="character" w:customStyle="1" w:styleId="rednoun">
    <w:name w:val="rednoun"/>
    <w:basedOn w:val="a2"/>
    <w:rsid w:val="00F770C2"/>
  </w:style>
  <w:style w:type="character" w:customStyle="1" w:styleId="post">
    <w:name w:val="post"/>
    <w:basedOn w:val="a2"/>
    <w:rsid w:val="00F770C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F770C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F770C2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F770C2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F770C2"/>
    <w:rPr>
      <w:rFonts w:ascii="Arial" w:hAnsi="Arial" w:cs="Arial" w:hint="default"/>
    </w:rPr>
  </w:style>
  <w:style w:type="character" w:customStyle="1" w:styleId="snoskiindex">
    <w:name w:val="snoskiindex"/>
    <w:basedOn w:val="a2"/>
    <w:rsid w:val="00F770C2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F770C2"/>
    <w:pPr>
      <w:spacing w:after="0" w:line="240" w:lineRule="auto"/>
    </w:pPr>
    <w:rPr>
      <w:rFonts w:eastAsia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F770C2"/>
  </w:style>
  <w:style w:type="character" w:customStyle="1" w:styleId="c8">
    <w:name w:val="c8"/>
    <w:basedOn w:val="a2"/>
    <w:qFormat/>
    <w:rsid w:val="00F770C2"/>
  </w:style>
  <w:style w:type="character" w:customStyle="1" w:styleId="c2">
    <w:name w:val="c2"/>
    <w:basedOn w:val="a2"/>
    <w:qFormat/>
    <w:rsid w:val="00F770C2"/>
  </w:style>
  <w:style w:type="paragraph" w:customStyle="1" w:styleId="210">
    <w:name w:val="Основной текст 21"/>
    <w:basedOn w:val="a1"/>
    <w:uiPriority w:val="99"/>
    <w:rsid w:val="00F770C2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F770C2"/>
  </w:style>
  <w:style w:type="paragraph" w:customStyle="1" w:styleId="v1msonormal">
    <w:name w:val="v1msonormal"/>
    <w:basedOn w:val="a1"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F770C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F770C2"/>
  </w:style>
  <w:style w:type="paragraph" w:customStyle="1" w:styleId="Heading">
    <w:name w:val="Heading"/>
    <w:basedOn w:val="a1"/>
    <w:next w:val="ab"/>
    <w:qFormat/>
    <w:rsid w:val="00F770C2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F770C2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F770C2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F770C2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F77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F770C2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F770C2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F770C2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F770C2"/>
  </w:style>
  <w:style w:type="paragraph" w:customStyle="1" w:styleId="c7">
    <w:name w:val="c7"/>
    <w:basedOn w:val="a1"/>
    <w:qFormat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F770C2"/>
  </w:style>
  <w:style w:type="paragraph" w:customStyle="1" w:styleId="c3">
    <w:name w:val="c3"/>
    <w:basedOn w:val="a1"/>
    <w:qFormat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F770C2"/>
  </w:style>
  <w:style w:type="character" w:customStyle="1" w:styleId="c10">
    <w:name w:val="c10"/>
    <w:qFormat/>
    <w:rsid w:val="00F770C2"/>
  </w:style>
  <w:style w:type="character" w:customStyle="1" w:styleId="WW8Num1z0">
    <w:name w:val="WW8Num1z0"/>
    <w:qFormat/>
    <w:rsid w:val="00F770C2"/>
    <w:rPr>
      <w:rFonts w:ascii="Symbol" w:hAnsi="Symbol" w:cs="Symbol"/>
      <w:sz w:val="20"/>
    </w:rPr>
  </w:style>
  <w:style w:type="character" w:customStyle="1" w:styleId="WW8Num1z1">
    <w:name w:val="WW8Num1z1"/>
    <w:qFormat/>
    <w:rsid w:val="00F770C2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F770C2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F770C2"/>
    <w:rPr>
      <w:rFonts w:ascii="Symbol" w:hAnsi="Symbol" w:cs="Symbol"/>
      <w:sz w:val="20"/>
    </w:rPr>
  </w:style>
  <w:style w:type="character" w:customStyle="1" w:styleId="WW8Num2z1">
    <w:name w:val="WW8Num2z1"/>
    <w:qFormat/>
    <w:rsid w:val="00F770C2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F770C2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F770C2"/>
    <w:rPr>
      <w:b/>
      <w:color w:val="000000"/>
      <w:w w:val="100"/>
    </w:rPr>
  </w:style>
  <w:style w:type="character" w:customStyle="1" w:styleId="WW8Num3z1">
    <w:name w:val="WW8Num3z1"/>
    <w:qFormat/>
    <w:rsid w:val="00F770C2"/>
  </w:style>
  <w:style w:type="character" w:customStyle="1" w:styleId="WW8Num3z2">
    <w:name w:val="WW8Num3z2"/>
    <w:qFormat/>
    <w:rsid w:val="00F770C2"/>
  </w:style>
  <w:style w:type="character" w:customStyle="1" w:styleId="WW8Num3z3">
    <w:name w:val="WW8Num3z3"/>
    <w:qFormat/>
    <w:rsid w:val="00F770C2"/>
  </w:style>
  <w:style w:type="character" w:customStyle="1" w:styleId="WW8Num3z4">
    <w:name w:val="WW8Num3z4"/>
    <w:qFormat/>
    <w:rsid w:val="00F770C2"/>
  </w:style>
  <w:style w:type="character" w:customStyle="1" w:styleId="WW8Num3z5">
    <w:name w:val="WW8Num3z5"/>
    <w:qFormat/>
    <w:rsid w:val="00F770C2"/>
  </w:style>
  <w:style w:type="character" w:customStyle="1" w:styleId="WW8Num3z6">
    <w:name w:val="WW8Num3z6"/>
    <w:qFormat/>
    <w:rsid w:val="00F770C2"/>
  </w:style>
  <w:style w:type="character" w:customStyle="1" w:styleId="WW8Num3z7">
    <w:name w:val="WW8Num3z7"/>
    <w:qFormat/>
    <w:rsid w:val="00F770C2"/>
  </w:style>
  <w:style w:type="character" w:customStyle="1" w:styleId="WW8Num3z8">
    <w:name w:val="WW8Num3z8"/>
    <w:qFormat/>
    <w:rsid w:val="00F770C2"/>
  </w:style>
  <w:style w:type="character" w:customStyle="1" w:styleId="WW8Num4z0">
    <w:name w:val="WW8Num4z0"/>
    <w:qFormat/>
    <w:rsid w:val="00F770C2"/>
    <w:rPr>
      <w:rFonts w:ascii="Symbol" w:hAnsi="Symbol" w:cs="Symbol"/>
      <w:sz w:val="20"/>
    </w:rPr>
  </w:style>
  <w:style w:type="character" w:customStyle="1" w:styleId="WW8Num4z1">
    <w:name w:val="WW8Num4z1"/>
    <w:qFormat/>
    <w:rsid w:val="00F770C2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F770C2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F770C2"/>
    <w:rPr>
      <w:rFonts w:ascii="Symbol" w:hAnsi="Symbol" w:cs="Symbol"/>
      <w:sz w:val="20"/>
    </w:rPr>
  </w:style>
  <w:style w:type="character" w:customStyle="1" w:styleId="WW8Num5z1">
    <w:name w:val="WW8Num5z1"/>
    <w:qFormat/>
    <w:rsid w:val="00F770C2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F770C2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F770C2"/>
    <w:rPr>
      <w:rFonts w:ascii="Symbol" w:hAnsi="Symbol" w:cs="Symbol"/>
      <w:sz w:val="20"/>
    </w:rPr>
  </w:style>
  <w:style w:type="character" w:customStyle="1" w:styleId="WW8Num6z1">
    <w:name w:val="WW8Num6z1"/>
    <w:qFormat/>
    <w:rsid w:val="00F770C2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F770C2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F770C2"/>
    <w:rPr>
      <w:rFonts w:ascii="Symbol" w:hAnsi="Symbol" w:cs="Symbol"/>
      <w:sz w:val="20"/>
    </w:rPr>
  </w:style>
  <w:style w:type="character" w:customStyle="1" w:styleId="WW8Num7z1">
    <w:name w:val="WW8Num7z1"/>
    <w:qFormat/>
    <w:rsid w:val="00F770C2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F770C2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F770C2"/>
    <w:rPr>
      <w:rFonts w:ascii="Symbol" w:hAnsi="Symbol" w:cs="Symbol"/>
      <w:sz w:val="20"/>
    </w:rPr>
  </w:style>
  <w:style w:type="character" w:customStyle="1" w:styleId="WW8Num8z1">
    <w:name w:val="WW8Num8z1"/>
    <w:qFormat/>
    <w:rsid w:val="00F770C2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F770C2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F770C2"/>
    <w:rPr>
      <w:rFonts w:ascii="Symbol" w:hAnsi="Symbol" w:cs="Symbol"/>
      <w:sz w:val="20"/>
    </w:rPr>
  </w:style>
  <w:style w:type="character" w:customStyle="1" w:styleId="WW8Num9z1">
    <w:name w:val="WW8Num9z1"/>
    <w:qFormat/>
    <w:rsid w:val="00F770C2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F770C2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F770C2"/>
    <w:rPr>
      <w:rFonts w:ascii="Symbol" w:hAnsi="Symbol" w:cs="Symbol"/>
      <w:sz w:val="20"/>
    </w:rPr>
  </w:style>
  <w:style w:type="character" w:customStyle="1" w:styleId="WW8Num10z1">
    <w:name w:val="WW8Num10z1"/>
    <w:qFormat/>
    <w:rsid w:val="00F770C2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F770C2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F770C2"/>
    <w:rPr>
      <w:rFonts w:ascii="Symbol" w:hAnsi="Symbol" w:cs="Symbol"/>
      <w:sz w:val="20"/>
    </w:rPr>
  </w:style>
  <w:style w:type="character" w:customStyle="1" w:styleId="WW8Num11z1">
    <w:name w:val="WW8Num11z1"/>
    <w:qFormat/>
    <w:rsid w:val="00F770C2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F770C2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F770C2"/>
    <w:rPr>
      <w:rFonts w:ascii="Symbol" w:hAnsi="Symbol" w:cs="Symbol"/>
      <w:sz w:val="20"/>
    </w:rPr>
  </w:style>
  <w:style w:type="character" w:customStyle="1" w:styleId="WW8Num12z1">
    <w:name w:val="WW8Num12z1"/>
    <w:qFormat/>
    <w:rsid w:val="00F770C2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F770C2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F770C2"/>
    <w:rPr>
      <w:rFonts w:ascii="Symbol" w:hAnsi="Symbol" w:cs="Symbol"/>
      <w:sz w:val="20"/>
    </w:rPr>
  </w:style>
  <w:style w:type="character" w:customStyle="1" w:styleId="WW8Num13z1">
    <w:name w:val="WW8Num13z1"/>
    <w:qFormat/>
    <w:rsid w:val="00F770C2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F770C2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F770C2"/>
    <w:rPr>
      <w:rFonts w:ascii="Symbol" w:hAnsi="Symbol" w:cs="Symbol"/>
      <w:sz w:val="20"/>
    </w:rPr>
  </w:style>
  <w:style w:type="character" w:customStyle="1" w:styleId="WW8Num14z1">
    <w:name w:val="WW8Num14z1"/>
    <w:qFormat/>
    <w:rsid w:val="00F770C2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F770C2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F770C2"/>
    <w:rPr>
      <w:rFonts w:ascii="Symbol" w:hAnsi="Symbol" w:cs="Symbol"/>
      <w:sz w:val="20"/>
    </w:rPr>
  </w:style>
  <w:style w:type="character" w:customStyle="1" w:styleId="WW8Num15z1">
    <w:name w:val="WW8Num15z1"/>
    <w:qFormat/>
    <w:rsid w:val="00F770C2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F770C2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F770C2"/>
    <w:rPr>
      <w:rFonts w:ascii="Symbol" w:hAnsi="Symbol" w:cs="Symbol"/>
      <w:sz w:val="20"/>
    </w:rPr>
  </w:style>
  <w:style w:type="character" w:customStyle="1" w:styleId="WW8Num16z1">
    <w:name w:val="WW8Num16z1"/>
    <w:qFormat/>
    <w:rsid w:val="00F770C2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F770C2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F770C2"/>
    <w:rPr>
      <w:rFonts w:ascii="Symbol" w:hAnsi="Symbol" w:cs="Symbol"/>
      <w:sz w:val="20"/>
    </w:rPr>
  </w:style>
  <w:style w:type="character" w:customStyle="1" w:styleId="WW8Num17z1">
    <w:name w:val="WW8Num17z1"/>
    <w:qFormat/>
    <w:rsid w:val="00F770C2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F770C2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F770C2"/>
    <w:rPr>
      <w:rFonts w:ascii="Symbol" w:hAnsi="Symbol" w:cs="Symbol"/>
      <w:sz w:val="20"/>
    </w:rPr>
  </w:style>
  <w:style w:type="character" w:customStyle="1" w:styleId="WW8Num18z1">
    <w:name w:val="WW8Num18z1"/>
    <w:qFormat/>
    <w:rsid w:val="00F770C2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F770C2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F770C2"/>
    <w:rPr>
      <w:rFonts w:ascii="Symbol" w:hAnsi="Symbol" w:cs="Symbol"/>
      <w:sz w:val="20"/>
    </w:rPr>
  </w:style>
  <w:style w:type="character" w:customStyle="1" w:styleId="WW8Num19z1">
    <w:name w:val="WW8Num19z1"/>
    <w:qFormat/>
    <w:rsid w:val="00F770C2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F770C2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F770C2"/>
    <w:rPr>
      <w:rFonts w:ascii="Symbol" w:hAnsi="Symbol" w:cs="Symbol"/>
      <w:sz w:val="20"/>
    </w:rPr>
  </w:style>
  <w:style w:type="character" w:customStyle="1" w:styleId="WW8Num20z1">
    <w:name w:val="WW8Num20z1"/>
    <w:qFormat/>
    <w:rsid w:val="00F770C2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F770C2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F770C2"/>
    <w:rPr>
      <w:rFonts w:ascii="Symbol" w:hAnsi="Symbol" w:cs="Symbol"/>
      <w:sz w:val="20"/>
    </w:rPr>
  </w:style>
  <w:style w:type="character" w:customStyle="1" w:styleId="WW8Num21z1">
    <w:name w:val="WW8Num21z1"/>
    <w:qFormat/>
    <w:rsid w:val="00F770C2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F770C2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F770C2"/>
    <w:rPr>
      <w:rFonts w:ascii="Symbol" w:hAnsi="Symbol" w:cs="Symbol"/>
      <w:sz w:val="20"/>
    </w:rPr>
  </w:style>
  <w:style w:type="character" w:customStyle="1" w:styleId="WW8Num22z1">
    <w:name w:val="WW8Num22z1"/>
    <w:qFormat/>
    <w:rsid w:val="00F770C2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F770C2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F770C2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F770C2"/>
    <w:rPr>
      <w:rFonts w:ascii="Courier New" w:hAnsi="Courier New" w:cs="Courier New"/>
    </w:rPr>
  </w:style>
  <w:style w:type="character" w:customStyle="1" w:styleId="WW8Num23z2">
    <w:name w:val="WW8Num23z2"/>
    <w:qFormat/>
    <w:rsid w:val="00F770C2"/>
    <w:rPr>
      <w:rFonts w:ascii="Wingdings" w:hAnsi="Wingdings" w:cs="Wingdings"/>
    </w:rPr>
  </w:style>
  <w:style w:type="character" w:customStyle="1" w:styleId="WW8Num23z3">
    <w:name w:val="WW8Num23z3"/>
    <w:qFormat/>
    <w:rsid w:val="00F770C2"/>
    <w:rPr>
      <w:rFonts w:ascii="Symbol" w:hAnsi="Symbol" w:cs="Symbol"/>
    </w:rPr>
  </w:style>
  <w:style w:type="character" w:customStyle="1" w:styleId="WW8Num24z0">
    <w:name w:val="WW8Num24z0"/>
    <w:qFormat/>
    <w:rsid w:val="00F770C2"/>
    <w:rPr>
      <w:rFonts w:ascii="Symbol" w:hAnsi="Symbol" w:cs="Symbol"/>
      <w:sz w:val="20"/>
    </w:rPr>
  </w:style>
  <w:style w:type="character" w:customStyle="1" w:styleId="WW8Num24z1">
    <w:name w:val="WW8Num24z1"/>
    <w:qFormat/>
    <w:rsid w:val="00F770C2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F770C2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F770C2"/>
    <w:rPr>
      <w:rFonts w:ascii="Symbol" w:hAnsi="Symbol" w:cs="Symbol"/>
      <w:sz w:val="20"/>
    </w:rPr>
  </w:style>
  <w:style w:type="character" w:customStyle="1" w:styleId="WW8Num25z1">
    <w:name w:val="WW8Num25z1"/>
    <w:qFormat/>
    <w:rsid w:val="00F770C2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F770C2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F770C2"/>
    <w:rPr>
      <w:rFonts w:ascii="Symbol" w:hAnsi="Symbol" w:cs="Symbol"/>
      <w:sz w:val="20"/>
    </w:rPr>
  </w:style>
  <w:style w:type="character" w:customStyle="1" w:styleId="WW8Num26z1">
    <w:name w:val="WW8Num26z1"/>
    <w:qFormat/>
    <w:rsid w:val="00F770C2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F770C2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F770C2"/>
    <w:rPr>
      <w:rFonts w:ascii="Symbol" w:hAnsi="Symbol" w:cs="Symbol"/>
      <w:sz w:val="20"/>
    </w:rPr>
  </w:style>
  <w:style w:type="character" w:customStyle="1" w:styleId="WW8Num27z1">
    <w:name w:val="WW8Num27z1"/>
    <w:qFormat/>
    <w:rsid w:val="00F770C2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F770C2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F770C2"/>
    <w:rPr>
      <w:rFonts w:ascii="Symbol" w:hAnsi="Symbol" w:cs="Symbol"/>
      <w:sz w:val="20"/>
    </w:rPr>
  </w:style>
  <w:style w:type="character" w:customStyle="1" w:styleId="WW8Num28z1">
    <w:name w:val="WW8Num28z1"/>
    <w:qFormat/>
    <w:rsid w:val="00F770C2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F770C2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F770C2"/>
    <w:rPr>
      <w:rFonts w:ascii="Symbol" w:hAnsi="Symbol" w:cs="Symbol"/>
      <w:sz w:val="20"/>
    </w:rPr>
  </w:style>
  <w:style w:type="character" w:customStyle="1" w:styleId="WW8Num29z1">
    <w:name w:val="WW8Num29z1"/>
    <w:qFormat/>
    <w:rsid w:val="00F770C2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F770C2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F770C2"/>
    <w:rPr>
      <w:rFonts w:ascii="Symbol" w:hAnsi="Symbol" w:cs="Symbol"/>
      <w:sz w:val="20"/>
    </w:rPr>
  </w:style>
  <w:style w:type="character" w:customStyle="1" w:styleId="WW8Num30z1">
    <w:name w:val="WW8Num30z1"/>
    <w:qFormat/>
    <w:rsid w:val="00F770C2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F770C2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F770C2"/>
    <w:rPr>
      <w:rFonts w:ascii="Symbol" w:hAnsi="Symbol" w:cs="Symbol"/>
      <w:sz w:val="20"/>
    </w:rPr>
  </w:style>
  <w:style w:type="character" w:customStyle="1" w:styleId="WW8Num31z1">
    <w:name w:val="WW8Num31z1"/>
    <w:qFormat/>
    <w:rsid w:val="00F770C2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F770C2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F770C2"/>
    <w:rPr>
      <w:rFonts w:ascii="Symbol" w:hAnsi="Symbol" w:cs="Symbol"/>
      <w:sz w:val="20"/>
    </w:rPr>
  </w:style>
  <w:style w:type="character" w:customStyle="1" w:styleId="WW8Num32z1">
    <w:name w:val="WW8Num32z1"/>
    <w:qFormat/>
    <w:rsid w:val="00F770C2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F770C2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F770C2"/>
    <w:rPr>
      <w:rFonts w:ascii="Symbol" w:hAnsi="Symbol" w:cs="Symbol"/>
      <w:sz w:val="20"/>
    </w:rPr>
  </w:style>
  <w:style w:type="character" w:customStyle="1" w:styleId="WW8Num33z1">
    <w:name w:val="WW8Num33z1"/>
    <w:qFormat/>
    <w:rsid w:val="00F770C2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F770C2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F770C2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F770C2"/>
    <w:rPr>
      <w:rFonts w:ascii="Courier New" w:hAnsi="Courier New" w:cs="Courier New"/>
    </w:rPr>
  </w:style>
  <w:style w:type="character" w:customStyle="1" w:styleId="WW8Num34z2">
    <w:name w:val="WW8Num34z2"/>
    <w:qFormat/>
    <w:rsid w:val="00F770C2"/>
    <w:rPr>
      <w:rFonts w:ascii="Wingdings" w:hAnsi="Wingdings" w:cs="Wingdings"/>
    </w:rPr>
  </w:style>
  <w:style w:type="character" w:customStyle="1" w:styleId="WW8Num34z3">
    <w:name w:val="WW8Num34z3"/>
    <w:qFormat/>
    <w:rsid w:val="00F770C2"/>
    <w:rPr>
      <w:rFonts w:ascii="Symbol" w:hAnsi="Symbol" w:cs="Symbol"/>
    </w:rPr>
  </w:style>
  <w:style w:type="character" w:customStyle="1" w:styleId="WW8Num35z0">
    <w:name w:val="WW8Num35z0"/>
    <w:qFormat/>
    <w:rsid w:val="00F770C2"/>
    <w:rPr>
      <w:rFonts w:ascii="Symbol" w:hAnsi="Symbol" w:cs="Symbol"/>
      <w:sz w:val="20"/>
    </w:rPr>
  </w:style>
  <w:style w:type="character" w:customStyle="1" w:styleId="WW8Num35z1">
    <w:name w:val="WW8Num35z1"/>
    <w:qFormat/>
    <w:rsid w:val="00F770C2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F770C2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F770C2"/>
    <w:rPr>
      <w:rFonts w:ascii="Symbol" w:hAnsi="Symbol" w:cs="Symbol"/>
      <w:sz w:val="20"/>
    </w:rPr>
  </w:style>
  <w:style w:type="character" w:customStyle="1" w:styleId="WW8Num36z1">
    <w:name w:val="WW8Num36z1"/>
    <w:qFormat/>
    <w:rsid w:val="00F770C2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F770C2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F770C2"/>
    <w:rPr>
      <w:rFonts w:ascii="Symbol" w:hAnsi="Symbol" w:cs="Symbol"/>
      <w:sz w:val="20"/>
    </w:rPr>
  </w:style>
  <w:style w:type="character" w:customStyle="1" w:styleId="WW8Num37z1">
    <w:name w:val="WW8Num37z1"/>
    <w:qFormat/>
    <w:rsid w:val="00F770C2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F770C2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F770C2"/>
    <w:rPr>
      <w:rFonts w:ascii="Symbol" w:hAnsi="Symbol" w:cs="Symbol"/>
      <w:sz w:val="20"/>
    </w:rPr>
  </w:style>
  <w:style w:type="character" w:customStyle="1" w:styleId="WW8Num38z1">
    <w:name w:val="WW8Num38z1"/>
    <w:qFormat/>
    <w:rsid w:val="00F770C2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F770C2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F770C2"/>
    <w:rPr>
      <w:rFonts w:ascii="Symbol" w:hAnsi="Symbol" w:cs="Symbol"/>
      <w:sz w:val="20"/>
    </w:rPr>
  </w:style>
  <w:style w:type="character" w:customStyle="1" w:styleId="WW8Num39z1">
    <w:name w:val="WW8Num39z1"/>
    <w:qFormat/>
    <w:rsid w:val="00F770C2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F770C2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F770C2"/>
    <w:rPr>
      <w:rFonts w:ascii="Symbol" w:hAnsi="Symbol" w:cs="Symbol"/>
    </w:rPr>
  </w:style>
  <w:style w:type="character" w:customStyle="1" w:styleId="WW8Num40z1">
    <w:name w:val="WW8Num40z1"/>
    <w:qFormat/>
    <w:rsid w:val="00F770C2"/>
    <w:rPr>
      <w:rFonts w:ascii="Courier New" w:hAnsi="Courier New" w:cs="Courier New"/>
    </w:rPr>
  </w:style>
  <w:style w:type="character" w:customStyle="1" w:styleId="WW8Num40z2">
    <w:name w:val="WW8Num40z2"/>
    <w:qFormat/>
    <w:rsid w:val="00F770C2"/>
    <w:rPr>
      <w:rFonts w:ascii="Wingdings" w:hAnsi="Wingdings" w:cs="Wingdings"/>
    </w:rPr>
  </w:style>
  <w:style w:type="character" w:customStyle="1" w:styleId="WW8Num41z0">
    <w:name w:val="WW8Num41z0"/>
    <w:qFormat/>
    <w:rsid w:val="00F770C2"/>
    <w:rPr>
      <w:rFonts w:ascii="Symbol" w:hAnsi="Symbol" w:cs="Symbol"/>
    </w:rPr>
  </w:style>
  <w:style w:type="character" w:customStyle="1" w:styleId="WW8Num41z1">
    <w:name w:val="WW8Num41z1"/>
    <w:qFormat/>
    <w:rsid w:val="00F770C2"/>
    <w:rPr>
      <w:rFonts w:ascii="Courier New" w:hAnsi="Courier New" w:cs="Courier New"/>
    </w:rPr>
  </w:style>
  <w:style w:type="character" w:customStyle="1" w:styleId="WW8Num41z2">
    <w:name w:val="WW8Num41z2"/>
    <w:qFormat/>
    <w:rsid w:val="00F770C2"/>
    <w:rPr>
      <w:rFonts w:ascii="Wingdings" w:hAnsi="Wingdings" w:cs="Wingdings"/>
    </w:rPr>
  </w:style>
  <w:style w:type="character" w:customStyle="1" w:styleId="WW8Num42z0">
    <w:name w:val="WW8Num42z0"/>
    <w:qFormat/>
    <w:rsid w:val="00F770C2"/>
    <w:rPr>
      <w:rFonts w:ascii="Symbol" w:hAnsi="Symbol" w:cs="Symbol"/>
      <w:sz w:val="20"/>
    </w:rPr>
  </w:style>
  <w:style w:type="character" w:customStyle="1" w:styleId="WW8Num42z1">
    <w:name w:val="WW8Num42z1"/>
    <w:qFormat/>
    <w:rsid w:val="00F770C2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F770C2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F770C2"/>
    <w:rPr>
      <w:rFonts w:ascii="Symbol" w:hAnsi="Symbol" w:cs="Symbol"/>
      <w:sz w:val="20"/>
    </w:rPr>
  </w:style>
  <w:style w:type="character" w:customStyle="1" w:styleId="WW8Num43z1">
    <w:name w:val="WW8Num43z1"/>
    <w:qFormat/>
    <w:rsid w:val="00F770C2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F770C2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F770C2"/>
    <w:rPr>
      <w:rFonts w:ascii="Symbol" w:hAnsi="Symbol" w:cs="Symbol"/>
      <w:sz w:val="20"/>
    </w:rPr>
  </w:style>
  <w:style w:type="character" w:customStyle="1" w:styleId="WW8Num44z1">
    <w:name w:val="WW8Num44z1"/>
    <w:qFormat/>
    <w:rsid w:val="00F770C2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F770C2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F770C2"/>
    <w:rPr>
      <w:rFonts w:ascii="Symbol" w:hAnsi="Symbol" w:cs="Symbol"/>
      <w:sz w:val="20"/>
    </w:rPr>
  </w:style>
  <w:style w:type="character" w:customStyle="1" w:styleId="WW8Num45z1">
    <w:name w:val="WW8Num45z1"/>
    <w:qFormat/>
    <w:rsid w:val="00F770C2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F770C2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F770C2"/>
    <w:rPr>
      <w:rFonts w:ascii="Symbol" w:hAnsi="Symbol" w:cs="Symbol"/>
      <w:sz w:val="20"/>
    </w:rPr>
  </w:style>
  <w:style w:type="character" w:customStyle="1" w:styleId="WW8Num46z1">
    <w:name w:val="WW8Num46z1"/>
    <w:qFormat/>
    <w:rsid w:val="00F770C2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F770C2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F770C2"/>
    <w:rPr>
      <w:rFonts w:ascii="Symbol" w:hAnsi="Symbol" w:cs="Symbol"/>
      <w:sz w:val="20"/>
    </w:rPr>
  </w:style>
  <w:style w:type="character" w:customStyle="1" w:styleId="WW8Num47z1">
    <w:name w:val="WW8Num47z1"/>
    <w:qFormat/>
    <w:rsid w:val="00F770C2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F770C2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F770C2"/>
    <w:rPr>
      <w:b/>
      <w:color w:val="000000"/>
      <w:w w:val="100"/>
    </w:rPr>
  </w:style>
  <w:style w:type="character" w:customStyle="1" w:styleId="WW8Num48z1">
    <w:name w:val="WW8Num48z1"/>
    <w:qFormat/>
    <w:rsid w:val="00F770C2"/>
  </w:style>
  <w:style w:type="character" w:customStyle="1" w:styleId="WW8Num48z2">
    <w:name w:val="WW8Num48z2"/>
    <w:qFormat/>
    <w:rsid w:val="00F770C2"/>
  </w:style>
  <w:style w:type="character" w:customStyle="1" w:styleId="WW8Num48z3">
    <w:name w:val="WW8Num48z3"/>
    <w:qFormat/>
    <w:rsid w:val="00F770C2"/>
  </w:style>
  <w:style w:type="character" w:customStyle="1" w:styleId="WW8Num48z4">
    <w:name w:val="WW8Num48z4"/>
    <w:qFormat/>
    <w:rsid w:val="00F770C2"/>
  </w:style>
  <w:style w:type="character" w:customStyle="1" w:styleId="WW8Num48z5">
    <w:name w:val="WW8Num48z5"/>
    <w:qFormat/>
    <w:rsid w:val="00F770C2"/>
  </w:style>
  <w:style w:type="character" w:customStyle="1" w:styleId="WW8Num48z6">
    <w:name w:val="WW8Num48z6"/>
    <w:qFormat/>
    <w:rsid w:val="00F770C2"/>
  </w:style>
  <w:style w:type="character" w:customStyle="1" w:styleId="WW8Num48z7">
    <w:name w:val="WW8Num48z7"/>
    <w:qFormat/>
    <w:rsid w:val="00F770C2"/>
  </w:style>
  <w:style w:type="character" w:customStyle="1" w:styleId="WW8Num48z8">
    <w:name w:val="WW8Num48z8"/>
    <w:qFormat/>
    <w:rsid w:val="00F770C2"/>
  </w:style>
  <w:style w:type="character" w:customStyle="1" w:styleId="WW8Num49z0">
    <w:name w:val="WW8Num49z0"/>
    <w:qFormat/>
    <w:rsid w:val="00F770C2"/>
    <w:rPr>
      <w:rFonts w:ascii="Symbol" w:hAnsi="Symbol" w:cs="Symbol"/>
      <w:sz w:val="20"/>
    </w:rPr>
  </w:style>
  <w:style w:type="character" w:customStyle="1" w:styleId="WW8Num49z1">
    <w:name w:val="WW8Num49z1"/>
    <w:qFormat/>
    <w:rsid w:val="00F770C2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F770C2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F770C2"/>
    <w:rPr>
      <w:rFonts w:ascii="Symbol" w:hAnsi="Symbol" w:cs="Symbol"/>
      <w:sz w:val="20"/>
    </w:rPr>
  </w:style>
  <w:style w:type="character" w:customStyle="1" w:styleId="WW8Num50z1">
    <w:name w:val="WW8Num50z1"/>
    <w:qFormat/>
    <w:rsid w:val="00F770C2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F770C2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F770C2"/>
  </w:style>
  <w:style w:type="character" w:customStyle="1" w:styleId="WW8Num51z1">
    <w:name w:val="WW8Num51z1"/>
    <w:qFormat/>
    <w:rsid w:val="00F770C2"/>
  </w:style>
  <w:style w:type="character" w:customStyle="1" w:styleId="WW8Num51z2">
    <w:name w:val="WW8Num51z2"/>
    <w:qFormat/>
    <w:rsid w:val="00F770C2"/>
  </w:style>
  <w:style w:type="character" w:customStyle="1" w:styleId="WW8Num51z3">
    <w:name w:val="WW8Num51z3"/>
    <w:qFormat/>
    <w:rsid w:val="00F770C2"/>
  </w:style>
  <w:style w:type="character" w:customStyle="1" w:styleId="WW8Num51z4">
    <w:name w:val="WW8Num51z4"/>
    <w:qFormat/>
    <w:rsid w:val="00F770C2"/>
  </w:style>
  <w:style w:type="character" w:customStyle="1" w:styleId="WW8Num51z5">
    <w:name w:val="WW8Num51z5"/>
    <w:qFormat/>
    <w:rsid w:val="00F770C2"/>
  </w:style>
  <w:style w:type="character" w:customStyle="1" w:styleId="WW8Num51z6">
    <w:name w:val="WW8Num51z6"/>
    <w:qFormat/>
    <w:rsid w:val="00F770C2"/>
  </w:style>
  <w:style w:type="character" w:customStyle="1" w:styleId="WW8Num51z7">
    <w:name w:val="WW8Num51z7"/>
    <w:qFormat/>
    <w:rsid w:val="00F770C2"/>
  </w:style>
  <w:style w:type="character" w:customStyle="1" w:styleId="WW8Num51z8">
    <w:name w:val="WW8Num51z8"/>
    <w:qFormat/>
    <w:rsid w:val="00F770C2"/>
  </w:style>
  <w:style w:type="character" w:customStyle="1" w:styleId="WW8Num52z0">
    <w:name w:val="WW8Num52z0"/>
    <w:qFormat/>
    <w:rsid w:val="00F770C2"/>
    <w:rPr>
      <w:rFonts w:ascii="Symbol" w:hAnsi="Symbol" w:cs="Symbol"/>
      <w:sz w:val="20"/>
    </w:rPr>
  </w:style>
  <w:style w:type="character" w:customStyle="1" w:styleId="WW8Num52z1">
    <w:name w:val="WW8Num52z1"/>
    <w:qFormat/>
    <w:rsid w:val="00F770C2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F770C2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F770C2"/>
    <w:rPr>
      <w:rFonts w:ascii="Symbol" w:hAnsi="Symbol" w:cs="Symbol"/>
      <w:sz w:val="20"/>
    </w:rPr>
  </w:style>
  <w:style w:type="character" w:customStyle="1" w:styleId="WW8Num53z1">
    <w:name w:val="WW8Num53z1"/>
    <w:qFormat/>
    <w:rsid w:val="00F770C2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F770C2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F770C2"/>
    <w:rPr>
      <w:rFonts w:ascii="Symbol" w:hAnsi="Symbol" w:cs="Symbol"/>
      <w:sz w:val="20"/>
    </w:rPr>
  </w:style>
  <w:style w:type="character" w:customStyle="1" w:styleId="WW8Num54z1">
    <w:name w:val="WW8Num54z1"/>
    <w:qFormat/>
    <w:rsid w:val="00F770C2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F770C2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F770C2"/>
    <w:rPr>
      <w:rFonts w:ascii="Symbol" w:hAnsi="Symbol" w:cs="Symbol"/>
      <w:sz w:val="20"/>
    </w:rPr>
  </w:style>
  <w:style w:type="character" w:customStyle="1" w:styleId="WW8Num55z1">
    <w:name w:val="WW8Num55z1"/>
    <w:qFormat/>
    <w:rsid w:val="00F770C2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F770C2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F770C2"/>
    <w:rPr>
      <w:rFonts w:ascii="Symbol" w:hAnsi="Symbol" w:cs="Symbol"/>
      <w:sz w:val="20"/>
    </w:rPr>
  </w:style>
  <w:style w:type="character" w:customStyle="1" w:styleId="WW8Num56z1">
    <w:name w:val="WW8Num56z1"/>
    <w:qFormat/>
    <w:rsid w:val="00F770C2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F770C2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F770C2"/>
    <w:rPr>
      <w:rFonts w:ascii="Symbol" w:hAnsi="Symbol" w:cs="Symbol"/>
      <w:sz w:val="20"/>
    </w:rPr>
  </w:style>
  <w:style w:type="character" w:customStyle="1" w:styleId="WW8Num57z1">
    <w:name w:val="WW8Num57z1"/>
    <w:qFormat/>
    <w:rsid w:val="00F770C2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F770C2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F770C2"/>
    <w:rPr>
      <w:rFonts w:ascii="Symbol" w:hAnsi="Symbol" w:cs="Symbol"/>
      <w:sz w:val="20"/>
    </w:rPr>
  </w:style>
  <w:style w:type="character" w:customStyle="1" w:styleId="WW8Num58z1">
    <w:name w:val="WW8Num58z1"/>
    <w:qFormat/>
    <w:rsid w:val="00F770C2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F770C2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F770C2"/>
    <w:rPr>
      <w:rFonts w:ascii="Symbol" w:hAnsi="Symbol" w:cs="Symbol"/>
      <w:sz w:val="20"/>
    </w:rPr>
  </w:style>
  <w:style w:type="character" w:customStyle="1" w:styleId="WW8Num59z1">
    <w:name w:val="WW8Num59z1"/>
    <w:qFormat/>
    <w:rsid w:val="00F770C2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F770C2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F770C2"/>
    <w:rPr>
      <w:rFonts w:ascii="Symbol" w:hAnsi="Symbol" w:cs="Symbol"/>
      <w:sz w:val="20"/>
    </w:rPr>
  </w:style>
  <w:style w:type="character" w:customStyle="1" w:styleId="WW8Num60z1">
    <w:name w:val="WW8Num60z1"/>
    <w:qFormat/>
    <w:rsid w:val="00F770C2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F770C2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F770C2"/>
    <w:rPr>
      <w:rFonts w:ascii="Symbol" w:hAnsi="Symbol" w:cs="Symbol"/>
      <w:sz w:val="20"/>
    </w:rPr>
  </w:style>
  <w:style w:type="character" w:customStyle="1" w:styleId="WW8Num61z1">
    <w:name w:val="WW8Num61z1"/>
    <w:qFormat/>
    <w:rsid w:val="00F770C2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F770C2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F770C2"/>
    <w:rPr>
      <w:rFonts w:ascii="Symbol" w:hAnsi="Symbol" w:cs="Symbol"/>
      <w:sz w:val="20"/>
    </w:rPr>
  </w:style>
  <w:style w:type="character" w:customStyle="1" w:styleId="WW8Num62z1">
    <w:name w:val="WW8Num62z1"/>
    <w:qFormat/>
    <w:rsid w:val="00F770C2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F770C2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F770C2"/>
    <w:rPr>
      <w:b/>
      <w:color w:val="000000"/>
      <w:w w:val="100"/>
    </w:rPr>
  </w:style>
  <w:style w:type="character" w:customStyle="1" w:styleId="WW8Num63z1">
    <w:name w:val="WW8Num63z1"/>
    <w:qFormat/>
    <w:rsid w:val="00F770C2"/>
  </w:style>
  <w:style w:type="character" w:customStyle="1" w:styleId="WW8Num63z2">
    <w:name w:val="WW8Num63z2"/>
    <w:qFormat/>
    <w:rsid w:val="00F770C2"/>
  </w:style>
  <w:style w:type="character" w:customStyle="1" w:styleId="WW8Num63z3">
    <w:name w:val="WW8Num63z3"/>
    <w:qFormat/>
    <w:rsid w:val="00F770C2"/>
  </w:style>
  <w:style w:type="character" w:customStyle="1" w:styleId="WW8Num63z4">
    <w:name w:val="WW8Num63z4"/>
    <w:qFormat/>
    <w:rsid w:val="00F770C2"/>
  </w:style>
  <w:style w:type="character" w:customStyle="1" w:styleId="WW8Num63z5">
    <w:name w:val="WW8Num63z5"/>
    <w:qFormat/>
    <w:rsid w:val="00F770C2"/>
  </w:style>
  <w:style w:type="character" w:customStyle="1" w:styleId="WW8Num63z6">
    <w:name w:val="WW8Num63z6"/>
    <w:qFormat/>
    <w:rsid w:val="00F770C2"/>
  </w:style>
  <w:style w:type="character" w:customStyle="1" w:styleId="WW8Num63z7">
    <w:name w:val="WW8Num63z7"/>
    <w:qFormat/>
    <w:rsid w:val="00F770C2"/>
  </w:style>
  <w:style w:type="character" w:customStyle="1" w:styleId="WW8Num63z8">
    <w:name w:val="WW8Num63z8"/>
    <w:qFormat/>
    <w:rsid w:val="00F770C2"/>
  </w:style>
  <w:style w:type="character" w:customStyle="1" w:styleId="WW8Num64z0">
    <w:name w:val="WW8Num64z0"/>
    <w:qFormat/>
    <w:rsid w:val="00F770C2"/>
    <w:rPr>
      <w:rFonts w:ascii="Symbol" w:hAnsi="Symbol" w:cs="Symbol"/>
      <w:sz w:val="20"/>
    </w:rPr>
  </w:style>
  <w:style w:type="character" w:customStyle="1" w:styleId="WW8Num64z1">
    <w:name w:val="WW8Num64z1"/>
    <w:qFormat/>
    <w:rsid w:val="00F770C2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F770C2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F770C2"/>
    <w:rPr>
      <w:rFonts w:ascii="Symbol" w:hAnsi="Symbol" w:cs="Symbol"/>
      <w:sz w:val="20"/>
    </w:rPr>
  </w:style>
  <w:style w:type="character" w:customStyle="1" w:styleId="WW8Num65z1">
    <w:name w:val="WW8Num65z1"/>
    <w:qFormat/>
    <w:rsid w:val="00F770C2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F770C2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F770C2"/>
    <w:rPr>
      <w:rFonts w:ascii="Symbol" w:hAnsi="Symbol" w:cs="Symbol"/>
      <w:sz w:val="20"/>
    </w:rPr>
  </w:style>
  <w:style w:type="character" w:customStyle="1" w:styleId="WW8Num66z1">
    <w:name w:val="WW8Num66z1"/>
    <w:qFormat/>
    <w:rsid w:val="00F770C2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F770C2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F770C2"/>
    <w:rPr>
      <w:rFonts w:ascii="Symbol" w:hAnsi="Symbol" w:cs="Symbol"/>
      <w:sz w:val="20"/>
    </w:rPr>
  </w:style>
  <w:style w:type="character" w:customStyle="1" w:styleId="WW8Num67z1">
    <w:name w:val="WW8Num67z1"/>
    <w:qFormat/>
    <w:rsid w:val="00F770C2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F770C2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F770C2"/>
    <w:rPr>
      <w:rFonts w:ascii="Symbol" w:hAnsi="Symbol" w:cs="Symbol"/>
      <w:sz w:val="20"/>
    </w:rPr>
  </w:style>
  <w:style w:type="character" w:customStyle="1" w:styleId="WW8Num68z1">
    <w:name w:val="WW8Num68z1"/>
    <w:qFormat/>
    <w:rsid w:val="00F770C2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F770C2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F770C2"/>
    <w:rPr>
      <w:rFonts w:ascii="Symbol" w:hAnsi="Symbol" w:cs="Symbol"/>
      <w:sz w:val="20"/>
    </w:rPr>
  </w:style>
  <w:style w:type="character" w:customStyle="1" w:styleId="WW8Num69z1">
    <w:name w:val="WW8Num69z1"/>
    <w:qFormat/>
    <w:rsid w:val="00F770C2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F770C2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F770C2"/>
    <w:rPr>
      <w:rFonts w:ascii="Symbol" w:hAnsi="Symbol" w:cs="Symbol"/>
      <w:sz w:val="20"/>
    </w:rPr>
  </w:style>
  <w:style w:type="character" w:customStyle="1" w:styleId="WW8Num70z1">
    <w:name w:val="WW8Num70z1"/>
    <w:qFormat/>
    <w:rsid w:val="00F770C2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F770C2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F770C2"/>
    <w:rPr>
      <w:rFonts w:ascii="Symbol" w:hAnsi="Symbol" w:cs="Symbol"/>
      <w:sz w:val="20"/>
    </w:rPr>
  </w:style>
  <w:style w:type="character" w:customStyle="1" w:styleId="WW8Num71z1">
    <w:name w:val="WW8Num71z1"/>
    <w:qFormat/>
    <w:rsid w:val="00F770C2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F770C2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F770C2"/>
    <w:rPr>
      <w:rFonts w:ascii="Symbol" w:hAnsi="Symbol" w:cs="Symbol"/>
    </w:rPr>
  </w:style>
  <w:style w:type="character" w:customStyle="1" w:styleId="WW8Num72z1">
    <w:name w:val="WW8Num72z1"/>
    <w:qFormat/>
    <w:rsid w:val="00F770C2"/>
    <w:rPr>
      <w:rFonts w:ascii="Courier New" w:hAnsi="Courier New" w:cs="Courier New"/>
    </w:rPr>
  </w:style>
  <w:style w:type="character" w:customStyle="1" w:styleId="WW8Num72z2">
    <w:name w:val="WW8Num72z2"/>
    <w:qFormat/>
    <w:rsid w:val="00F770C2"/>
    <w:rPr>
      <w:rFonts w:ascii="Wingdings" w:hAnsi="Wingdings" w:cs="Wingdings"/>
    </w:rPr>
  </w:style>
  <w:style w:type="character" w:customStyle="1" w:styleId="WW8Num73z0">
    <w:name w:val="WW8Num73z0"/>
    <w:qFormat/>
    <w:rsid w:val="00F770C2"/>
    <w:rPr>
      <w:rFonts w:ascii="Symbol" w:hAnsi="Symbol" w:cs="Symbol"/>
      <w:sz w:val="20"/>
    </w:rPr>
  </w:style>
  <w:style w:type="character" w:customStyle="1" w:styleId="WW8Num73z1">
    <w:name w:val="WW8Num73z1"/>
    <w:qFormat/>
    <w:rsid w:val="00F770C2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F770C2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F770C2"/>
    <w:rPr>
      <w:rFonts w:ascii="Symbol" w:hAnsi="Symbol" w:cs="Symbol"/>
      <w:sz w:val="20"/>
    </w:rPr>
  </w:style>
  <w:style w:type="character" w:customStyle="1" w:styleId="WW8Num74z1">
    <w:name w:val="WW8Num74z1"/>
    <w:qFormat/>
    <w:rsid w:val="00F770C2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F770C2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F770C2"/>
    <w:rPr>
      <w:rFonts w:ascii="Symbol" w:hAnsi="Symbol" w:cs="Symbol"/>
      <w:sz w:val="20"/>
    </w:rPr>
  </w:style>
  <w:style w:type="character" w:customStyle="1" w:styleId="WW8Num75z1">
    <w:name w:val="WW8Num75z1"/>
    <w:qFormat/>
    <w:rsid w:val="00F770C2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F770C2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F770C2"/>
    <w:rPr>
      <w:rFonts w:ascii="Symbol" w:hAnsi="Symbol" w:cs="Symbol"/>
      <w:sz w:val="20"/>
    </w:rPr>
  </w:style>
  <w:style w:type="character" w:customStyle="1" w:styleId="WW8Num76z1">
    <w:name w:val="WW8Num76z1"/>
    <w:qFormat/>
    <w:rsid w:val="00F770C2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F770C2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F770C2"/>
    <w:rPr>
      <w:rFonts w:ascii="Symbol" w:hAnsi="Symbol" w:cs="Symbol"/>
      <w:sz w:val="20"/>
    </w:rPr>
  </w:style>
  <w:style w:type="character" w:customStyle="1" w:styleId="WW8Num77z1">
    <w:name w:val="WW8Num77z1"/>
    <w:qFormat/>
    <w:rsid w:val="00F770C2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F770C2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F770C2"/>
    <w:rPr>
      <w:rFonts w:ascii="Symbol" w:hAnsi="Symbol" w:cs="Symbol"/>
      <w:sz w:val="20"/>
    </w:rPr>
  </w:style>
  <w:style w:type="character" w:customStyle="1" w:styleId="WW8Num78z1">
    <w:name w:val="WW8Num78z1"/>
    <w:qFormat/>
    <w:rsid w:val="00F770C2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F770C2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F770C2"/>
    <w:rPr>
      <w:rFonts w:ascii="Symbol" w:hAnsi="Symbol" w:cs="Symbol"/>
      <w:sz w:val="20"/>
    </w:rPr>
  </w:style>
  <w:style w:type="character" w:customStyle="1" w:styleId="WW8Num79z1">
    <w:name w:val="WW8Num79z1"/>
    <w:qFormat/>
    <w:rsid w:val="00F770C2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F770C2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F770C2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F770C2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F770C2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F770C2"/>
    <w:pPr>
      <w:jc w:val="center"/>
    </w:pPr>
    <w:rPr>
      <w:b/>
      <w:bCs/>
    </w:rPr>
  </w:style>
  <w:style w:type="numbering" w:customStyle="1" w:styleId="WW8Num1">
    <w:name w:val="WW8Num1"/>
    <w:qFormat/>
    <w:rsid w:val="00F770C2"/>
  </w:style>
  <w:style w:type="numbering" w:customStyle="1" w:styleId="WW8Num2">
    <w:name w:val="WW8Num2"/>
    <w:qFormat/>
    <w:rsid w:val="00F770C2"/>
  </w:style>
  <w:style w:type="numbering" w:customStyle="1" w:styleId="WW8Num3">
    <w:name w:val="WW8Num3"/>
    <w:qFormat/>
    <w:rsid w:val="00F770C2"/>
  </w:style>
  <w:style w:type="numbering" w:customStyle="1" w:styleId="WW8Num4">
    <w:name w:val="WW8Num4"/>
    <w:qFormat/>
    <w:rsid w:val="00F770C2"/>
  </w:style>
  <w:style w:type="numbering" w:customStyle="1" w:styleId="WW8Num5">
    <w:name w:val="WW8Num5"/>
    <w:qFormat/>
    <w:rsid w:val="00F770C2"/>
  </w:style>
  <w:style w:type="numbering" w:customStyle="1" w:styleId="WW8Num6">
    <w:name w:val="WW8Num6"/>
    <w:qFormat/>
    <w:rsid w:val="00F770C2"/>
  </w:style>
  <w:style w:type="numbering" w:customStyle="1" w:styleId="WW8Num7">
    <w:name w:val="WW8Num7"/>
    <w:qFormat/>
    <w:rsid w:val="00F770C2"/>
  </w:style>
  <w:style w:type="numbering" w:customStyle="1" w:styleId="WW8Num8">
    <w:name w:val="WW8Num8"/>
    <w:qFormat/>
    <w:rsid w:val="00F770C2"/>
  </w:style>
  <w:style w:type="numbering" w:customStyle="1" w:styleId="WW8Num9">
    <w:name w:val="WW8Num9"/>
    <w:qFormat/>
    <w:rsid w:val="00F770C2"/>
  </w:style>
  <w:style w:type="numbering" w:customStyle="1" w:styleId="WW8Num10">
    <w:name w:val="WW8Num10"/>
    <w:qFormat/>
    <w:rsid w:val="00F770C2"/>
  </w:style>
  <w:style w:type="numbering" w:customStyle="1" w:styleId="WW8Num11">
    <w:name w:val="WW8Num11"/>
    <w:qFormat/>
    <w:rsid w:val="00F770C2"/>
  </w:style>
  <w:style w:type="numbering" w:customStyle="1" w:styleId="WW8Num12">
    <w:name w:val="WW8Num12"/>
    <w:qFormat/>
    <w:rsid w:val="00F770C2"/>
  </w:style>
  <w:style w:type="numbering" w:customStyle="1" w:styleId="WW8Num13">
    <w:name w:val="WW8Num13"/>
    <w:qFormat/>
    <w:rsid w:val="00F770C2"/>
  </w:style>
  <w:style w:type="numbering" w:customStyle="1" w:styleId="WW8Num14">
    <w:name w:val="WW8Num14"/>
    <w:qFormat/>
    <w:rsid w:val="00F770C2"/>
  </w:style>
  <w:style w:type="numbering" w:customStyle="1" w:styleId="WW8Num15">
    <w:name w:val="WW8Num15"/>
    <w:qFormat/>
    <w:rsid w:val="00F770C2"/>
  </w:style>
  <w:style w:type="numbering" w:customStyle="1" w:styleId="WW8Num16">
    <w:name w:val="WW8Num16"/>
    <w:qFormat/>
    <w:rsid w:val="00F770C2"/>
  </w:style>
  <w:style w:type="numbering" w:customStyle="1" w:styleId="WW8Num17">
    <w:name w:val="WW8Num17"/>
    <w:qFormat/>
    <w:rsid w:val="00F770C2"/>
  </w:style>
  <w:style w:type="numbering" w:customStyle="1" w:styleId="WW8Num18">
    <w:name w:val="WW8Num18"/>
    <w:qFormat/>
    <w:rsid w:val="00F770C2"/>
  </w:style>
  <w:style w:type="numbering" w:customStyle="1" w:styleId="WW8Num19">
    <w:name w:val="WW8Num19"/>
    <w:qFormat/>
    <w:rsid w:val="00F770C2"/>
  </w:style>
  <w:style w:type="numbering" w:customStyle="1" w:styleId="WW8Num20">
    <w:name w:val="WW8Num20"/>
    <w:qFormat/>
    <w:rsid w:val="00F770C2"/>
  </w:style>
  <w:style w:type="numbering" w:customStyle="1" w:styleId="WW8Num21">
    <w:name w:val="WW8Num21"/>
    <w:qFormat/>
    <w:rsid w:val="00F770C2"/>
  </w:style>
  <w:style w:type="numbering" w:customStyle="1" w:styleId="WW8Num22">
    <w:name w:val="WW8Num22"/>
    <w:qFormat/>
    <w:rsid w:val="00F770C2"/>
  </w:style>
  <w:style w:type="numbering" w:customStyle="1" w:styleId="WW8Num23">
    <w:name w:val="WW8Num23"/>
    <w:qFormat/>
    <w:rsid w:val="00F770C2"/>
  </w:style>
  <w:style w:type="numbering" w:customStyle="1" w:styleId="WW8Num24">
    <w:name w:val="WW8Num24"/>
    <w:qFormat/>
    <w:rsid w:val="00F770C2"/>
  </w:style>
  <w:style w:type="numbering" w:customStyle="1" w:styleId="WW8Num25">
    <w:name w:val="WW8Num25"/>
    <w:qFormat/>
    <w:rsid w:val="00F770C2"/>
  </w:style>
  <w:style w:type="numbering" w:customStyle="1" w:styleId="WW8Num26">
    <w:name w:val="WW8Num26"/>
    <w:qFormat/>
    <w:rsid w:val="00F770C2"/>
  </w:style>
  <w:style w:type="numbering" w:customStyle="1" w:styleId="WW8Num27">
    <w:name w:val="WW8Num27"/>
    <w:qFormat/>
    <w:rsid w:val="00F770C2"/>
  </w:style>
  <w:style w:type="numbering" w:customStyle="1" w:styleId="WW8Num28">
    <w:name w:val="WW8Num28"/>
    <w:qFormat/>
    <w:rsid w:val="00F770C2"/>
  </w:style>
  <w:style w:type="numbering" w:customStyle="1" w:styleId="WW8Num29">
    <w:name w:val="WW8Num29"/>
    <w:qFormat/>
    <w:rsid w:val="00F770C2"/>
  </w:style>
  <w:style w:type="numbering" w:customStyle="1" w:styleId="WW8Num30">
    <w:name w:val="WW8Num30"/>
    <w:qFormat/>
    <w:rsid w:val="00F770C2"/>
  </w:style>
  <w:style w:type="numbering" w:customStyle="1" w:styleId="WW8Num31">
    <w:name w:val="WW8Num31"/>
    <w:qFormat/>
    <w:rsid w:val="00F770C2"/>
  </w:style>
  <w:style w:type="numbering" w:customStyle="1" w:styleId="WW8Num32">
    <w:name w:val="WW8Num32"/>
    <w:qFormat/>
    <w:rsid w:val="00F770C2"/>
  </w:style>
  <w:style w:type="numbering" w:customStyle="1" w:styleId="WW8Num33">
    <w:name w:val="WW8Num33"/>
    <w:qFormat/>
    <w:rsid w:val="00F770C2"/>
  </w:style>
  <w:style w:type="numbering" w:customStyle="1" w:styleId="WW8Num34">
    <w:name w:val="WW8Num34"/>
    <w:qFormat/>
    <w:rsid w:val="00F770C2"/>
  </w:style>
  <w:style w:type="numbering" w:customStyle="1" w:styleId="WW8Num35">
    <w:name w:val="WW8Num35"/>
    <w:qFormat/>
    <w:rsid w:val="00F770C2"/>
  </w:style>
  <w:style w:type="numbering" w:customStyle="1" w:styleId="WW8Num36">
    <w:name w:val="WW8Num36"/>
    <w:qFormat/>
    <w:rsid w:val="00F770C2"/>
  </w:style>
  <w:style w:type="numbering" w:customStyle="1" w:styleId="WW8Num37">
    <w:name w:val="WW8Num37"/>
    <w:qFormat/>
    <w:rsid w:val="00F770C2"/>
  </w:style>
  <w:style w:type="numbering" w:customStyle="1" w:styleId="WW8Num38">
    <w:name w:val="WW8Num38"/>
    <w:qFormat/>
    <w:rsid w:val="00F770C2"/>
  </w:style>
  <w:style w:type="numbering" w:customStyle="1" w:styleId="WW8Num39">
    <w:name w:val="WW8Num39"/>
    <w:qFormat/>
    <w:rsid w:val="00F770C2"/>
  </w:style>
  <w:style w:type="numbering" w:customStyle="1" w:styleId="WW8Num40">
    <w:name w:val="WW8Num40"/>
    <w:qFormat/>
    <w:rsid w:val="00F770C2"/>
  </w:style>
  <w:style w:type="numbering" w:customStyle="1" w:styleId="WW8Num41">
    <w:name w:val="WW8Num41"/>
    <w:qFormat/>
    <w:rsid w:val="00F770C2"/>
  </w:style>
  <w:style w:type="numbering" w:customStyle="1" w:styleId="WW8Num42">
    <w:name w:val="WW8Num42"/>
    <w:qFormat/>
    <w:rsid w:val="00F770C2"/>
  </w:style>
  <w:style w:type="numbering" w:customStyle="1" w:styleId="WW8Num43">
    <w:name w:val="WW8Num43"/>
    <w:qFormat/>
    <w:rsid w:val="00F770C2"/>
  </w:style>
  <w:style w:type="numbering" w:customStyle="1" w:styleId="WW8Num44">
    <w:name w:val="WW8Num44"/>
    <w:qFormat/>
    <w:rsid w:val="00F770C2"/>
  </w:style>
  <w:style w:type="numbering" w:customStyle="1" w:styleId="WW8Num45">
    <w:name w:val="WW8Num45"/>
    <w:qFormat/>
    <w:rsid w:val="00F770C2"/>
  </w:style>
  <w:style w:type="numbering" w:customStyle="1" w:styleId="WW8Num46">
    <w:name w:val="WW8Num46"/>
    <w:qFormat/>
    <w:rsid w:val="00F770C2"/>
  </w:style>
  <w:style w:type="numbering" w:customStyle="1" w:styleId="WW8Num47">
    <w:name w:val="WW8Num47"/>
    <w:qFormat/>
    <w:rsid w:val="00F770C2"/>
  </w:style>
  <w:style w:type="numbering" w:customStyle="1" w:styleId="WW8Num48">
    <w:name w:val="WW8Num48"/>
    <w:qFormat/>
    <w:rsid w:val="00F770C2"/>
  </w:style>
  <w:style w:type="numbering" w:customStyle="1" w:styleId="WW8Num49">
    <w:name w:val="WW8Num49"/>
    <w:qFormat/>
    <w:rsid w:val="00F770C2"/>
  </w:style>
  <w:style w:type="numbering" w:customStyle="1" w:styleId="WW8Num50">
    <w:name w:val="WW8Num50"/>
    <w:qFormat/>
    <w:rsid w:val="00F770C2"/>
  </w:style>
  <w:style w:type="numbering" w:customStyle="1" w:styleId="WW8Num51">
    <w:name w:val="WW8Num51"/>
    <w:qFormat/>
    <w:rsid w:val="00F770C2"/>
  </w:style>
  <w:style w:type="numbering" w:customStyle="1" w:styleId="WW8Num52">
    <w:name w:val="WW8Num52"/>
    <w:qFormat/>
    <w:rsid w:val="00F770C2"/>
  </w:style>
  <w:style w:type="numbering" w:customStyle="1" w:styleId="WW8Num53">
    <w:name w:val="WW8Num53"/>
    <w:qFormat/>
    <w:rsid w:val="00F770C2"/>
  </w:style>
  <w:style w:type="numbering" w:customStyle="1" w:styleId="WW8Num54">
    <w:name w:val="WW8Num54"/>
    <w:qFormat/>
    <w:rsid w:val="00F770C2"/>
  </w:style>
  <w:style w:type="numbering" w:customStyle="1" w:styleId="WW8Num55">
    <w:name w:val="WW8Num55"/>
    <w:qFormat/>
    <w:rsid w:val="00F770C2"/>
  </w:style>
  <w:style w:type="numbering" w:customStyle="1" w:styleId="WW8Num56">
    <w:name w:val="WW8Num56"/>
    <w:qFormat/>
    <w:rsid w:val="00F770C2"/>
  </w:style>
  <w:style w:type="numbering" w:customStyle="1" w:styleId="WW8Num57">
    <w:name w:val="WW8Num57"/>
    <w:qFormat/>
    <w:rsid w:val="00F770C2"/>
  </w:style>
  <w:style w:type="numbering" w:customStyle="1" w:styleId="WW8Num58">
    <w:name w:val="WW8Num58"/>
    <w:qFormat/>
    <w:rsid w:val="00F770C2"/>
  </w:style>
  <w:style w:type="numbering" w:customStyle="1" w:styleId="WW8Num59">
    <w:name w:val="WW8Num59"/>
    <w:qFormat/>
    <w:rsid w:val="00F770C2"/>
  </w:style>
  <w:style w:type="numbering" w:customStyle="1" w:styleId="WW8Num60">
    <w:name w:val="WW8Num60"/>
    <w:qFormat/>
    <w:rsid w:val="00F770C2"/>
  </w:style>
  <w:style w:type="numbering" w:customStyle="1" w:styleId="WW8Num61">
    <w:name w:val="WW8Num61"/>
    <w:qFormat/>
    <w:rsid w:val="00F770C2"/>
  </w:style>
  <w:style w:type="numbering" w:customStyle="1" w:styleId="WW8Num62">
    <w:name w:val="WW8Num62"/>
    <w:qFormat/>
    <w:rsid w:val="00F770C2"/>
  </w:style>
  <w:style w:type="numbering" w:customStyle="1" w:styleId="WW8Num63">
    <w:name w:val="WW8Num63"/>
    <w:qFormat/>
    <w:rsid w:val="00F770C2"/>
  </w:style>
  <w:style w:type="numbering" w:customStyle="1" w:styleId="WW8Num64">
    <w:name w:val="WW8Num64"/>
    <w:qFormat/>
    <w:rsid w:val="00F770C2"/>
  </w:style>
  <w:style w:type="numbering" w:customStyle="1" w:styleId="WW8Num65">
    <w:name w:val="WW8Num65"/>
    <w:qFormat/>
    <w:rsid w:val="00F770C2"/>
  </w:style>
  <w:style w:type="numbering" w:customStyle="1" w:styleId="WW8Num66">
    <w:name w:val="WW8Num66"/>
    <w:qFormat/>
    <w:rsid w:val="00F770C2"/>
  </w:style>
  <w:style w:type="numbering" w:customStyle="1" w:styleId="WW8Num67">
    <w:name w:val="WW8Num67"/>
    <w:qFormat/>
    <w:rsid w:val="00F770C2"/>
  </w:style>
  <w:style w:type="numbering" w:customStyle="1" w:styleId="WW8Num68">
    <w:name w:val="WW8Num68"/>
    <w:qFormat/>
    <w:rsid w:val="00F770C2"/>
  </w:style>
  <w:style w:type="numbering" w:customStyle="1" w:styleId="WW8Num69">
    <w:name w:val="WW8Num69"/>
    <w:qFormat/>
    <w:rsid w:val="00F770C2"/>
  </w:style>
  <w:style w:type="numbering" w:customStyle="1" w:styleId="WW8Num70">
    <w:name w:val="WW8Num70"/>
    <w:qFormat/>
    <w:rsid w:val="00F770C2"/>
  </w:style>
  <w:style w:type="numbering" w:customStyle="1" w:styleId="WW8Num71">
    <w:name w:val="WW8Num71"/>
    <w:qFormat/>
    <w:rsid w:val="00F770C2"/>
  </w:style>
  <w:style w:type="numbering" w:customStyle="1" w:styleId="WW8Num72">
    <w:name w:val="WW8Num72"/>
    <w:qFormat/>
    <w:rsid w:val="00F770C2"/>
  </w:style>
  <w:style w:type="numbering" w:customStyle="1" w:styleId="WW8Num73">
    <w:name w:val="WW8Num73"/>
    <w:qFormat/>
    <w:rsid w:val="00F770C2"/>
  </w:style>
  <w:style w:type="numbering" w:customStyle="1" w:styleId="WW8Num74">
    <w:name w:val="WW8Num74"/>
    <w:qFormat/>
    <w:rsid w:val="00F770C2"/>
  </w:style>
  <w:style w:type="numbering" w:customStyle="1" w:styleId="WW8Num75">
    <w:name w:val="WW8Num75"/>
    <w:qFormat/>
    <w:rsid w:val="00F770C2"/>
  </w:style>
  <w:style w:type="numbering" w:customStyle="1" w:styleId="WW8Num76">
    <w:name w:val="WW8Num76"/>
    <w:qFormat/>
    <w:rsid w:val="00F770C2"/>
  </w:style>
  <w:style w:type="numbering" w:customStyle="1" w:styleId="WW8Num77">
    <w:name w:val="WW8Num77"/>
    <w:qFormat/>
    <w:rsid w:val="00F770C2"/>
  </w:style>
  <w:style w:type="numbering" w:customStyle="1" w:styleId="WW8Num78">
    <w:name w:val="WW8Num78"/>
    <w:qFormat/>
    <w:rsid w:val="00F770C2"/>
  </w:style>
  <w:style w:type="numbering" w:customStyle="1" w:styleId="WW8Num79">
    <w:name w:val="WW8Num79"/>
    <w:qFormat/>
    <w:rsid w:val="00F770C2"/>
  </w:style>
  <w:style w:type="character" w:customStyle="1" w:styleId="hps">
    <w:name w:val="hps"/>
    <w:basedOn w:val="a2"/>
    <w:rsid w:val="00F770C2"/>
  </w:style>
  <w:style w:type="character" w:customStyle="1" w:styleId="normaltextrun">
    <w:name w:val="normaltextrun"/>
    <w:rsid w:val="00F770C2"/>
  </w:style>
  <w:style w:type="paragraph" w:customStyle="1" w:styleId="08">
    <w:name w:val="08"/>
    <w:uiPriority w:val="99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F770C2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F770C2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F770C2"/>
    <w:rPr>
      <w:rFonts w:ascii="Calibri" w:eastAsia="Times New Roman" w:hAnsi="Calibri" w:cs="Calibri"/>
      <w:sz w:val="22"/>
      <w:szCs w:val="22"/>
      <w:lang w:eastAsia="ru-RU"/>
    </w:rPr>
  </w:style>
  <w:style w:type="paragraph" w:styleId="28">
    <w:name w:val="List 2"/>
    <w:basedOn w:val="a1"/>
    <w:uiPriority w:val="99"/>
    <w:semiHidden/>
    <w:rsid w:val="00F770C2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F770C2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F770C2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F770C2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F770C2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F770C2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rFonts w:ascii="Times New Roman" w:hAnsi="Times New Roman" w:cs="Times New Roman"/>
      <w:i/>
      <w:sz w:val="21"/>
      <w:szCs w:val="28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F770C2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F770C2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rFonts w:ascii="Times New Roman" w:hAnsi="Times New Roman" w:cs="Times New Roman"/>
      <w:sz w:val="21"/>
      <w:szCs w:val="28"/>
    </w:rPr>
  </w:style>
  <w:style w:type="paragraph" w:styleId="29">
    <w:name w:val="Body Text 2"/>
    <w:basedOn w:val="a1"/>
    <w:link w:val="2a"/>
    <w:uiPriority w:val="99"/>
    <w:rsid w:val="00F770C2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F770C2"/>
    <w:rPr>
      <w:rFonts w:eastAsia="SimSu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F770C2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rsid w:val="00F770C2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F770C2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F770C2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F770C2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F770C2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rFonts w:ascii="Times New Roman" w:hAnsi="Times New Roman" w:cs="Times New Roman"/>
      <w:b/>
      <w:sz w:val="21"/>
      <w:szCs w:val="28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F770C2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F770C2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F770C2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 w:cs="Times New Roman"/>
      <w:b/>
      <w:w w:val="90"/>
      <w:sz w:val="19"/>
      <w:szCs w:val="28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F770C2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F770C2"/>
    <w:pPr>
      <w:widowControl w:val="0"/>
      <w:shd w:val="clear" w:color="auto" w:fill="FFFFFF"/>
      <w:spacing w:after="120" w:line="269" w:lineRule="exact"/>
      <w:jc w:val="center"/>
    </w:pPr>
    <w:rPr>
      <w:rFonts w:ascii="Times New Roman" w:hAnsi="Times New Roman" w:cs="Times New Roman"/>
      <w:b/>
      <w:sz w:val="21"/>
      <w:szCs w:val="28"/>
    </w:rPr>
  </w:style>
  <w:style w:type="paragraph" w:customStyle="1" w:styleId="ConsNormal">
    <w:name w:val="ConsNormal"/>
    <w:uiPriority w:val="99"/>
    <w:rsid w:val="00F770C2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F770C2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F770C2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F770C2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F770C2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F770C2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F770C2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F770C2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F770C2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F770C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F770C2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F770C2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F770C2"/>
    <w:pPr>
      <w:widowControl w:val="0"/>
      <w:shd w:val="clear" w:color="auto" w:fill="FFFFFF"/>
      <w:spacing w:before="160" w:line="264" w:lineRule="exact"/>
      <w:jc w:val="center"/>
    </w:pPr>
    <w:rPr>
      <w:rFonts w:ascii="Arial" w:hAnsi="Arial" w:cs="Times New Roman"/>
      <w:b/>
      <w:sz w:val="15"/>
      <w:szCs w:val="28"/>
    </w:rPr>
  </w:style>
  <w:style w:type="character" w:customStyle="1" w:styleId="910">
    <w:name w:val="Знак Знак91"/>
    <w:uiPriority w:val="99"/>
    <w:locked/>
    <w:rsid w:val="00F770C2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F770C2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F770C2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F770C2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F770C2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F770C2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F770C2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F770C2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F770C2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F770C2"/>
    <w:rPr>
      <w:rFonts w:ascii="Calibri" w:eastAsia="Times New Roman" w:hAnsi="Calibri" w:cs="Calibri"/>
      <w:lang w:eastAsia="ru-RU"/>
    </w:rPr>
  </w:style>
  <w:style w:type="paragraph" w:customStyle="1" w:styleId="110">
    <w:name w:val="Обычный11"/>
    <w:uiPriority w:val="99"/>
    <w:rsid w:val="00F770C2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uiPriority w:val="99"/>
    <w:rsid w:val="00F770C2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F770C2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F770C2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 w:cs="Times New Roman"/>
      <w:b/>
      <w:w w:val="75"/>
      <w:sz w:val="40"/>
      <w:szCs w:val="28"/>
    </w:rPr>
  </w:style>
  <w:style w:type="paragraph" w:customStyle="1" w:styleId="affff2">
    <w:name w:val="Список кружок автомат"/>
    <w:basedOn w:val="a1"/>
    <w:uiPriority w:val="99"/>
    <w:rsid w:val="00F770C2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F770C2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F770C2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F770C2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F770C2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F770C2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F770C2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F770C2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F770C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F770C2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F770C2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F770C2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F770C2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F770C2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F770C2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F770C2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F770C2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F770C2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F770C2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F770C2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F770C2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F770C2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F770C2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F770C2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F770C2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F770C2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F770C2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F770C2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F770C2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F770C2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F770C2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F770C2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F770C2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F770C2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F770C2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F770C2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F770C2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F770C2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F770C2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F770C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F770C2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F770C2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F770C2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F770C2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F770C2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F770C2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F770C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F770C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F770C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F770C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F770C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F770C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200">
    <w:name w:val="20"/>
    <w:uiPriority w:val="99"/>
    <w:rsid w:val="00F770C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Bodi">
    <w:name w:val="Bodi"/>
    <w:uiPriority w:val="99"/>
    <w:rsid w:val="00F770C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z2">
    <w:name w:val="z2"/>
    <w:uiPriority w:val="99"/>
    <w:rsid w:val="00F770C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F770C2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F770C2"/>
    <w:rPr>
      <w:sz w:val="28"/>
    </w:rPr>
  </w:style>
  <w:style w:type="character" w:customStyle="1" w:styleId="FontStyle134">
    <w:name w:val="Font Style134"/>
    <w:uiPriority w:val="99"/>
    <w:rsid w:val="00F770C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F770C2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F770C2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F770C2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F770C2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F770C2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F770C2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F770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uiPriority w:val="99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F770C2"/>
    <w:pPr>
      <w:autoSpaceDE w:val="0"/>
      <w:autoSpaceDN w:val="0"/>
      <w:adjustRightInd w:val="0"/>
      <w:spacing w:after="0" w:line="280" w:lineRule="atLeast"/>
    </w:pPr>
    <w:rPr>
      <w:rFonts w:eastAsia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F770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F770C2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F770C2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F770C2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F770C2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F770C2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F770C2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F770C2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F770C2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F770C2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F770C2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F770C2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F770C2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F770C2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F770C2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F770C2"/>
  </w:style>
  <w:style w:type="character" w:customStyle="1" w:styleId="apple-converted-space">
    <w:name w:val="apple-converted-space"/>
    <w:basedOn w:val="a2"/>
    <w:uiPriority w:val="99"/>
    <w:rsid w:val="00F770C2"/>
  </w:style>
  <w:style w:type="character" w:customStyle="1" w:styleId="c4">
    <w:name w:val="c4"/>
    <w:basedOn w:val="a2"/>
    <w:uiPriority w:val="99"/>
    <w:rsid w:val="00F770C2"/>
  </w:style>
  <w:style w:type="paragraph" w:customStyle="1" w:styleId="c25">
    <w:name w:val="c25"/>
    <w:basedOn w:val="a1"/>
    <w:uiPriority w:val="99"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F770C2"/>
  </w:style>
  <w:style w:type="paragraph" w:customStyle="1" w:styleId="c35">
    <w:name w:val="c35"/>
    <w:basedOn w:val="a1"/>
    <w:uiPriority w:val="99"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F770C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F770C2"/>
  </w:style>
  <w:style w:type="character" w:customStyle="1" w:styleId="BodyTextChar">
    <w:name w:val="Body Text Char"/>
    <w:basedOn w:val="a2"/>
    <w:uiPriority w:val="99"/>
    <w:locked/>
    <w:rsid w:val="00F770C2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F770C2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F770C2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F770C2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F770C2"/>
    <w:pPr>
      <w:widowControl w:val="0"/>
      <w:shd w:val="clear" w:color="auto" w:fill="FFFFFF"/>
      <w:spacing w:after="620" w:line="302" w:lineRule="exact"/>
      <w:jc w:val="center"/>
    </w:pPr>
    <w:rPr>
      <w:rFonts w:ascii="Times New Roman" w:hAnsi="Times New Roman" w:cs="Times New Roman"/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F770C2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F770C2"/>
    <w:pPr>
      <w:widowControl w:val="0"/>
      <w:shd w:val="clear" w:color="auto" w:fill="FFFFFF"/>
      <w:spacing w:before="620" w:after="180" w:line="664" w:lineRule="exact"/>
      <w:jc w:val="center"/>
    </w:pPr>
    <w:rPr>
      <w:rFonts w:ascii="Times New Roman" w:hAnsi="Times New Roman" w:cs="Times New Roman"/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F770C2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F770C2"/>
    <w:pPr>
      <w:widowControl w:val="0"/>
      <w:shd w:val="clear" w:color="auto" w:fill="FFFFFF"/>
      <w:spacing w:after="1360" w:line="222" w:lineRule="exact"/>
      <w:jc w:val="center"/>
    </w:pPr>
    <w:rPr>
      <w:rFonts w:ascii="Times New Roman" w:hAnsi="Times New Roman" w:cs="Times New Roman"/>
      <w:w w:val="75"/>
      <w:sz w:val="28"/>
      <w:szCs w:val="28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F770C2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F770C2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F770C2"/>
    <w:rPr>
      <w:rFonts w:eastAsia="Times New Roman"/>
      <w:color w:val="000000"/>
    </w:rPr>
  </w:style>
  <w:style w:type="paragraph" w:customStyle="1" w:styleId="afffff2">
    <w:name w:val="Часы"/>
    <w:basedOn w:val="afe"/>
    <w:uiPriority w:val="99"/>
    <w:rsid w:val="00F770C2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F770C2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F770C2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F770C2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F770C2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F770C2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F770C2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F770C2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F770C2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F770C2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F770C2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F770C2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F770C2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F770C2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F770C2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F770C2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F770C2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F770C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F770C2"/>
    <w:rPr>
      <w:b/>
      <w:bCs/>
    </w:rPr>
  </w:style>
  <w:style w:type="character" w:customStyle="1" w:styleId="afffffb">
    <w:name w:val="курсив"/>
    <w:uiPriority w:val="99"/>
    <w:rsid w:val="00F770C2"/>
    <w:rPr>
      <w:i/>
      <w:iCs/>
    </w:rPr>
  </w:style>
  <w:style w:type="character" w:customStyle="1" w:styleId="afffffc">
    <w:name w:val="полужирный курсив"/>
    <w:uiPriority w:val="99"/>
    <w:rsid w:val="00F770C2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F770C2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F770C2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F770C2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F770C2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F770C2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F770C2"/>
    <w:rPr>
      <w:i/>
      <w:iCs/>
    </w:rPr>
  </w:style>
  <w:style w:type="paragraph" w:customStyle="1" w:styleId="affffff">
    <w:name w:val="Учащинся должны"/>
    <w:basedOn w:val="ab"/>
    <w:uiPriority w:val="99"/>
    <w:rsid w:val="00F770C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F770C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F770C2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F770C2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F770C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F770C2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F770C2"/>
    <w:rPr>
      <w:b/>
      <w:bCs/>
    </w:rPr>
  </w:style>
  <w:style w:type="character" w:customStyle="1" w:styleId="2000">
    <w:name w:val="разрядка 200"/>
    <w:uiPriority w:val="99"/>
    <w:rsid w:val="00F770C2"/>
  </w:style>
  <w:style w:type="paragraph" w:customStyle="1" w:styleId="affffff3">
    <w:name w:val="Практическая название"/>
    <w:basedOn w:val="ab"/>
    <w:uiPriority w:val="99"/>
    <w:rsid w:val="00F770C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F770C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F770C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F770C2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F770C2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F770C2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F770C2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F770C2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F770C2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F770C2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F770C2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F770C2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F770C2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F770C2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F770C2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F770C2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table" w:customStyle="1" w:styleId="1fd">
    <w:name w:val="Сетка таблицы1"/>
    <w:uiPriority w:val="39"/>
    <w:rsid w:val="00F770C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F770C2"/>
  </w:style>
  <w:style w:type="character" w:customStyle="1" w:styleId="3a">
    <w:name w:val="Основной текст (3)_"/>
    <w:link w:val="311"/>
    <w:uiPriority w:val="99"/>
    <w:locked/>
    <w:rsid w:val="00F770C2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F770C2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F770C2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F770C2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F770C2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F770C2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F770C2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F770C2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F770C2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F770C2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F770C2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F770C2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F770C2"/>
  </w:style>
  <w:style w:type="character" w:customStyle="1" w:styleId="44">
    <w:name w:val="Основной текст (4)_"/>
    <w:link w:val="411"/>
    <w:uiPriority w:val="99"/>
    <w:locked/>
    <w:rsid w:val="00F770C2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F770C2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F770C2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F770C2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F770C2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F770C2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F770C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F770C2"/>
    <w:rPr>
      <w:u w:val="thick"/>
    </w:rPr>
  </w:style>
  <w:style w:type="table" w:customStyle="1" w:styleId="118">
    <w:name w:val="Сетка таблицы11"/>
    <w:uiPriority w:val="99"/>
    <w:rsid w:val="00F770C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F770C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F770C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F770C2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F770C2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F770C2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F770C2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F770C2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F770C2"/>
    <w:rPr>
      <w:rFonts w:ascii="Consolas" w:hAnsi="Consolas" w:cstheme="minorBidi"/>
      <w:sz w:val="21"/>
      <w:szCs w:val="21"/>
    </w:rPr>
  </w:style>
  <w:style w:type="paragraph" w:customStyle="1" w:styleId="affffffe">
    <w:name w:val="заг руб"/>
    <w:basedOn w:val="a1"/>
    <w:uiPriority w:val="99"/>
    <w:rsid w:val="00F770C2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F770C2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F770C2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F770C2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F770C2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F770C2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F770C2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F770C2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F770C2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F770C2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F770C2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F770C2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F770C2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F770C2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F770C2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F770C2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F770C2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F770C2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F770C2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F770C2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F770C2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F770C2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F770C2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F770C2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F770C2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F770C2"/>
    <w:pPr>
      <w:jc w:val="center"/>
    </w:pPr>
    <w:rPr>
      <w:b/>
      <w:bCs/>
    </w:rPr>
  </w:style>
  <w:style w:type="paragraph" w:customStyle="1" w:styleId="Normal1">
    <w:name w:val="Normal1"/>
    <w:uiPriority w:val="99"/>
    <w:rsid w:val="00F770C2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F770C2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F770C2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F770C2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F770C2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F770C2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F770C2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F770C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F770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uiPriority w:val="99"/>
    <w:rsid w:val="00F770C2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F770C2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F770C2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F770C2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F770C2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F770C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770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F770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F770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ff5">
    <w:name w:val="Список1"/>
    <w:basedOn w:val="ab"/>
    <w:next w:val="affe"/>
    <w:uiPriority w:val="99"/>
    <w:rsid w:val="00F770C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F770C2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affffffff0">
    <w:name w:val="раздел"/>
    <w:basedOn w:val="afe"/>
    <w:uiPriority w:val="99"/>
    <w:rsid w:val="00F770C2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F770C2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F770C2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F770C2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F770C2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F770C2"/>
  </w:style>
  <w:style w:type="character" w:customStyle="1" w:styleId="s1">
    <w:name w:val="s1"/>
    <w:uiPriority w:val="99"/>
    <w:rsid w:val="00F770C2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F770C2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F770C2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F770C2"/>
    <w:rPr>
      <w:color w:val="000000"/>
      <w:w w:val="100"/>
    </w:rPr>
  </w:style>
  <w:style w:type="character" w:customStyle="1" w:styleId="FontStyle46">
    <w:name w:val="Font Style46"/>
    <w:uiPriority w:val="99"/>
    <w:rsid w:val="00F770C2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F770C2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F770C2"/>
    <w:rPr>
      <w:color w:val="000000"/>
      <w:w w:val="100"/>
    </w:rPr>
  </w:style>
  <w:style w:type="paragraph" w:customStyle="1" w:styleId="affffffff4">
    <w:name w:val="!!!!"/>
    <w:basedOn w:val="afe"/>
    <w:uiPriority w:val="99"/>
    <w:rsid w:val="00F770C2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F770C2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F770C2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F770C2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F770C2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F770C2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F770C2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F770C2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F770C2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F770C2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F770C2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F770C2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F770C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F770C2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F770C2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F770C2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F770C2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F770C2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F770C2"/>
  </w:style>
  <w:style w:type="paragraph" w:customStyle="1" w:styleId="312">
    <w:name w:val="Заголовок №31"/>
    <w:basedOn w:val="a1"/>
    <w:link w:val="3c"/>
    <w:uiPriority w:val="99"/>
    <w:rsid w:val="00F770C2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F770C2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F770C2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F770C2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F770C2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F770C2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F770C2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F770C2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F770C2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F770C2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F770C2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F770C2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F770C2"/>
  </w:style>
  <w:style w:type="paragraph" w:customStyle="1" w:styleId="311">
    <w:name w:val="Основной текст (3)1"/>
    <w:basedOn w:val="a1"/>
    <w:link w:val="3a"/>
    <w:uiPriority w:val="99"/>
    <w:rsid w:val="00F770C2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F770C2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8pt">
    <w:name w:val="Основной текст + 8 pt"/>
    <w:aliases w:val="Полужирный"/>
    <w:uiPriority w:val="99"/>
    <w:rsid w:val="00F770C2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F770C2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F770C2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F770C2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F770C2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F770C2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F770C2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F770C2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F770C2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F770C2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F770C2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F770C2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F770C2"/>
  </w:style>
  <w:style w:type="character" w:customStyle="1" w:styleId="4b">
    <w:name w:val="Основной текст (4) + Не курсив"/>
    <w:uiPriority w:val="99"/>
    <w:rsid w:val="00F770C2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F770C2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F770C2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F770C2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F770C2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F770C2"/>
  </w:style>
  <w:style w:type="character" w:customStyle="1" w:styleId="270">
    <w:name w:val="Основной текст с отступом 2 Знак7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F770C2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F770C2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F770C2"/>
    <w:rPr>
      <w:lang w:val="en-US" w:eastAsia="en-US"/>
    </w:rPr>
  </w:style>
  <w:style w:type="character" w:customStyle="1" w:styleId="translation-chunk">
    <w:name w:val="translation-chunk"/>
    <w:uiPriority w:val="99"/>
    <w:rsid w:val="00F770C2"/>
  </w:style>
  <w:style w:type="character" w:customStyle="1" w:styleId="221">
    <w:name w:val="Знак Знак22"/>
    <w:uiPriority w:val="99"/>
    <w:locked/>
    <w:rsid w:val="00F770C2"/>
  </w:style>
  <w:style w:type="character" w:customStyle="1" w:styleId="afffffffff">
    <w:name w:val="Òåêñò âûíîñêè Çíàê"/>
    <w:uiPriority w:val="99"/>
    <w:rsid w:val="00F770C2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F770C2"/>
  </w:style>
  <w:style w:type="character" w:customStyle="1" w:styleId="55">
    <w:name w:val="Заголовок №5_"/>
    <w:link w:val="512"/>
    <w:uiPriority w:val="99"/>
    <w:locked/>
    <w:rsid w:val="00F770C2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F770C2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56">
    <w:name w:val="Заголовок №5"/>
    <w:uiPriority w:val="99"/>
    <w:rsid w:val="00F770C2"/>
  </w:style>
  <w:style w:type="character" w:customStyle="1" w:styleId="521">
    <w:name w:val="Заголовок №5 (2)_"/>
    <w:link w:val="5210"/>
    <w:uiPriority w:val="99"/>
    <w:locked/>
    <w:rsid w:val="00F770C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F770C2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F770C2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F770C2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F770C2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F770C2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F770C2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F770C2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F770C2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F770C2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F770C2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F770C2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F770C2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F770C2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422">
    <w:name w:val="Заголовок №4 (2)"/>
    <w:uiPriority w:val="99"/>
    <w:rsid w:val="00F770C2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F770C2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F770C2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F770C2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F770C2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F770C2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F770C2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F770C2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F770C2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F770C2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F770C2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F770C2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F770C2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F770C2"/>
    <w:rPr>
      <w:rFonts w:ascii="SimSun" w:eastAsia="SimSun" w:cs="SimSun"/>
    </w:rPr>
  </w:style>
  <w:style w:type="character" w:customStyle="1" w:styleId="afffffffff9">
    <w:name w:val="школьная"/>
    <w:uiPriority w:val="99"/>
    <w:rsid w:val="00F770C2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F770C2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F770C2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F770C2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F770C2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F770C2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F770C2"/>
  </w:style>
  <w:style w:type="character" w:customStyle="1" w:styleId="216">
    <w:name w:val="Знак Знак21"/>
    <w:uiPriority w:val="99"/>
    <w:locked/>
    <w:rsid w:val="00F770C2"/>
  </w:style>
  <w:style w:type="character" w:customStyle="1" w:styleId="1110">
    <w:name w:val="Знак Знак111"/>
    <w:uiPriority w:val="99"/>
    <w:locked/>
    <w:rsid w:val="00F770C2"/>
  </w:style>
  <w:style w:type="character" w:customStyle="1" w:styleId="2fe">
    <w:name w:val="Сноска (2)"/>
    <w:uiPriority w:val="99"/>
    <w:rsid w:val="00F770C2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F770C2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F770C2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F770C2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F770C2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F770C2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F770C2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F770C2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F770C2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F770C2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F770C2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F770C2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F770C2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F770C2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F770C2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F770C2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F770C2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F770C2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F770C2"/>
    <w:pPr>
      <w:spacing w:after="0"/>
    </w:pPr>
    <w:rPr>
      <w:rFonts w:eastAsia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F770C2"/>
    <w:rPr>
      <w:rFonts w:eastAsia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F770C2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F770C2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F770C2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F770C2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F770C2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F770C2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F770C2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F770C2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F770C2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F770C2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F770C2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F770C2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F770C2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F770C2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F770C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F770C2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F770C2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F770C2"/>
    <w:rPr>
      <w:lang w:val="ru-RU" w:eastAsia="ru-RU"/>
    </w:rPr>
  </w:style>
  <w:style w:type="character" w:customStyle="1" w:styleId="231">
    <w:name w:val="Знак Знак23"/>
    <w:uiPriority w:val="99"/>
    <w:rsid w:val="00F770C2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F770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F770C2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F770C2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F770C2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F770C2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F770C2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F770C2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F770C2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F770C2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F770C2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F770C2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rsid w:val="00F770C2"/>
    <w:rPr>
      <w:b/>
      <w:bCs/>
    </w:rPr>
  </w:style>
  <w:style w:type="character" w:customStyle="1" w:styleId="65">
    <w:name w:val="Основной текст (6) + Курсив"/>
    <w:uiPriority w:val="99"/>
    <w:rsid w:val="00F770C2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F770C2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F770C2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F770C2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F770C2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F770C2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F770C2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F770C2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F770C2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F770C2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F770C2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F770C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F770C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F770C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F770C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F770C2"/>
    <w:pPr>
      <w:numPr>
        <w:numId w:val="30"/>
      </w:numPr>
    </w:pPr>
  </w:style>
  <w:style w:type="numbering" w:customStyle="1" w:styleId="StyleOutlinenumbered2">
    <w:name w:val="Style Outline numbered2"/>
    <w:rsid w:val="00F770C2"/>
    <w:pPr>
      <w:numPr>
        <w:numId w:val="28"/>
      </w:numPr>
    </w:pPr>
  </w:style>
  <w:style w:type="numbering" w:customStyle="1" w:styleId="StyleOutlinenumbered111">
    <w:name w:val="Style Outline numbered111"/>
    <w:rsid w:val="00F770C2"/>
  </w:style>
  <w:style w:type="numbering" w:customStyle="1" w:styleId="StyleOutlinenumbered3">
    <w:name w:val="Style Outline numbered3"/>
    <w:rsid w:val="00F770C2"/>
  </w:style>
  <w:style w:type="numbering" w:customStyle="1" w:styleId="StyleOutlinenumbered21">
    <w:name w:val="Style Outline numbered21"/>
    <w:rsid w:val="00F770C2"/>
  </w:style>
  <w:style w:type="numbering" w:customStyle="1" w:styleId="StyleOutlinenumbered12">
    <w:name w:val="Style Outline numbered12"/>
    <w:rsid w:val="00F770C2"/>
  </w:style>
  <w:style w:type="character" w:customStyle="1" w:styleId="tlid-translation">
    <w:name w:val="tlid-translation"/>
    <w:basedOn w:val="a2"/>
    <w:rsid w:val="00F770C2"/>
  </w:style>
  <w:style w:type="paragraph" w:customStyle="1" w:styleId="2ff3">
    <w:name w:val="Абзац списка2"/>
    <w:basedOn w:val="a1"/>
    <w:rsid w:val="00F770C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F770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F770C2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F770C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F770C2"/>
    <w:rPr>
      <w:b/>
      <w:bCs/>
      <w:color w:val="0E7F26"/>
    </w:rPr>
  </w:style>
  <w:style w:type="character" w:customStyle="1" w:styleId="rynqvb">
    <w:name w:val="rynqvb"/>
    <w:basedOn w:val="a2"/>
    <w:rsid w:val="00F770C2"/>
  </w:style>
  <w:style w:type="character" w:customStyle="1" w:styleId="1fff1">
    <w:name w:val="Гиперссылка1"/>
    <w:basedOn w:val="a2"/>
    <w:uiPriority w:val="99"/>
    <w:unhideWhenUsed/>
    <w:rsid w:val="00F770C2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F770C2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F770C2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F770C2"/>
  </w:style>
  <w:style w:type="character" w:customStyle="1" w:styleId="57">
    <w:name w:val="Знак Знак5"/>
    <w:basedOn w:val="a2"/>
    <w:uiPriority w:val="99"/>
    <w:semiHidden/>
    <w:locked/>
    <w:rsid w:val="00F770C2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F770C2"/>
  </w:style>
  <w:style w:type="character" w:customStyle="1" w:styleId="afffa">
    <w:name w:val="Название Знак"/>
    <w:link w:val="1d"/>
    <w:rsid w:val="00F770C2"/>
    <w:rPr>
      <w:rFonts w:eastAsia="Times New Roman"/>
      <w:b/>
      <w:bCs/>
      <w:lang w:eastAsia="ru-RU"/>
    </w:rPr>
  </w:style>
  <w:style w:type="character" w:customStyle="1" w:styleId="3f4">
    <w:name w:val="Нижний колонтитул Знак3"/>
    <w:locked/>
    <w:rsid w:val="00F770C2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F770C2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F770C2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F770C2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F770C2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F770C2"/>
    <w:rPr>
      <w:sz w:val="24"/>
      <w:lang w:val="ru-RU" w:eastAsia="ru-RU"/>
    </w:rPr>
  </w:style>
  <w:style w:type="character" w:customStyle="1" w:styleId="1fff3">
    <w:name w:val="Подзаголовок Знак1"/>
    <w:locked/>
    <w:rsid w:val="00F770C2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F770C2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F770C2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F770C2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F770C2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F770C2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F770C2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F770C2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F770C2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F770C2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F770C2"/>
    <w:rPr>
      <w:rFonts w:ascii="Cambria" w:hAnsi="Cambria"/>
      <w:sz w:val="24"/>
    </w:rPr>
  </w:style>
  <w:style w:type="paragraph" w:customStyle="1" w:styleId="3f6">
    <w:name w:val="З3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F770C2"/>
    <w:pPr>
      <w:autoSpaceDE w:val="0"/>
      <w:autoSpaceDN w:val="0"/>
      <w:adjustRightInd w:val="0"/>
      <w:spacing w:after="0" w:line="320" w:lineRule="atLeast"/>
    </w:pPr>
    <w:rPr>
      <w:rFonts w:eastAsia="Times New Roman"/>
      <w:sz w:val="24"/>
      <w:szCs w:val="24"/>
      <w:lang w:eastAsia="ru-RU"/>
    </w:rPr>
  </w:style>
  <w:style w:type="paragraph" w:customStyle="1" w:styleId="1fff4">
    <w:name w:val="З1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F770C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F770C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F770C2"/>
  </w:style>
  <w:style w:type="character" w:customStyle="1" w:styleId="FontStyle28">
    <w:name w:val="Font Style28"/>
    <w:rsid w:val="00F770C2"/>
    <w:rPr>
      <w:rFonts w:ascii="Times New Roman" w:hAnsi="Times New Roman"/>
      <w:sz w:val="18"/>
    </w:rPr>
  </w:style>
  <w:style w:type="character" w:customStyle="1" w:styleId="FontStyle30">
    <w:name w:val="Font Style30"/>
    <w:rsid w:val="00F770C2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F770C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F770C2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F770C2"/>
  </w:style>
  <w:style w:type="character" w:customStyle="1" w:styleId="1fff5">
    <w:name w:val="Заголовок Знак1"/>
    <w:basedOn w:val="a2"/>
    <w:uiPriority w:val="10"/>
    <w:rsid w:val="00F770C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F770C2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F770C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F770C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F770C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F770C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F770C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F770C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F770C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F770C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F770C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F770C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F770C2"/>
  </w:style>
  <w:style w:type="numbering" w:customStyle="1" w:styleId="StyleOutlinenumbered31">
    <w:name w:val="Style Outline numbered31"/>
    <w:rsid w:val="00F770C2"/>
  </w:style>
  <w:style w:type="numbering" w:customStyle="1" w:styleId="StyleOutlinenumbered211">
    <w:name w:val="Style Outline numbered211"/>
    <w:rsid w:val="00F770C2"/>
  </w:style>
  <w:style w:type="numbering" w:customStyle="1" w:styleId="StyleOutlinenumbered121">
    <w:name w:val="Style Outline numbered121"/>
    <w:rsid w:val="00F770C2"/>
  </w:style>
  <w:style w:type="paragraph" w:customStyle="1" w:styleId="affffffffffa">
    <w:name w:val="Центр"/>
    <w:rsid w:val="00F770C2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F770C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F770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F770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F770C2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F770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F770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F770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F770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F770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F770C2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F770C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F770C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F770C2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F770C2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F770C2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F770C2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F770C2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F770C2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F770C2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F770C2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F770C2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F770C2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F770C2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F770C2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F770C2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F770C2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F770C2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F770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F770C2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F770C2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F770C2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F770C2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F770C2"/>
  </w:style>
  <w:style w:type="character" w:customStyle="1" w:styleId="126">
    <w:name w:val="Текст выноски Знак126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F770C2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F770C2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F770C2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rsid w:val="00F770C2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F770C2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F770C2"/>
    <w:rPr>
      <w:b/>
      <w:bCs/>
    </w:rPr>
  </w:style>
  <w:style w:type="paragraph" w:customStyle="1" w:styleId="z1qcye">
    <w:name w:val="z1qcye"/>
    <w:basedOn w:val="a1"/>
    <w:rsid w:val="00F7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F770C2"/>
  </w:style>
  <w:style w:type="character" w:customStyle="1" w:styleId="ypks7kbdpwfgdykd3qb9">
    <w:name w:val="ypks7kbdpwfgdykd3qb9"/>
    <w:basedOn w:val="a2"/>
    <w:rsid w:val="00F77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6554</Words>
  <Characters>37358</Characters>
  <Application>Microsoft Office Word</Application>
  <DocSecurity>0</DocSecurity>
  <Lines>311</Lines>
  <Paragraphs>87</Paragraphs>
  <ScaleCrop>false</ScaleCrop>
  <Company/>
  <LinksUpToDate>false</LinksUpToDate>
  <CharactersWithSpaces>43825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2026-08-31T06:44:00Z</dcterms:created>
  <dcterms:modified xsi:type="dcterms:W3CDTF">2026-08-31T06:45:00Z</dcterms:modified>
</cp:coreProperties>
</file>