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754756" w:rsidRPr="005F3E5C" w14:paraId="5FAE94DA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03EAE38" w14:textId="77777777" w:rsidR="00754756" w:rsidRPr="005F3E5C" w:rsidRDefault="00754756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754756" w:rsidRPr="005F3E5C" w14:paraId="2B91D11B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791485C" w14:textId="77777777" w:rsidR="00754756" w:rsidRPr="005F3E5C" w:rsidRDefault="00754756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754756" w:rsidRPr="005F3E5C" w14:paraId="3DCEDEF4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40FD0ED" w14:textId="77777777" w:rsidR="00754756" w:rsidRPr="005F3E5C" w:rsidRDefault="00754756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</w:tbl>
    <w:p w14:paraId="5AA6B767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bookmarkStart w:id="0" w:name="_GoBack"/>
      <w:bookmarkEnd w:id="0"/>
    </w:p>
    <w:p w14:paraId="7475AFA7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7D0399CB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0037A3B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263BECE3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0D81F02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7CCA49B7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0940F65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1487798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B67BFF7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28B5B6F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9CAF2F3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2FB1FF54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6D41D8A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C32518A" w14:textId="77777777" w:rsidR="00754756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16B3015D" w14:textId="227E23DB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Вучэбная праграма</w:t>
      </w:r>
    </w:p>
    <w:p w14:paraId="6C47F9D1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па вучэбным прадмеце «Выяўленчае мастацтва»</w:t>
      </w:r>
    </w:p>
    <w:p w14:paraId="2047A723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для I класа ўстаноў адукацыі,</w:t>
      </w:r>
    </w:p>
    <w:p w14:paraId="77E3A5E1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якія рэалізуюць адукацыйныя праграмы агульнай сярэдняй адукацыі,</w:t>
      </w:r>
    </w:p>
    <w:p w14:paraId="735FA378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з беларускай мовай навучання і выхавання</w:t>
      </w:r>
    </w:p>
    <w:p w14:paraId="370F20D0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A6AACE5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977A528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0E07D2D1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D2F42E3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7925E9AF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E82DC01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D3EEEE6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25FD3E8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215149C5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687BFEA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0DA5A6F" w14:textId="77777777" w:rsidR="00754756" w:rsidRPr="005F3E5C" w:rsidRDefault="00754756" w:rsidP="00754756">
      <w:pPr>
        <w:spacing w:line="240" w:lineRule="auto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br w:type="page"/>
      </w:r>
    </w:p>
    <w:p w14:paraId="33CC39C7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ГЛАВА 1 </w:t>
      </w:r>
    </w:p>
    <w:p w14:paraId="3CD15EE2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АГУЛЬНЫЯ ПАЛАЖЭННІ</w:t>
      </w:r>
    </w:p>
    <w:p w14:paraId="4731EAE7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10D81D9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1. Вучэбная праграма па вучэбным прадмеце «Выяўленчае мастацтва» (далей – вучэбная праграма) прызначана для I класа ўстаноў адукацыі, якія рэалізуюць адукацыйныя праграмы агульнай сярэдняй адукацыі, з беларускай мовай навучання і выхавання. </w:t>
      </w:r>
    </w:p>
    <w:p w14:paraId="5E3B4B2E" w14:textId="77777777" w:rsidR="00754756" w:rsidRPr="0022740C" w:rsidRDefault="00754756" w:rsidP="007547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На вывучэнне зместу вучэбнага прадмета адведзена 60 гадзін </w:t>
      </w:r>
      <w:r w:rsidRPr="0022740C">
        <w:rPr>
          <w:rFonts w:ascii="Times New Roman" w:hAnsi="Times New Roman" w:cs="Times New Roman"/>
          <w:sz w:val="30"/>
          <w:szCs w:val="28"/>
          <w:lang w:val="be-BY"/>
        </w:rPr>
        <w:br/>
        <w:t xml:space="preserve">(па 2 гадзіны на тыдзень). </w:t>
      </w:r>
      <w:r w:rsidRPr="0022740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Вывучэнне зместу вучэбнага прадмета </w:t>
      </w:r>
      <w:r w:rsidRPr="0022740C">
        <w:rPr>
          <w:rFonts w:ascii="Times New Roman" w:eastAsia="Times New Roman" w:hAnsi="Times New Roman" w:cs="Times New Roman"/>
          <w:sz w:val="30"/>
          <w:szCs w:val="28"/>
          <w:lang w:val="be-BY"/>
        </w:rPr>
        <w:t>«</w:t>
      </w:r>
      <w:r w:rsidRPr="0022740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Выяўленчае мастацтва</w:t>
      </w:r>
      <w:r w:rsidRPr="0022740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» пачынаецца па завяршэнні </w:t>
      </w:r>
      <w:r w:rsidRPr="0022740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модуля «Уводзіны ў школьнае жыццё».</w:t>
      </w:r>
    </w:p>
    <w:p w14:paraId="23C00C63" w14:textId="77777777" w:rsidR="00754756" w:rsidRPr="0022740C" w:rsidRDefault="00754756" w:rsidP="007547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Настаўнік мае права пераразмеркаваць колькасць гадзін на вывучэнне асобных раздзелаў вучэбнай праграмы з улікам асаблівасцей арганізацыі адукацыйнага працэсу, узроўню падрыхтоўкі вучняў і выніковасці іх работы.  </w:t>
      </w:r>
    </w:p>
    <w:p w14:paraId="19A8024A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2. Мэта вывучэння зместу звучэбнага прадмета «Выяўленчае мастацтва» на I ступені агульнай сярэдняй адукацыі – развіццё асобы вучня, якая праяўляе здольнасць і гатоўнасць прытрымлівацца духоўна-маральных каштоўнасных арыенціраў праз мастацтва, якая валодае асновамі мастацка-эстэтычнай адукаванасці і якая выкарыстоўвае навыкі мастацка-творчай дзейнасці для самарэалізацыі і рашэння жыццёвых задач.</w:t>
      </w:r>
    </w:p>
    <w:p w14:paraId="5D6C9FEE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3. Задачы вывучэння зместу вучэбнага прадмета «Выяўленчае мастацтва» на I ступені агульнай сярэдняй адукацыі: </w:t>
      </w:r>
    </w:p>
    <w:p w14:paraId="2B405F81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фарміраванне каштоўнасных адносін да нацыянальнай і сусветнай культурнай спадчыны, творчай дзейнасці чалавека; </w:t>
      </w:r>
    </w:p>
    <w:p w14:paraId="5F9C9CDF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развіццё цікавасці да пазнання мастацтва;</w:t>
      </w:r>
    </w:p>
    <w:p w14:paraId="163AFC05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узбагачэнне эмацыянальнай сферы вучняў; </w:t>
      </w:r>
    </w:p>
    <w:p w14:paraId="6FE2F998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фарміраванне эстэтычных адносін да навакольнай рэчаіснасці, мастацтва, з’яў мастацкай культуры;</w:t>
      </w:r>
    </w:p>
    <w:p w14:paraId="718E3BBE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6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развіццё самастойнасці ў рашэнні мастацка-творчых задач, здольнасцяў да творчай самарэалізацыі</w:t>
      </w:r>
      <w:r w:rsidRPr="0022740C">
        <w:rPr>
          <w:rFonts w:ascii="Times New Roman" w:hAnsi="Times New Roman" w:cs="Times New Roman"/>
          <w:sz w:val="30"/>
          <w:szCs w:val="26"/>
          <w:lang w:val="be-BY"/>
        </w:rPr>
        <w:t>;</w:t>
      </w:r>
    </w:p>
    <w:p w14:paraId="7896EE38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развіццё ўменняў работы з інфармацыяй пра мастацтва з выкарыстаннем розных крыніц;</w:t>
      </w:r>
    </w:p>
    <w:p w14:paraId="513DC078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фарміраванне ўменняў зносін з выкарыстаннем мовы выяўленчага мастацтва;  </w:t>
      </w:r>
    </w:p>
    <w:p w14:paraId="490DAB9C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фарміраванне ўменняў прадуктыўнага супрацоўніцтва ў групавой (калектыўнай) мастацка-творчай дзейнасці; </w:t>
      </w:r>
    </w:p>
    <w:p w14:paraId="2C7D6EB8" w14:textId="77777777" w:rsidR="00754756" w:rsidRPr="0022740C" w:rsidRDefault="00754756" w:rsidP="00754756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развіццё здольнасцяў мастацкага ўспрымання і ацэнкі твораў выяўленчага мастацтва; </w:t>
      </w:r>
    </w:p>
    <w:p w14:paraId="630D43A9" w14:textId="77777777" w:rsidR="00754756" w:rsidRPr="0022740C" w:rsidRDefault="00754756" w:rsidP="00754756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пашырэнне вопыту стварэння мастацкіх вобразаў сродкамі выяўленчага мастацтва; </w:t>
      </w:r>
    </w:p>
    <w:p w14:paraId="0EE99ACA" w14:textId="77777777" w:rsidR="00754756" w:rsidRPr="0022740C" w:rsidRDefault="00754756" w:rsidP="00754756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фарміраванне практычных уменняў і навыкаў выяўленчай, дэкаратыўна-прыкладной і канструктарска-дызайнерскай дзейнасці, лепкі ў розных мастацкіх тэхніках, у тым ліку змешаных. </w:t>
      </w:r>
    </w:p>
    <w:p w14:paraId="32E3FC8B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4. Прыярытэтныя віды функцыянальнай адукаванасці, якія фарміруюцца пры вывучэнні зместу вучэбнага прадмета «Выяўленчае мастацтва». </w:t>
      </w:r>
    </w:p>
    <w:p w14:paraId="6F5C2D12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 w:eastAsia="ru-RU"/>
        </w:rPr>
        <w:t xml:space="preserve">У працэсе навучання </w:t>
      </w:r>
      <w:r w:rsidRPr="0022740C">
        <w:rPr>
          <w:rFonts w:ascii="Times New Roman" w:hAnsi="Times New Roman" w:cs="Times New Roman"/>
          <w:sz w:val="30"/>
          <w:szCs w:val="30"/>
          <w:lang w:val="be-BY" w:eastAsia="ru-RU"/>
        </w:rPr>
        <w:t>вучэбнаму прадмету</w:t>
      </w: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 «Выяўленчае мастацтва» прыярытэтнымі відамі функцыянальнай адукаванасці выступаюць: мастацка-эстэтычная, </w:t>
      </w:r>
      <w:r w:rsidRPr="0022740C">
        <w:rPr>
          <w:rFonts w:ascii="Times New Roman" w:hAnsi="Times New Roman" w:cs="Times New Roman"/>
          <w:sz w:val="30"/>
          <w:szCs w:val="28"/>
          <w:lang w:val="be-BY" w:eastAsia="ru-RU"/>
        </w:rPr>
        <w:t>інфармацыйная</w:t>
      </w: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, </w:t>
      </w:r>
      <w:r w:rsidRPr="0022740C">
        <w:rPr>
          <w:rFonts w:ascii="Times New Roman" w:hAnsi="Times New Roman" w:cs="Times New Roman"/>
          <w:sz w:val="30"/>
          <w:szCs w:val="28"/>
          <w:lang w:val="be-BY" w:eastAsia="ru-RU"/>
        </w:rPr>
        <w:t>чытацкая</w:t>
      </w: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, </w:t>
      </w:r>
      <w:r w:rsidRPr="0022740C">
        <w:rPr>
          <w:rFonts w:ascii="Times New Roman" w:hAnsi="Times New Roman" w:cs="Times New Roman"/>
          <w:sz w:val="30"/>
          <w:szCs w:val="28"/>
          <w:lang w:val="be-BY" w:eastAsia="ru-RU"/>
        </w:rPr>
        <w:t>сацыякультурная</w:t>
      </w: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.  </w:t>
      </w:r>
    </w:p>
    <w:p w14:paraId="3E39FDCE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Мастацка-эстэтычная адукаванасць фарміруецца ў працэсе практычнага выкарыстання сістэмы ведаў, уменняў, эмацыянальна-каштоўнасных адносін для рашэння задач мастацкага ўспрымання і рэалізацыі творчай задумы ў мастацка-творчай дзейнасці і паўсядзённым жыцці.  </w:t>
      </w:r>
    </w:p>
    <w:p w14:paraId="51CAA1D3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Інфармацыйная адукаванасць фарміруецца ў працэсе пошуку, аналізу, ацэнкі інфармацыі з розных крыніц у адпаведнасці з маральна-этычнымі нормамі, прымянення інфармацыйна-камунікацыйных тэхналогій для вырашэння вучэбна-пазнавальных і мастацка-творчых задач. </w:t>
      </w:r>
    </w:p>
    <w:p w14:paraId="65AEFB42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Чытацкая адукаванасць фарміруецца ў працэсе чытання, разумення, інтэрпрэтацыі і пераўтварэння тэкстаў з розных крыніц (тэкст вучэбнага дапаможніка, твор мастацтва, вербальнае апісанне ці іншае) для пашырэння персанальных творчых магчымасцяў, усебаковага ўдзелу ў жыцці грамадства.</w:t>
      </w:r>
    </w:p>
    <w:p w14:paraId="04EA0A7E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Сацыякультурная адукаванасць фарміруецца ў працэсе засваення вучнямі на практыка-арыентаванай аснове культурна-гістарычнай спадчыны, каштоўнасцей, ідэалаў, традыцый беларускага грамадства і іх выкарыстання ва ўласнай жыццядзейнасці для рашэння паўсядзённых задач. </w:t>
      </w:r>
    </w:p>
    <w:p w14:paraId="21A12C63" w14:textId="77777777" w:rsidR="00754756" w:rsidRPr="0022740C" w:rsidRDefault="00754756" w:rsidP="007547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22740C">
        <w:rPr>
          <w:rFonts w:ascii="Times New Roman" w:hAnsi="Times New Roman" w:cs="Times New Roman"/>
          <w:sz w:val="30"/>
          <w:szCs w:val="30"/>
          <w:lang w:val="be-BY"/>
        </w:rPr>
        <w:t>5. </w:t>
      </w:r>
      <w:r w:rsidRPr="0022740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Універсальныя кампетэнцыі, якія фарміруюцца пры вывучэнні зместу </w:t>
      </w:r>
      <w:r w:rsidRPr="0022740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вучэбнага прадмета «Выяўленчае мастацтва»</w:t>
      </w:r>
      <w:r w:rsidRPr="0022740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:</w:t>
      </w:r>
    </w:p>
    <w:p w14:paraId="3F3096AD" w14:textId="77777777" w:rsidR="00754756" w:rsidRPr="0022740C" w:rsidRDefault="00754756" w:rsidP="0075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22740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кампетэнцыя грамадзянскасці – праз стварэнне ўмоў для прысваення вучнямі духоўна-маральных каштоўнасцей, якія трансліруюцца мастацтвам, вывучэння твораў беларускай мастацкай культуры і асваення традыцый іх стварэння; фарміравання паважлівых адносін да беларускага мастацтва ў кантэксце сусветнага;  </w:t>
      </w:r>
    </w:p>
    <w:p w14:paraId="461133FA" w14:textId="77777777" w:rsidR="00754756" w:rsidRPr="0022740C" w:rsidRDefault="00754756" w:rsidP="0075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22740C">
        <w:rPr>
          <w:rFonts w:ascii="Times New Roman" w:eastAsia="Times New Roman" w:hAnsi="Times New Roman" w:cs="Times New Roman"/>
          <w:sz w:val="30"/>
          <w:szCs w:val="30"/>
          <w:lang w:val="be-BY"/>
        </w:rPr>
        <w:t>кампетэнцыя мыслення – праз стварэнне ўмоў для разумення відава-жанравай сістэмы выяўленчага мастацтва, аналізу вучнямі твораў мастацтва розных відаў і жанраў з фармулёўкай высноў і аргументацыяй сваёй пазіцыі; стварэнне сітуацый пошуку рашэння вучэбна-творчых задач з выкарыстаннем выразных магчымасцяў разнастайных мастацкіх тэхнік; авалоданне прыёмамі стварэння творчага прадукту на плоскасці і ў аб’ёме ў адпаведнасці з аўтарскай ідэяй і вопытам мастацка-творчай дзейнасці;</w:t>
      </w:r>
    </w:p>
    <w:p w14:paraId="1D03E274" w14:textId="77777777" w:rsidR="00754756" w:rsidRPr="0022740C" w:rsidRDefault="00754756" w:rsidP="0075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22740C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 xml:space="preserve">кампетэнцыя эмацыянальнай рэгуляцыі – праз стварэнне ўмоў для распазнання, рэгулявання сваіх эмоцый, інтэрпрэтацыі эмоцый іншых людзей, суперажывання ў працэсе ўспрымання твораў мастацтва, мастацка-творчай дзейнасці вучняў; </w:t>
      </w:r>
    </w:p>
    <w:p w14:paraId="39132D72" w14:textId="77777777" w:rsidR="00754756" w:rsidRPr="0022740C" w:rsidRDefault="00754756" w:rsidP="0075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22740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кампетэнцыя камунікацыі – праз авалоданне навыкамі камунікацыі па тэматыцы мастацтва з захаваннем этычных норм, рашэнні вучэбна-творчых задач з выкарыстаннем інфармацыйна-камунікацыйных тэхналогій;  </w:t>
      </w:r>
    </w:p>
    <w:p w14:paraId="2FC335D2" w14:textId="77777777" w:rsidR="00754756" w:rsidRPr="0022740C" w:rsidRDefault="00754756" w:rsidP="0075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22740C">
        <w:rPr>
          <w:rFonts w:ascii="Times New Roman" w:eastAsia="Times New Roman" w:hAnsi="Times New Roman" w:cs="Times New Roman"/>
          <w:sz w:val="30"/>
          <w:szCs w:val="30"/>
          <w:lang w:val="be-BY"/>
        </w:rPr>
        <w:t>кампетэнцыя кааперацыі – праз уключэнне вучняў у разнастайныя формы міжасобаснага ўзаемадзеяння для рашэння практычных мастацка-творчых задач; стварэнне ўмоў для ўзгодненай работы ў групе пры стварэнні творчага прадукту;</w:t>
      </w:r>
    </w:p>
    <w:p w14:paraId="6EF49719" w14:textId="77777777" w:rsidR="00754756" w:rsidRPr="0022740C" w:rsidRDefault="00754756" w:rsidP="0075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22740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кампетэнцыя ўстойлівага асобаснага развіцця – праз забеспячэнне канструявання індывідуальнай траекторыі мастацка-эстэтычнага развіцця вучняў з апорай на іх творчы патэнцыял; фарміраванне патрэбнасці ў самастойнай мастацка-творчай дзейнасці, павагі да сваёй творчасці і творчасці іншых людзей.  </w:t>
      </w:r>
    </w:p>
    <w:p w14:paraId="385583CF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6. Спецыфіка вывучэння вучэбнага прадмета.   </w:t>
      </w:r>
    </w:p>
    <w:p w14:paraId="43AE5B10" w14:textId="77777777" w:rsidR="00754756" w:rsidRPr="0022740C" w:rsidRDefault="00754756" w:rsidP="00754756">
      <w:pPr>
        <w:pStyle w:val="afc"/>
        <w:spacing w:before="0" w:beforeAutospacing="0" w:after="0" w:afterAutospacing="0"/>
        <w:ind w:firstLine="709"/>
        <w:jc w:val="both"/>
        <w:rPr>
          <w:sz w:val="30"/>
          <w:lang w:val="be-BY"/>
        </w:rPr>
      </w:pPr>
      <w:r w:rsidRPr="0022740C">
        <w:rPr>
          <w:sz w:val="30"/>
          <w:szCs w:val="28"/>
          <w:lang w:val="be-BY"/>
        </w:rPr>
        <w:t>Аб’ектам вывучэння вучэбнага прадмета «Выяўленчае мастацтва» з’яўляецца выяўленчае мастацтва як сродак пазнання сябе, навакольнай рэчаіснасці і як форма адлюстравання адносін да яе. Спецыфіка вывучэння заключаецца ў практыка-арыентаваным характары асваення мастацтва, садзейнічае пашырэнню эмацыянальна-пачуццёвай сферы вучняў, актуалізацыі іх творчага патэнцыялу і развіццю мастацка-творчых здольнасцяў.</w:t>
      </w:r>
    </w:p>
    <w:p w14:paraId="12E85DDD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У дадзенай вучэбнай праграме змест вучэбнага прадмета «Выяўленчае мастацтва» пабудаваны на аснове праблемна-тэматычнага падыходу і прадстаўлены наступнымі змястоўнымі лініямі:  </w:t>
      </w:r>
    </w:p>
    <w:p w14:paraId="7765B415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«Юны мастак і мастацтва»;</w:t>
      </w:r>
    </w:p>
    <w:p w14:paraId="13BA90CD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«Юны мастак і прырода»;</w:t>
      </w:r>
    </w:p>
    <w:p w14:paraId="7751D605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«Юны мастак, свет пачуццяў і прадметаў»;</w:t>
      </w:r>
    </w:p>
    <w:p w14:paraId="198C7DF2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«Юны мастак і мастацтва розных краін».</w:t>
      </w:r>
    </w:p>
    <w:p w14:paraId="3DC877C5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Дадзеныя змястоўныя лініі асвойваюцца праз асноўныя віды мастацкай дзейнасці: адлюстраванне, дэкор, мастацкае канструяванне на плоскасц</w:t>
      </w:r>
      <w:proofErr w:type="spellStart"/>
      <w:r w:rsidRPr="0022740C">
        <w:rPr>
          <w:rFonts w:ascii="Times New Roman" w:hAnsi="Times New Roman" w:cs="Times New Roman"/>
          <w:sz w:val="30"/>
          <w:szCs w:val="28"/>
          <w:lang w:val="en-US"/>
        </w:rPr>
        <w:t>i</w:t>
      </w:r>
      <w:proofErr w:type="spellEnd"/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 </w:t>
      </w:r>
      <w:proofErr w:type="spellStart"/>
      <w:r w:rsidRPr="0022740C">
        <w:rPr>
          <w:rFonts w:ascii="Times New Roman" w:hAnsi="Times New Roman" w:cs="Times New Roman"/>
          <w:sz w:val="30"/>
          <w:szCs w:val="28"/>
          <w:lang w:val="en-US"/>
        </w:rPr>
        <w:t>i</w:t>
      </w:r>
      <w:proofErr w:type="spellEnd"/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 ў аб’ёме, эстэтычнае ўспрыманне рэчаіснасці і твораў мастацтва. </w:t>
      </w:r>
    </w:p>
    <w:p w14:paraId="4EA785A6" w14:textId="77777777" w:rsidR="00754756" w:rsidRPr="0022740C" w:rsidRDefault="00754756" w:rsidP="0075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7. </w:t>
      </w:r>
      <w:r w:rsidRPr="0022740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Рэкамендуемыя формы і метады навучання і выхавання. Віды вучэбнай дзейнасці </w:t>
      </w:r>
      <w:r w:rsidRPr="0022740C">
        <w:rPr>
          <w:rFonts w:ascii="Times New Roman" w:hAnsi="Times New Roman" w:cs="Times New Roman"/>
          <w:iCs/>
          <w:sz w:val="30"/>
          <w:szCs w:val="28"/>
          <w:lang w:val="be-BY"/>
        </w:rPr>
        <w:t>вучняў</w:t>
      </w:r>
      <w:r w:rsidRPr="0022740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.</w:t>
      </w:r>
    </w:p>
    <w:p w14:paraId="0BBF1D48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Асноўнай формай арганізацыі адукацыйнага працэсу па вучэбным прадмеце «Выяўленчае мастацтва» з’яўляюцца вучэбныя заняткі, якія праводзяцца як урок, у тым ліку нетрадыцыйнай структуры (урок-падарожжа, урок-экскурсія, урок-казка, урок-віктарына, урок-даследаванне, урок-кірмаш майстроў і іншыя ўрокі). Выкарыстоўваюцца </w:t>
      </w:r>
      <w:r w:rsidRPr="0022740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таксама іншыя віды вучэбных заняткаў – экскурсіі, наведванне музеяў, галерэй, выстаў, архітэктурных помнікаў (у тым ліку рэгіянальных), сустрэчы з мастакамі, майстрамі дэкаратыўна-прыкладнога мастацтва, правядзенне майстар-класаў і іншыя вучэбныя заняткі. На вучэбных занятках могуць выкарыстоўвацца франтальная, індывідуальная, парная, групавая, калектыўная формы работы. </w:t>
      </w:r>
    </w:p>
    <w:p w14:paraId="3DD2FCD1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Для дасягнення чаканых вынікаў па фарміраванні функцыянальнай адукаванасці вучняў прымяняюцца даследчыя і праектныя метады, метады праблемнага выкладання, пазнавальныя гульні, мастацка-творчыя практыкаванні і іншыя метады. </w:t>
      </w:r>
    </w:p>
    <w:p w14:paraId="6239B777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Выбар формаў і метадаў навучання і выхавання вызначаецца настаўнікам самастойна на аснове мэтаў вывучэння канкрэтнай тэмы, патрабаванняў да вынікаў вучэбнай дзейнасці вучняў, сфармуляваных у дадзенай вучэбнай праграме, спецыфікі канкрэтнага класа і наяўных рэсурсаў.  </w:t>
      </w:r>
    </w:p>
    <w:p w14:paraId="5B402C64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2740C">
        <w:rPr>
          <w:rFonts w:ascii="Times New Roman" w:hAnsi="Times New Roman" w:cs="Times New Roman"/>
          <w:sz w:val="30"/>
          <w:szCs w:val="30"/>
          <w:lang w:val="be-BY"/>
        </w:rPr>
        <w:t>Сродкамі навучання і выхавання з’яўляюцца вучэбныя, вучэбна-наглядныя дапаможнікі, выяўленчыя наглядныя дапаможнікі (малюнкі вучняў, рэпрадукцыі карцін мастакоў, вырабы дэкаратыўна-прыкладнога мастацтва, іншыя), аўдыёвізуальныя сродкі, электронныя сродкі навучання, лічбавыя сродкі.</w:t>
      </w:r>
    </w:p>
    <w:p w14:paraId="47F3E234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6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Прапанаваны пералік мастацка-ілюстрацыйнага матэрыялу з’яўляецца прыкладным. Настаўнік мае права выбіраць творы мастацтва, зыходзячы з магчымасцяў канкрэтнага класа, наяўнага рэсурснага забеспячэння. </w:t>
      </w:r>
    </w:p>
    <w:p w14:paraId="7239B19D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Віды вучэбнай дзейнасці: камунікатыўная, якая забяспечвае камунікацыю з творамі мастацтва, канструктыўнае ўзаемадзеянне паміж удзельнікамі адукацыйнага працэсу; рэфлексіўна-рэгулятыўная, якая ўключае вызначэнне мэтаў і плана дзеянняў па рашэнні вучэбна-творчай задачы, суаднясенне мэтаў і вынікаў работы, пошук прычын і спосабаў выхаду з сітуацый няўдачы, асэнсаванне асабістых якасцяў, рыс, учынкаў; пазнавальная, якая ахоплівае работу з рознымі крыніцамі, здабыванне неабходнай інфармацыі і разуменне яе сэнсу, інтэрпрэтацыю і перапрацоўку інфармацыі, яе пераўтварэнне з адной формы ў іншую; канкрэтна практычная (мастацка-творчая), якая забяспечвае самарэалізацыю вучня пры стварэнні мастацкага вобраза ў практычнай мастацка-творчай дзейнасці. </w:t>
      </w:r>
    </w:p>
    <w:p w14:paraId="2A5FD43D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8. Чаканыя вынікі вывучэння зместу вучэбнага прадмета «Выяўленчае мастацтва» па завяршэнні навучання і выхавання на I ступені агульнай сярэдняй адукацыі.</w:t>
      </w:r>
    </w:p>
    <w:p w14:paraId="395DF9E8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Асобасныя адукацыйныя вынікі: </w:t>
      </w:r>
    </w:p>
    <w:p w14:paraId="654919A3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праяўляе каштоўнасныя адносіны да нацыянальнага і сусветнага мастацтва, дэманструе цікавасць да мастацтва як часткі агульначалавечай </w:t>
      </w:r>
      <w:r w:rsidRPr="0022740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культуры, нацыянальнай культуры і культур іншых народаў, праяўляе дапытлівасць да твораў мастацтва пра гісторыю развіцця рэгіёну, краіны; </w:t>
      </w:r>
    </w:p>
    <w:p w14:paraId="406972AF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рэгулюе свой эмацыянальны стан у працэсе эстэтычнага ўспрымання навакольнай рэчаіснасці, успрымання твораў мастацтва і ў мастацка-творчай дзейнасці, праяўляе эмацыянальную спагадлівасць, суперажыванне пры ўспрыманні аб’ектаў навакольнай рэчаіснасці, твораў мастацтва, вызначае эмацыянальна-пачуццёвы змест твораў мастацтва, знаходзіць выразныя сродкі выяўленчага мастацтва для перадачы свайго эмацыянальга стану ў творчай дзейнасці, вызначае і ўсведамляе прычыны свайго поспеху або няўдачы ў творчай дзейнасці; </w:t>
      </w:r>
    </w:p>
    <w:p w14:paraId="28616FB4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праяўляе эстэтычныя адносіны да рэчаіснасці, мастацтва, з’яў мастацкай культуры, выказвае патрэбнасць у мастацкай творчасці і «зносінах» з мастацтвам, праяўляе павагу да сваёй творчасці і творчасці іншых людзей, самастойнасць у рашэнні мастацка-творчых задач.</w:t>
      </w:r>
    </w:p>
    <w:p w14:paraId="3D0714D9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Метапрадметныя адукацыйныя вынікі:</w:t>
      </w:r>
    </w:p>
    <w:p w14:paraId="53B7951C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знаходзіць і перапрацоўвае інфармацыю, прадстаўленую ў розных формах, выкарыстоўваючы вучэбны дапаможнік і іншыя крыніцы, суадносіць атрыманую інфармацыю з наяўным вопытам мастацка-творчай дзейнасці, фармулюе высновы, аналізуе, параўноўвае і супастаўляе аб’екты навакольнай рэчаіснасці па зададзеных крытэрыях і алгарытмах, выкарыстоўвае магчымасці інфармацыйных тэхналогій для рэалізацыі творчай задумы;</w:t>
      </w:r>
    </w:p>
    <w:p w14:paraId="44E02990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выкарыстоўвае мову выяўленчага мастацтва і розных мастацкіх матэрыялаў для асваення зместу розных вучэбных прадметаў (літаратуры, мовы, музыкі і іншых прадметаў); фармулюе свой пункт гледжання, слухае суразмоўцу і прымае іншыя меркаванні;  </w:t>
      </w:r>
    </w:p>
    <w:p w14:paraId="66A763B5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выконвае практычнае творчае заданне па прапанаваным настаўнікам плане, супрацоўнічае з аднагодкамі ў сумеснай мастацка-творчай дзейнасці.</w:t>
      </w:r>
    </w:p>
    <w:p w14:paraId="3EA91442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Прадметныя адукацыйныя вынікі: </w:t>
      </w:r>
    </w:p>
    <w:p w14:paraId="777B0B54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валодае пачатковымі ўяўленнямі пра ролю выяўленчага, дэкаратыўна-прыкладнога мастацтва, архітэктуры і дызайну ў жыцці чалавека і грамадства;</w:t>
      </w:r>
    </w:p>
    <w:p w14:paraId="466E902C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пазнае вывучаны твор выяўленчага мастацтва;</w:t>
      </w:r>
    </w:p>
    <w:p w14:paraId="1A9DCF2A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адрознівае творы выяўленчага мастацтва па відах (жывапіс, графіка, скульптура) і жанрах (пейзаж, партрэт, нацюрморт); </w:t>
      </w:r>
    </w:p>
    <w:p w14:paraId="3321364E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параўноўвае, аналізуе, ацэньвае творы выяўленчага мастацтва і выказвае свае адносіны да іх;</w:t>
      </w:r>
    </w:p>
    <w:p w14:paraId="1C2D2315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валодае пачатковымі ўяўленнямі пра выразныя сродкі выяўленчага мастацтва і выкарыстоўвае іх для рэалізацыі творчай задумы;</w:t>
      </w:r>
    </w:p>
    <w:p w14:paraId="0AA7A0D1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вызначае агульны характар выразнасці мастацкага вобраза ў творах мастацтва розных відаў і жанраў; </w:t>
      </w:r>
    </w:p>
    <w:p w14:paraId="5BD130A4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валодае агульнымі ўяўленнямі пра этапы работы мастака, скульптара, майстра-прыкладніка, дызайнера, архітэктара над творам мастацтва; </w:t>
      </w:r>
    </w:p>
    <w:p w14:paraId="0343DEB2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 xml:space="preserve">валодае пачатковымі ўменнямі і навыкамі выяўленчай, дэкаратыўна-прыкладной, канструктарска-дызайнерскай дзейнасці і прымяняе іх у мастацкай творчасці; </w:t>
      </w:r>
    </w:p>
    <w:p w14:paraId="5DC30158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2740C">
        <w:rPr>
          <w:rFonts w:ascii="Times New Roman" w:hAnsi="Times New Roman" w:cs="Times New Roman"/>
          <w:sz w:val="30"/>
          <w:szCs w:val="28"/>
          <w:lang w:val="be-BY"/>
        </w:rPr>
        <w:t>стварае творчыя работы ў адпаведнасці са сваёй задумай у розных мастацкіх тэхніках, у тым ліку змешаных.</w:t>
      </w:r>
    </w:p>
    <w:p w14:paraId="1D176D08" w14:textId="77777777" w:rsidR="00754756" w:rsidRPr="0022740C" w:rsidRDefault="00754756" w:rsidP="00754756">
      <w:pPr>
        <w:pStyle w:val="af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26BE9124" w14:textId="77777777" w:rsidR="00754756" w:rsidRPr="005F3E5C" w:rsidRDefault="00754756" w:rsidP="00754756">
      <w:pPr>
        <w:pStyle w:val="af4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30"/>
          <w:szCs w:val="28"/>
          <w:lang w:val="be-BY"/>
        </w:rPr>
      </w:pPr>
    </w:p>
    <w:p w14:paraId="77D2E59F" w14:textId="77777777" w:rsidR="00754756" w:rsidRPr="005F3E5C" w:rsidRDefault="00754756" w:rsidP="00754756">
      <w:pPr>
        <w:pStyle w:val="af4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30"/>
          <w:szCs w:val="28"/>
          <w:lang w:val="be-BY"/>
        </w:rPr>
      </w:pPr>
    </w:p>
    <w:p w14:paraId="70BFF2E7" w14:textId="77777777" w:rsidR="00754756" w:rsidRPr="005F3E5C" w:rsidRDefault="00754756" w:rsidP="00754756">
      <w:pPr>
        <w:pStyle w:val="af4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/>
          <w:sz w:val="30"/>
          <w:szCs w:val="28"/>
          <w:lang w:val="be-BY"/>
        </w:rPr>
        <w:sectPr w:rsidR="00754756" w:rsidRPr="005F3E5C" w:rsidSect="00D76F9E">
          <w:headerReference w:type="default" r:id="rId5"/>
          <w:footerReference w:type="firs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ED688B9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ГЛАВА 2 </w:t>
      </w:r>
    </w:p>
    <w:p w14:paraId="5747DDF9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ЗМЕСТ ВУЧЭБНАГА ПРАДМЕТА. </w:t>
      </w:r>
      <w:r w:rsidRPr="005F3E5C">
        <w:rPr>
          <w:rFonts w:ascii="Times New Roman" w:hAnsi="Times New Roman" w:cs="Times New Roman"/>
          <w:sz w:val="30"/>
          <w:szCs w:val="30"/>
          <w:lang w:val="be-BY"/>
        </w:rPr>
        <w:t xml:space="preserve">АСНОЎНЫЯ ВУЧЭБНЫЯ ДЗЕЯННІ.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АСНОЎНЫЯ ПАТРАБАВАННІ ДА ВЫНІКАЎ ВУЧЭБНАЙ ДЗЕЙНАСЦІ ВУЧНЯЎ</w:t>
      </w:r>
    </w:p>
    <w:p w14:paraId="7B1B7F35" w14:textId="77777777" w:rsidR="00754756" w:rsidRPr="005F3E5C" w:rsidRDefault="00754756" w:rsidP="007547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262"/>
        <w:gridCol w:w="2694"/>
        <w:gridCol w:w="6663"/>
        <w:gridCol w:w="2941"/>
      </w:tblGrid>
      <w:tr w:rsidR="00754756" w:rsidRPr="005F3E5C" w14:paraId="6E2F3A98" w14:textId="77777777" w:rsidTr="00252024">
        <w:tc>
          <w:tcPr>
            <w:tcW w:w="777" w:type="pct"/>
          </w:tcPr>
          <w:p w14:paraId="68EC07B7" w14:textId="77777777" w:rsidR="00754756" w:rsidRPr="005F3E5C" w:rsidRDefault="00754756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Змест вучэбнага прадмета</w:t>
            </w:r>
          </w:p>
        </w:tc>
        <w:tc>
          <w:tcPr>
            <w:tcW w:w="925" w:type="pct"/>
          </w:tcPr>
          <w:p w14:paraId="41F0F43C" w14:textId="77777777" w:rsidR="00754756" w:rsidRPr="005F3E5C" w:rsidRDefault="00754756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Прыкладны мастацка-ілюстрацыйны матэрыял</w:t>
            </w:r>
          </w:p>
        </w:tc>
        <w:tc>
          <w:tcPr>
            <w:tcW w:w="2288" w:type="pct"/>
          </w:tcPr>
          <w:p w14:paraId="53D68C32" w14:textId="77777777" w:rsidR="00754756" w:rsidRPr="005F3E5C" w:rsidRDefault="00754756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Асноўныя вучэбныя дзеянні</w:t>
            </w:r>
          </w:p>
        </w:tc>
        <w:tc>
          <w:tcPr>
            <w:tcW w:w="1010" w:type="pct"/>
          </w:tcPr>
          <w:p w14:paraId="68CD314E" w14:textId="77777777" w:rsidR="00754756" w:rsidRPr="005F3E5C" w:rsidRDefault="00754756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Асноўныя патрабаванні</w:t>
            </w:r>
          </w:p>
          <w:p w14:paraId="22E960B1" w14:textId="77777777" w:rsidR="00754756" w:rsidRPr="005F3E5C" w:rsidRDefault="00754756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да вынікаў вучэбнай дзейнасці</w:t>
            </w:r>
          </w:p>
        </w:tc>
      </w:tr>
      <w:tr w:rsidR="00754756" w:rsidRPr="005F3E5C" w14:paraId="69C9E13A" w14:textId="77777777" w:rsidTr="00252024">
        <w:tc>
          <w:tcPr>
            <w:tcW w:w="5000" w:type="pct"/>
            <w:gridSpan w:val="4"/>
            <w:shd w:val="clear" w:color="auto" w:fill="auto"/>
          </w:tcPr>
          <w:p w14:paraId="24E7C052" w14:textId="77777777" w:rsidR="00754756" w:rsidRPr="005F3E5C" w:rsidRDefault="00754756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1 клас «Юны мастак і мастацтва» (60 гадзін)</w:t>
            </w:r>
          </w:p>
        </w:tc>
      </w:tr>
      <w:tr w:rsidR="00754756" w:rsidRPr="005F3E5C" w14:paraId="23B7E6C9" w14:textId="77777777" w:rsidTr="00252024">
        <w:tc>
          <w:tcPr>
            <w:tcW w:w="5000" w:type="pct"/>
            <w:gridSpan w:val="4"/>
            <w:shd w:val="clear" w:color="auto" w:fill="auto"/>
          </w:tcPr>
          <w:p w14:paraId="00D26D4D" w14:textId="77777777" w:rsidR="00754756" w:rsidRPr="005F3E5C" w:rsidRDefault="00754756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Раздзел 1 «Мастацтва і мая сям’я» (10 гадзін)</w:t>
            </w:r>
          </w:p>
        </w:tc>
      </w:tr>
      <w:tr w:rsidR="00754756" w:rsidRPr="005F3E5C" w14:paraId="437835AE" w14:textId="77777777" w:rsidTr="00252024">
        <w:tc>
          <w:tcPr>
            <w:tcW w:w="777" w:type="pct"/>
          </w:tcPr>
          <w:p w14:paraId="611D6F4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Я – мастак </w:t>
            </w:r>
          </w:p>
          <w:p w14:paraId="41420BD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(1 гадзіна)</w:t>
            </w:r>
          </w:p>
          <w:p w14:paraId="1DCCCC3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Арганізацыя працоўнага месца (размяшчэнне альбома, фарбаў, баначкі з вадой, палітры, вучэбнага дапаможніка). Правілы работы пэндзлямі, гуашшу. Разнастайнасць пэндзляў і мазкоў</w:t>
            </w:r>
          </w:p>
        </w:tc>
        <w:tc>
          <w:tcPr>
            <w:tcW w:w="925" w:type="pct"/>
          </w:tcPr>
          <w:p w14:paraId="54C3FC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Фотавыявы інструментаў і матэрыялаў мастака</w:t>
            </w:r>
          </w:p>
          <w:p w14:paraId="7DAE372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</w:t>
            </w:r>
          </w:p>
        </w:tc>
        <w:tc>
          <w:tcPr>
            <w:tcW w:w="2288" w:type="pct"/>
          </w:tcPr>
          <w:p w14:paraId="1F86566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любімых тэм і мастацкіх матэрыялаў для творчасці вучняў.</w:t>
            </w:r>
          </w:p>
          <w:p w14:paraId="7FAD0CF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Устанаўленне прычынна-следчых сувязяў у размяшчэнні інструментаў і мастацкіх матэрыялаў, неабходных для ўрока, на парце.</w:t>
            </w:r>
          </w:p>
          <w:p w14:paraId="2CD793B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розных пэндзляў (шчацінных і мяккіх, плоскіх і круглых, тонкіх і тоўстых) па знешнім выглядзе.</w:t>
            </w:r>
          </w:p>
          <w:p w14:paraId="654A6C4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«Дожджык», «Лістапад», «Сонейка і травінкі» па засваенні мазкоў рознымі пэндзлямі гуашшу.</w:t>
            </w:r>
          </w:p>
          <w:p w14:paraId="7328E4B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02DB232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Вучань называе тэмы, якім аддае перавагу ў творчай дзейнасці. </w:t>
            </w:r>
          </w:p>
          <w:p w14:paraId="2BE0BE4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Рацыянальна арганізуе сваё працоўнае месца для творчай работы. </w:t>
            </w:r>
          </w:p>
          <w:p w14:paraId="67F0703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падабенствы і адрозненні розных пэндзляў.</w:t>
            </w:r>
          </w:p>
          <w:p w14:paraId="0E0E480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Прытрымліваецца правілаў выкарыстання пэндзляў і гуашавых фарбаў у творчай дзейнасці.</w:t>
            </w:r>
          </w:p>
          <w:p w14:paraId="54EDD7A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Наносіць разнастайныя мазкі пэндзлем у адпаведнасці з заданнем</w:t>
            </w:r>
          </w:p>
        </w:tc>
      </w:tr>
      <w:tr w:rsidR="00754756" w:rsidRPr="00754756" w14:paraId="3A38D380" w14:textId="77777777" w:rsidTr="00252024">
        <w:tc>
          <w:tcPr>
            <w:tcW w:w="777" w:type="pct"/>
          </w:tcPr>
          <w:p w14:paraId="75B03DA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Мая сям’я і сям’я колераў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05395F8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Тэма сям’і ў выяўленчым мастацтве. Асноўныя колеры (чырвоны, жоўты, сіні). Састаўныя колеры (аранжавы, зялёны, фіялетавы). Правілы змешвання колераў на палітры</w:t>
            </w:r>
          </w:p>
        </w:tc>
        <w:tc>
          <w:tcPr>
            <w:tcW w:w="925" w:type="pct"/>
          </w:tcPr>
          <w:p w14:paraId="0511577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Іван Кулікоў «Сям’я лесніка»; </w:t>
            </w:r>
          </w:p>
          <w:p w14:paraId="055633C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Барыс Кустодзіеў «На тэрасе»; </w:t>
            </w:r>
          </w:p>
          <w:p w14:paraId="570CF2D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Фёдар Славянскі «Сямейная карціна»; </w:t>
            </w:r>
          </w:p>
          <w:p w14:paraId="26CD1FF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Лілі Марцін Спэнсэр «Дамашняе шчасце»;</w:t>
            </w:r>
          </w:p>
          <w:p w14:paraId="2650E66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колеравы круг з 6 колерамі</w:t>
            </w:r>
          </w:p>
        </w:tc>
        <w:tc>
          <w:tcPr>
            <w:tcW w:w="2288" w:type="pct"/>
          </w:tcPr>
          <w:p w14:paraId="08A2FD4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Фармуляванне агульнай тэмы ўспрыманых твораў выяўленчага мастацтва і вызначэнне перададзеных у іх пачуццяў. </w:t>
            </w:r>
          </w:p>
          <w:p w14:paraId="6FDBE8D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Разважанні пра ролю сям’і ў жыцці чалавека.</w:t>
            </w:r>
          </w:p>
          <w:p w14:paraId="628105C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Абмеркаванне асноўных колераў і атрыманне састаўных колераў з асноўных.</w:t>
            </w:r>
          </w:p>
          <w:p w14:paraId="0AC6A20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і называнне прадметаў пэўнага колеру.</w:t>
            </w:r>
          </w:p>
          <w:p w14:paraId="01434D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плоскаснай кампазіцыі «Паветраныя шары для маёй сям’і» гуашшу з выкарыстаннем змешвання асноўных колераў.</w:t>
            </w:r>
          </w:p>
          <w:p w14:paraId="0DF46E4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75372C6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60AE460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Фармулюе агульную тэму твораў мастацтва</w:t>
            </w:r>
          </w:p>
          <w:p w14:paraId="18C0CF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Праяўляе эмацыянальную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спагадлівасць, суперажыванне пры ўспрыманні твораў мастацтва. </w:t>
            </w:r>
          </w:p>
          <w:p w14:paraId="37DDEAF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Разумее ролю сям’і ў жыцці чалавека.</w:t>
            </w:r>
          </w:p>
          <w:p w14:paraId="578B8A0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асноўныя колеры.</w:t>
            </w:r>
          </w:p>
          <w:p w14:paraId="1F3A096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Тлумачыць правілы змешвання састаўных колераў з асноўных.</w:t>
            </w:r>
          </w:p>
          <w:p w14:paraId="1087815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Рацыянальна выкарыстоўвае палітру ў творчай дзейнасці.</w:t>
            </w:r>
          </w:p>
          <w:p w14:paraId="397AE1E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кампазіцыю, выкарыстоўваючы асноўныя і састаўныя колеры</w:t>
            </w:r>
          </w:p>
        </w:tc>
      </w:tr>
      <w:tr w:rsidR="00754756" w:rsidRPr="00754756" w14:paraId="0C22412D" w14:textId="77777777" w:rsidTr="00252024">
        <w:tc>
          <w:tcPr>
            <w:tcW w:w="777" w:type="pct"/>
          </w:tcPr>
          <w:p w14:paraId="3116B00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З гісторыі маёй сям’і (1 гадзіна)</w:t>
            </w:r>
          </w:p>
          <w:p w14:paraId="4E6B4D1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Разнастайнасць форм аб’ектаў навакольнай рэчаіснасці. Правілы работы з пластылінам, арганізацыя працоўнага месца пры лепцы. Лепка асноўных формаў.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Асаблівасці прыёмаў лепкі, канструктыўны спосаб лепкі</w:t>
            </w:r>
          </w:p>
        </w:tc>
        <w:tc>
          <w:tcPr>
            <w:tcW w:w="925" w:type="pct"/>
          </w:tcPr>
          <w:p w14:paraId="057A2C3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Сяргей Грыгор’еў «У роднай сям’і»; </w:t>
            </w:r>
          </w:p>
          <w:p w14:paraId="3AFE722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Уладзімір Стажараў «Каля самавара»; </w:t>
            </w:r>
          </w:p>
          <w:p w14:paraId="4E6D080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Канстанцін Цітоў «У сям’і»; </w:t>
            </w:r>
          </w:p>
          <w:p w14:paraId="47DA86B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Канстанцін Макоўскі «Сямейны партрэт»;</w:t>
            </w:r>
          </w:p>
          <w:p w14:paraId="256E992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Міхась Сяўрук «Бабуля і ўнучка»; </w:t>
            </w:r>
          </w:p>
          <w:p w14:paraId="1EF57CD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Фердынанд Георг Вальдмюлер «Шчаслівая сям’я»; </w:t>
            </w:r>
          </w:p>
          <w:p w14:paraId="4AC3865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Гаэтана Белэй «Бабуля і ўнучка»;</w:t>
            </w:r>
          </w:p>
          <w:p w14:paraId="4A04CA6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схемы з рознымі прыёмамі лепкі, паслядоўнасцю лепкі аб’ёмных формаў (шар, цыліндр) </w:t>
            </w:r>
          </w:p>
        </w:tc>
        <w:tc>
          <w:tcPr>
            <w:tcW w:w="2288" w:type="pct"/>
          </w:tcPr>
          <w:p w14:paraId="34D6EB9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Абмеркаванне твораў выяўленчага мастацтва на тэму сям’і, сямейных адносін, сувязі пакаленняў. </w:t>
            </w:r>
          </w:p>
          <w:p w14:paraId="34184BC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параўнанне формы навакольных прадметаў.</w:t>
            </w:r>
          </w:p>
          <w:p w14:paraId="2320084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асацыятыўных сувязей паміж формай навакольных прадметаў і літарамі.</w:t>
            </w:r>
          </w:p>
          <w:p w14:paraId="1EEA76B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засваенні лепкі розных формаў (шар, цыліндр), прыёмаў лепкі (раскочванне, прылепліванне, скручванне і іншыя).</w:t>
            </w:r>
          </w:p>
          <w:p w14:paraId="23D92C0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Лепка манаграмы-ініцыяла сваёй сям’і (першай літары прозвішча) канструктыўным спосабам на плоскай аснове з кардону (шчыльнай паперы) і дэкарыраванне літары.</w:t>
            </w:r>
          </w:p>
          <w:p w14:paraId="5D7B422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5CA535F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4915461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Усведамляе каштоўнасць сямейных адносін, паважлівага стаўлення да старэйшых.</w:t>
            </w:r>
          </w:p>
          <w:p w14:paraId="502E9AA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эмацыянальную спагадлівасць пры ўспрыманні твораў мастацтва.</w:t>
            </w:r>
          </w:p>
          <w:p w14:paraId="26EFB84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і параўноўвае форму навакольных прадметаў.</w:t>
            </w:r>
          </w:p>
          <w:p w14:paraId="557D842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Выконвае правілы працы з пластылінам</w:t>
            </w:r>
          </w:p>
          <w:p w14:paraId="4B44093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ў лепцы розныя формы і прыёмы</w:t>
            </w:r>
          </w:p>
        </w:tc>
      </w:tr>
      <w:tr w:rsidR="00754756" w:rsidRPr="00754756" w14:paraId="11D4042B" w14:textId="77777777" w:rsidTr="00252024">
        <w:tc>
          <w:tcPr>
            <w:tcW w:w="777" w:type="pct"/>
          </w:tcPr>
          <w:p w14:paraId="192B05A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Мастакі дзецям (1 гадзіна)</w:t>
            </w:r>
          </w:p>
          <w:p w14:paraId="2285D61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Мастак як творчая прафесія. Разнастайнасць тэматыкі карцін мастакоў. Тэма дзяцінства ў выяўленчым мастацтве. Выразныя магчымасці ліній</w:t>
            </w:r>
          </w:p>
        </w:tc>
        <w:tc>
          <w:tcPr>
            <w:tcW w:w="925" w:type="pct"/>
          </w:tcPr>
          <w:p w14:paraId="037380E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Барыс Кустодзіеў «Раніца»; </w:t>
            </w:r>
          </w:p>
          <w:p w14:paraId="012424F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Міхаіл Станюта «Партрэт дачкі»;</w:t>
            </w:r>
          </w:p>
          <w:p w14:paraId="62ABAAF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Ілья Рэпін «Страказа»;</w:t>
            </w:r>
          </w:p>
          <w:p w14:paraId="6EC9BFC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Зінаіда Серабракова «Падчас абеду»;</w:t>
            </w:r>
          </w:p>
          <w:p w14:paraId="4CCE637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Вас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i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ль Гал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i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нск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i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«Дзец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i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ў лесе»;</w:t>
            </w:r>
          </w:p>
          <w:p w14:paraId="24CAE5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Фані Брэйт «Гульня ў хованкі», «Дзень святкавання», «Дражнілкі»;</w:t>
            </w:r>
          </w:p>
          <w:p w14:paraId="16CBE51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Этэль Луіза Спаўэрс «Арэлі» і іншыя</w:t>
            </w:r>
          </w:p>
        </w:tc>
        <w:tc>
          <w:tcPr>
            <w:tcW w:w="2288" w:type="pct"/>
          </w:tcPr>
          <w:p w14:paraId="271F56B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уражанняў ад ўспрымання твораў мастацтва з вобразамі дзяцей, адлюстроўваючых адносіны мастакоў да дзяцей.</w:t>
            </w:r>
          </w:p>
          <w:p w14:paraId="784EF51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«Агучванне» асобных твораў выяўленчага мастацтва на тэму дзяцінства. </w:t>
            </w:r>
          </w:p>
          <w:p w14:paraId="081D2CD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ліній у навакольнай рэчаіснасці.</w:t>
            </w:r>
          </w:p>
          <w:p w14:paraId="624D80C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ліній па таўшчыні, кірунку, характары.</w:t>
            </w:r>
          </w:p>
          <w:p w14:paraId="5252423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Дэкарыраванне фону вакол абведзенай далоні рознымі лініямі графічнымі матэрыяламі. </w:t>
            </w:r>
          </w:p>
          <w:p w14:paraId="38C3DFD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Афармленне гатовых малюнкаў і іх аналіз.</w:t>
            </w:r>
          </w:p>
          <w:p w14:paraId="4D7053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Іншыя </w:t>
            </w:r>
          </w:p>
        </w:tc>
        <w:tc>
          <w:tcPr>
            <w:tcW w:w="1010" w:type="pct"/>
          </w:tcPr>
          <w:p w14:paraId="6939141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Праяўляе эмацыянальную спагадлівасць, суперажыванне пры ўспрыманні твораў мастацтва. </w:t>
            </w:r>
          </w:p>
          <w:p w14:paraId="4DC4324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абмеркаванні, выказвае свой пункт гледжання, адлюстроўвае паважлівыя адносіны да ўдзельнікаў зносін.</w:t>
            </w:r>
          </w:p>
          <w:p w14:paraId="7ACAE1E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Апісвае вобраз, створаны мастаком, па настроі і змесце.</w:t>
            </w:r>
          </w:p>
          <w:p w14:paraId="5448652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падабенствы і адрозненні розных ліній.</w:t>
            </w:r>
          </w:p>
          <w:p w14:paraId="785C8E8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розныя лініі ў малюнку</w:t>
            </w:r>
          </w:p>
        </w:tc>
      </w:tr>
      <w:tr w:rsidR="00754756" w:rsidRPr="005F3E5C" w14:paraId="3AE2D567" w14:textId="77777777" w:rsidTr="00252024">
        <w:tc>
          <w:tcPr>
            <w:tcW w:w="777" w:type="pct"/>
          </w:tcPr>
          <w:p w14:paraId="0DB0B1A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Традыцыі маёй сям’і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4E9CFB5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Сямейныя традыцыі ў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творах выяўленчага мастацтва. Сувязь дэкору з формай прадмета. Варыянты кампазіцыйнага размяшчэння ўзору (або арнаменту) на аснове рознай формы</w:t>
            </w:r>
          </w:p>
        </w:tc>
        <w:tc>
          <w:tcPr>
            <w:tcW w:w="925" w:type="pct"/>
          </w:tcPr>
          <w:p w14:paraId="7762E2A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Аркадзь Пластоў «Сенакос»; </w:t>
            </w:r>
          </w:p>
          <w:p w14:paraId="279D839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Фёдар Рашэтнікаў «Прыбыў на канікулы»; </w:t>
            </w:r>
          </w:p>
          <w:p w14:paraId="60CE4C2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Эўджэніа Дзампігі «Яе першы ўрок»; </w:t>
            </w:r>
          </w:p>
          <w:p w14:paraId="654BC67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Рыгор Мясаедаў “Сам з сабою, або Гульня ў шахматы”;</w:t>
            </w:r>
          </w:p>
          <w:p w14:paraId="27097E5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Артур Джон Элслі «Дабранач» і іншыя; вырабы дэкаратыўна-прыкладнога мастацтва;</w:t>
            </w:r>
          </w:p>
          <w:p w14:paraId="3241023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схемы кампазіцыйнага размяшчэння ўзору (або арнаменту) на аснове рознай формы</w:t>
            </w:r>
          </w:p>
        </w:tc>
        <w:tc>
          <w:tcPr>
            <w:tcW w:w="2288" w:type="pct"/>
          </w:tcPr>
          <w:p w14:paraId="02FF92D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Абмеркаванне тэмы сямейных традыцый ў творах выяўленчага мастацтва.</w:t>
            </w:r>
          </w:p>
          <w:p w14:paraId="21B0E9D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цікавых і незвычайных сямейных традыцый.</w:t>
            </w:r>
          </w:p>
          <w:p w14:paraId="1B06DB1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Дыскусія пра захапленні членаў сям’і вучняў.</w:t>
            </w:r>
          </w:p>
          <w:p w14:paraId="7110860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Выкананне практыкаванняў па засваенні варыянтаў кампазіцыйнага размяшчэння ўзору (або арнаменту) на аснове рознай формы (акруглай, прамавугольнай).</w:t>
            </w:r>
          </w:p>
          <w:p w14:paraId="21F2B7F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дэкаратыўнай кампазіцыі «Святочны абрус» з выкарыстаннем узору (або арнаменту) з розных мазкоў пэндзля гуашшу на аснове прамавугольнай або акруглай формы. </w:t>
            </w:r>
          </w:p>
          <w:p w14:paraId="7788A7F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50A1A1A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Праяўляе эмацыянальную спагадлівасць пры ўспрыманні твораў мастацтва.</w:t>
            </w:r>
          </w:p>
          <w:p w14:paraId="63C255C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Удзельнічае ў абмеркаванні, выказвае свой пункт гледжання, адлюстроўвае паважлівыя адносіны да ўдзельнікаў зносін.</w:t>
            </w:r>
          </w:p>
          <w:p w14:paraId="3160DD2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Размяшчае ўзор (або арнамент) у адпаведнасці з кампазіцыйнай схемай і формай асновы</w:t>
            </w:r>
          </w:p>
          <w:p w14:paraId="6C0FF2C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</w:tr>
      <w:tr w:rsidR="00754756" w:rsidRPr="005F3E5C" w14:paraId="121D4F2F" w14:textId="77777777" w:rsidTr="00252024">
        <w:tc>
          <w:tcPr>
            <w:tcW w:w="777" w:type="pct"/>
          </w:tcPr>
          <w:p w14:paraId="2B21A0F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Захапленні маёй сям’і (1 гадзіна)</w:t>
            </w:r>
          </w:p>
          <w:p w14:paraId="442907A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Тэма захапленняў чалавека ў выяўленчым мастацтве. Сувязь дэкору з формай прадмета. Прыёмы лепкі, дэкор вылепленых вырабаў </w:t>
            </w:r>
          </w:p>
          <w:p w14:paraId="7518AA4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925" w:type="pct"/>
          </w:tcPr>
          <w:p w14:paraId="4E4845B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Зінаіда Серабракова «Дзяўчынкі ля раяля»;</w:t>
            </w:r>
          </w:p>
          <w:p w14:paraId="45A88AD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Васіль Максімаў «Хлопчык-механік»; </w:t>
            </w:r>
          </w:p>
          <w:p w14:paraId="6DE2A3B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Ісаак Давідовіч «Хакеісты»;</w:t>
            </w:r>
          </w:p>
          <w:p w14:paraId="2AAF358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Фані Брэйт «Сябры мастацтва», «Партрэт Астрыд Брэйт»; </w:t>
            </w:r>
          </w:p>
          <w:p w14:paraId="1EA5C06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схемы розных прыёмаў лепкі, паслядоўнасці лепкі аб’ёмных формаў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(шар, цыліндр, прызма);</w:t>
            </w:r>
          </w:p>
          <w:p w14:paraId="57D418D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фотавыявы пірага (торта)</w:t>
            </w:r>
          </w:p>
        </w:tc>
        <w:tc>
          <w:tcPr>
            <w:tcW w:w="2288" w:type="pct"/>
          </w:tcPr>
          <w:p w14:paraId="7ECB05D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Абмеркаванне зместу твораў мастацтва, якія дэманструюць захапленні чалавека.</w:t>
            </w:r>
          </w:p>
          <w:p w14:paraId="4DABF95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Дыскусія пра захапленні вучняў і іх бацькоў, пра культуру сумеснага вольнага часу.</w:t>
            </w:r>
          </w:p>
          <w:p w14:paraId="5989A91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засваенні розных прыёмаў лепкі, спосабаў лепкі аб’ёмных форм, дэкаратыўных элементаў.</w:t>
            </w:r>
          </w:p>
          <w:p w14:paraId="1127D3E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Лепка «Пячэм пірог (торт)» і дэкарыраванне з выкарыстаннем розных прыёмаў.</w:t>
            </w:r>
          </w:p>
          <w:p w14:paraId="3FFA3AB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7DAC200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4F549AC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Праяўляе эмацыянальную спагадлівасць, суперажыванне пры ўспрыманні твораў мастацтва. </w:t>
            </w:r>
          </w:p>
          <w:p w14:paraId="7BC3C5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абмеркаванні, выказвае свой пункт гледжання, адлюстроўвае паважлівыя адносіны да ўдзельнікаў зносін. </w:t>
            </w:r>
          </w:p>
          <w:p w14:paraId="208DD17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Апісвае вобраз, створаны мастаком, па змесце.</w:t>
            </w:r>
          </w:p>
          <w:p w14:paraId="7BA8D80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Характарызуе форму прадмета.</w:t>
            </w:r>
          </w:p>
          <w:p w14:paraId="1775828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Лепіць у аб’ёме, выкарыстоўваючы розныя спосабы і прыёмы</w:t>
            </w:r>
          </w:p>
        </w:tc>
      </w:tr>
      <w:tr w:rsidR="00754756" w:rsidRPr="00754756" w14:paraId="3A2CBCDE" w14:textId="77777777" w:rsidTr="00252024">
        <w:tc>
          <w:tcPr>
            <w:tcW w:w="777" w:type="pct"/>
          </w:tcPr>
          <w:p w14:paraId="0973854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Асенняя прагулка (1 гадзіна)</w:t>
            </w:r>
          </w:p>
          <w:p w14:paraId="2FCBFDE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Прыгажосць асенняй прыроды. Фарбы восені ў творах мастацтва. Правілы змешвання цёмных і светлых адценняў.</w:t>
            </w:r>
          </w:p>
          <w:p w14:paraId="3FD796D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Выбар становішча аркуша паперы (гарызанталь – вертыкаль)</w:t>
            </w:r>
          </w:p>
        </w:tc>
        <w:tc>
          <w:tcPr>
            <w:tcW w:w="925" w:type="pct"/>
          </w:tcPr>
          <w:p w14:paraId="4CC200A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Ісаак Левітан «Асенні дзень. Сакольнікі», «Восень. Сядзіба»;</w:t>
            </w:r>
          </w:p>
          <w:p w14:paraId="49A0FFD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Ісаак Бродскі “Апалае лісце”, «Залатая восень»;</w:t>
            </w:r>
          </w:p>
          <w:p w14:paraId="40845CE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Іван Шышкін «Восеньскі пейзаж. Парк у Паўлаўску» і іншыя</w:t>
            </w:r>
          </w:p>
        </w:tc>
        <w:tc>
          <w:tcPr>
            <w:tcW w:w="2288" w:type="pct"/>
          </w:tcPr>
          <w:p w14:paraId="30EE17A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Назіранні за асенняй прыродай.</w:t>
            </w:r>
          </w:p>
          <w:p w14:paraId="390DA7C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вобразаў восені ў творах выяўленчага мастацтва.</w:t>
            </w:r>
          </w:p>
          <w:p w14:paraId="5BE93AE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Падбор асенняй колеровай гамы.</w:t>
            </w:r>
          </w:p>
          <w:p w14:paraId="1D868F8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засваенні правіл выбару становішча фармату (гарызантальна ці вертыкальна), змешванні цёмных і светлых адценняў колеру ў гуашы.</w:t>
            </w:r>
          </w:p>
          <w:p w14:paraId="4E3E254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аднапланавай кампазіцыі «У парку восенню» гуашшу з выбарам фармату і выкарыстаннем светлых і цёмных адценняў. </w:t>
            </w:r>
          </w:p>
          <w:p w14:paraId="41292E2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63DD20D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Праяўляе эмацыянальную спагадлівасць пры ўспрыманні твораў мастацтва. </w:t>
            </w:r>
          </w:p>
          <w:p w14:paraId="3542475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назірання для атрымання інфармацыі пра прыроду.</w:t>
            </w:r>
          </w:p>
          <w:p w14:paraId="4AB820B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абмеркаванні, выказвае свой пункт гледжання, адлюстроўвае паважлівыя адносіны да ўдзельнікаў зносін. </w:t>
            </w:r>
          </w:p>
          <w:p w14:paraId="14CBB7D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Апісвае вобраз, створаны мастаком, па настроі і змесце.</w:t>
            </w:r>
          </w:p>
          <w:p w14:paraId="665979A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Адрознівае светлыя і цёмныя адценні колеру.</w:t>
            </w:r>
          </w:p>
          <w:p w14:paraId="119C790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Выбірае фармат у адпаведнасці са сваёй задумкай.</w:t>
            </w:r>
          </w:p>
          <w:p w14:paraId="3ADC8D7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Выконвае кампазіцыю гуашшу,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выкарыстоўваючы правілы атрымання светлых і цёмных адценняў</w:t>
            </w:r>
          </w:p>
        </w:tc>
      </w:tr>
      <w:tr w:rsidR="00754756" w:rsidRPr="005F3E5C" w14:paraId="6E94E050" w14:textId="77777777" w:rsidTr="00252024">
        <w:tc>
          <w:tcPr>
            <w:tcW w:w="777" w:type="pct"/>
          </w:tcPr>
          <w:p w14:paraId="61565CE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Хатнія гадаванцы маёй сям’і (2 гадзіны)</w:t>
            </w:r>
          </w:p>
          <w:p w14:paraId="4937C67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Разнастайнасць вобразаў хатніх жывёл у творах мастацтва. Геаметрычная аснова канструкцыі фігуры жывёлы. Адрозненні канструктыўнага і пластычнага спосабаў лепкі. Дэталізацыя фігуры</w:t>
            </w:r>
          </w:p>
        </w:tc>
        <w:tc>
          <w:tcPr>
            <w:tcW w:w="925" w:type="pct"/>
          </w:tcPr>
          <w:p w14:paraId="7BC693C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Мікалай Свярчкоў «Конь у стайні»;</w:t>
            </w:r>
          </w:p>
          <w:p w14:paraId="0C21435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Джошуа Рэйнальдс «Міс Джэйн Боўлз»; </w:t>
            </w:r>
          </w:p>
          <w:p w14:paraId="7321440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Франц Марк «Белы кот»; </w:t>
            </w:r>
          </w:p>
          <w:p w14:paraId="5E3BE88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Мінь Чжэнь «Чорны кот»; </w:t>
            </w:r>
          </w:p>
          <w:p w14:paraId="3B548C8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Генрыета Ронер-Кніп «Кот, які гуляецца»; </w:t>
            </w:r>
          </w:p>
          <w:p w14:paraId="35A0498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Фрэдэрык Джордж Котман «Член сям’і»;</w:t>
            </w:r>
          </w:p>
          <w:p w14:paraId="613166C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Томас Гейнсбара «Хлопчык з сабакам»;</w:t>
            </w:r>
          </w:p>
          <w:p w14:paraId="3F40DCF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Валерыян Янушкевіч, скульптура паляўнічага сабакі ў парку Нясвіжскага замка; </w:t>
            </w:r>
          </w:p>
          <w:p w14:paraId="366A1FE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Уладзімір Жбанаў «Конь і верабей», «Дама з сабачкам», «Гусі»;</w:t>
            </w:r>
          </w:p>
          <w:p w14:paraId="205622B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Мікалай Байрачны «Карова»;</w:t>
            </w:r>
          </w:p>
          <w:p w14:paraId="237F1C8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Вячаслаў Долгаў «Прагулка князя з хартамі» і іншыя</w:t>
            </w:r>
          </w:p>
        </w:tc>
        <w:tc>
          <w:tcPr>
            <w:tcW w:w="2288" w:type="pct"/>
          </w:tcPr>
          <w:p w14:paraId="5E77250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Абмеркаванне ролі хатніх гадаванцаў у жыцці сям’і, беражлівых адносін да хатніх жывёл.</w:t>
            </w:r>
          </w:p>
          <w:p w14:paraId="1BD4C5F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вобразаў хатніх гадаванцаў у творах выяўленчага мастацтва.</w:t>
            </w:r>
          </w:p>
          <w:p w14:paraId="4CBBDD6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канструкцыі фігуры жывёлы і пошук геаметрычнай асновы.</w:t>
            </w:r>
          </w:p>
          <w:p w14:paraId="5E29097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Састаўленне вобраза жывёлы з геаметрычных фігур. </w:t>
            </w:r>
          </w:p>
          <w:p w14:paraId="675BEBC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Лепка хатніх гадаванцаў канструктыўным спосабам на аснове састаўленага з геаметрычных фігур вобраза.</w:t>
            </w:r>
          </w:p>
          <w:p w14:paraId="4C71D05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пластычнага і канструктыўнага спосабаў лепкі.</w:t>
            </w:r>
          </w:p>
          <w:p w14:paraId="455294A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засваенні пластычнага спосабу лепкі.</w:t>
            </w:r>
          </w:p>
          <w:p w14:paraId="0C1D14C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Лепка хатняга гадаванца пластычным спосабам. </w:t>
            </w:r>
          </w:p>
          <w:p w14:paraId="52B398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4EFF56A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34AC1D3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абмеркаванні, выказвае свой пункт гледжання, адлюстроўвае паважлівыя адносіны да ўдзельнікаў зносін. </w:t>
            </w:r>
          </w:p>
          <w:p w14:paraId="49EA551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Апісвае вобраз, створаны мастаком, па настроі і змесце.</w:t>
            </w:r>
          </w:p>
          <w:p w14:paraId="3DCF72C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Выяўляе характэрныя рысы візуальнага вобраза.</w:t>
            </w:r>
          </w:p>
          <w:p w14:paraId="5A7410B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геаметрычную фігуру, якая ляжыць у аснове канструкцыі фігуры жывёлы.</w:t>
            </w:r>
          </w:p>
          <w:p w14:paraId="31B1378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Складае фігуру жывёлы з геаметрычных фігур.</w:t>
            </w:r>
          </w:p>
          <w:p w14:paraId="76AD39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Лепіць фігуру жывёлы канструктыўным і пластычным спосабамі</w:t>
            </w:r>
          </w:p>
        </w:tc>
      </w:tr>
      <w:tr w:rsidR="00754756" w:rsidRPr="005F3E5C" w14:paraId="5820E81C" w14:textId="77777777" w:rsidTr="00252024">
        <w:tc>
          <w:tcPr>
            <w:tcW w:w="777" w:type="pct"/>
          </w:tcPr>
          <w:p w14:paraId="606E506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Сям’я разам – душа на месцы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030E61B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Тэма сямейных адносін у творах мастацтва. Рытмічная арганізацыя ўзору на прадметах рознай формы. Сувязь формы і дэкору.</w:t>
            </w:r>
          </w:p>
          <w:p w14:paraId="59C6B5F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Падвядзенне творчых вынікаў</w:t>
            </w:r>
          </w:p>
        </w:tc>
        <w:tc>
          <w:tcPr>
            <w:tcW w:w="925" w:type="pct"/>
          </w:tcPr>
          <w:p w14:paraId="373EB4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Аляксей Карзухін «Вяртанне з горада»; </w:t>
            </w:r>
          </w:p>
          <w:p w14:paraId="7BB082F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Мікалай Багданаў-Бельскі «Новыя гаспадары. Чаяванне»; </w:t>
            </w:r>
          </w:p>
          <w:p w14:paraId="3D9C98B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Юры Кугач «Сям’я»; </w:t>
            </w:r>
          </w:p>
          <w:p w14:paraId="3B9B88C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Міколай Назарчук «Аднавяскоўцы»;</w:t>
            </w:r>
          </w:p>
          <w:p w14:paraId="58DC4F5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схемы рытмічнай арганізацыі ўзору на прадметах рознай формы і іншыя </w:t>
            </w:r>
          </w:p>
        </w:tc>
        <w:tc>
          <w:tcPr>
            <w:tcW w:w="2288" w:type="pct"/>
          </w:tcPr>
          <w:p w14:paraId="16DD2DF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культуры сямейных адносін, перададзеных у творах мастацтва.</w:t>
            </w:r>
          </w:p>
          <w:p w14:paraId="3E389F9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засваенні рытмічнага чаргавання ва ўзорах.</w:t>
            </w:r>
          </w:p>
          <w:p w14:paraId="1D4F354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кампазіцыі «Чайны сервіз» гуашшу з выкарыстаннем рытму ў дэкоры. </w:t>
            </w:r>
          </w:p>
          <w:p w14:paraId="02BCB5D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1C9813E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Іншыя </w:t>
            </w:r>
          </w:p>
          <w:p w14:paraId="113F695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48BA28B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28B7FD9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358799C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2E22B1D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040E7E4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1010" w:type="pct"/>
          </w:tcPr>
          <w:p w14:paraId="3B0FEB9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Разумее каштоўнасць сям’і і сямейных адносін.</w:t>
            </w:r>
          </w:p>
          <w:p w14:paraId="6CCF0D9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Выяўляе эмацыянальную спагадлівасць пры ўспрыманні твораў мастацтва. </w:t>
            </w:r>
          </w:p>
          <w:p w14:paraId="5E489FE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абмеркаванні, выказвае свой пункт гледжання, адлюстроўвае паважлівыя адносіны да ўдзельнікаў зносін.</w:t>
            </w:r>
          </w:p>
          <w:p w14:paraId="232C847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Апісвае вобраз, створаны мастаком, па настроі і змесце.</w:t>
            </w:r>
          </w:p>
          <w:p w14:paraId="7DE1BD1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Складае ўзор з выкарыстаннем рытму</w:t>
            </w:r>
          </w:p>
        </w:tc>
      </w:tr>
      <w:tr w:rsidR="00754756" w:rsidRPr="005F3E5C" w14:paraId="10FBDC89" w14:textId="77777777" w:rsidTr="00252024">
        <w:tc>
          <w:tcPr>
            <w:tcW w:w="5000" w:type="pct"/>
            <w:gridSpan w:val="4"/>
            <w:shd w:val="clear" w:color="auto" w:fill="auto"/>
          </w:tcPr>
          <w:p w14:paraId="01756DA4" w14:textId="77777777" w:rsidR="00754756" w:rsidRPr="005F3E5C" w:rsidRDefault="00754756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Раздзел 2 «Мастацтва і мая краіна» (14 гадзін)</w:t>
            </w:r>
          </w:p>
        </w:tc>
      </w:tr>
      <w:tr w:rsidR="00754756" w:rsidRPr="00754756" w14:paraId="35276B8E" w14:textId="77777777" w:rsidTr="00252024">
        <w:tc>
          <w:tcPr>
            <w:tcW w:w="777" w:type="pct"/>
          </w:tcPr>
          <w:p w14:paraId="294830D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Мая Радзіма – Беларусь. Прыроднае багацце Беларусі (1 гадзіна)</w:t>
            </w:r>
          </w:p>
          <w:p w14:paraId="5186688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Эстэтычная разнастайнасць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прыроды Беларусі. Вобразы беларускай прыроды ў творах мастацтва. Планавасць у кампазіцыі. Найпрасцейшыя правіла лінейнай перспектывы (бліжняе – больш, ніжэй; далёкае – менш, вышэй)</w:t>
            </w:r>
          </w:p>
        </w:tc>
        <w:tc>
          <w:tcPr>
            <w:tcW w:w="925" w:type="pct"/>
          </w:tcPr>
          <w:p w14:paraId="2C640E7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Віталь Цвірка «Прыпяць. На зямлі беларускай»; </w:t>
            </w:r>
          </w:p>
          <w:p w14:paraId="158CD00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Вітольд Бялыніцкі-Біруля «Гадзіна цішыні. Возера Удомля»; </w:t>
            </w:r>
          </w:p>
          <w:p w14:paraId="5615E86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Віктар Грамыка «Глубелька – сэрца блакітных азёр Беларусі», «За ракой Бобр крычаць журавы»; </w:t>
            </w:r>
          </w:p>
          <w:p w14:paraId="21825A7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Казімір Альхімовіч «Пейзаж з буслом»; </w:t>
            </w:r>
          </w:p>
          <w:p w14:paraId="20D4676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Вячаслаў Кубараў «Асеннія палі»; фотавыявы беларускай прыроды</w:t>
            </w:r>
          </w:p>
        </w:tc>
        <w:tc>
          <w:tcPr>
            <w:tcW w:w="2288" w:type="pct"/>
          </w:tcPr>
          <w:p w14:paraId="0F8FF02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Абмеркаванне эстэтычнай разнастайнасці прыроды Беларусі.</w:t>
            </w:r>
          </w:p>
          <w:p w14:paraId="1FFBD25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Параўнанне мастацкіх вобразаў прыроды ў мастацкіх фотаздымках і творах мастацтва. </w:t>
            </w:r>
          </w:p>
          <w:p w14:paraId="1AC04D5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Азнаямленне з найпрасцейшымі правіламі лінейнай перспектывы (бліжняе – больш, ніжэй; далёкае – менш, вышэй). </w:t>
            </w:r>
          </w:p>
          <w:p w14:paraId="5E63A2E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Выкананне пейзажнай кампазіцыі «Мая Радзіма» гуашшу з улікам планавасці.</w:t>
            </w:r>
          </w:p>
          <w:p w14:paraId="2F6D366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0BCD205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575EFE1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Вучань праяўляе павагу і каштоўнасныя адносіны да сваёй Радзімы.</w:t>
            </w:r>
          </w:p>
          <w:p w14:paraId="72470A6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Выяўляе агульныя рысы ў творах мастацтва.</w:t>
            </w:r>
          </w:p>
          <w:p w14:paraId="2A660A6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Параўноўвае мастацкія вобразы прыроды па змесце.</w:t>
            </w:r>
          </w:p>
          <w:p w14:paraId="27A9B8E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кампазіцыю, выконваючы найпрасцейшыя правіла лінейнай перспектывы</w:t>
            </w:r>
          </w:p>
        </w:tc>
      </w:tr>
      <w:tr w:rsidR="00754756" w:rsidRPr="00754756" w14:paraId="23BF4D0B" w14:textId="77777777" w:rsidTr="00252024">
        <w:tc>
          <w:tcPr>
            <w:tcW w:w="777" w:type="pct"/>
          </w:tcPr>
          <w:p w14:paraId="4456072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Колеры прыроды Беларусі (2 гадзіны)</w:t>
            </w:r>
          </w:p>
          <w:p w14:paraId="335DDBA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Разнастайнасць колеравых адносін у пейзажах беларускіх мастакоў. Цёплыя і халодныя колеры. Разнастайнасць цёплых і халодных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адценняў, іх узаемадзеянне</w:t>
            </w:r>
          </w:p>
        </w:tc>
        <w:tc>
          <w:tcPr>
            <w:tcW w:w="925" w:type="pct"/>
          </w:tcPr>
          <w:p w14:paraId="32BF959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Віктар Грамыка «Льны беларускія», «Чырвоныя землі Полаччыны»;</w:t>
            </w:r>
          </w:p>
          <w:p w14:paraId="7ADB97F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Мікалай Бушчык «Палескі вечар»;</w:t>
            </w:r>
          </w:p>
          <w:p w14:paraId="556239E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Віталь Цвірка «Прыпяць. Вясна»; </w:t>
            </w:r>
          </w:p>
          <w:p w14:paraId="3453EB9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Леанід Шчамялёў «Вячерні Мінск»; </w:t>
            </w:r>
          </w:p>
          <w:p w14:paraId="128110A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Пётр Данэлія «Асенняя звонкасць»;</w:t>
            </w:r>
          </w:p>
          <w:p w14:paraId="7C690E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Бырыс Аракчэеў «Бярэзіна»;</w:t>
            </w:r>
          </w:p>
          <w:p w14:paraId="65571AF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фотавыявы каласка, васілька</w:t>
            </w:r>
          </w:p>
        </w:tc>
        <w:tc>
          <w:tcPr>
            <w:tcW w:w="2288" w:type="pct"/>
          </w:tcPr>
          <w:p w14:paraId="59B2FC3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Аналіз беларускіх пейзажаў з выразнымі колеравымі адносінамі.</w:t>
            </w:r>
          </w:p>
          <w:p w14:paraId="42823BB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змешванні адценняў аднаго колеру ў гуашы.</w:t>
            </w:r>
          </w:p>
          <w:p w14:paraId="193AD49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Групіроўка колеравых адценняў па цяпло-халоднасці. </w:t>
            </w:r>
          </w:p>
          <w:p w14:paraId="00FAACA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Афарбоўванне аркуша паперы ў цёплыя (халодныя) адценні гуашшу.</w:t>
            </w:r>
          </w:p>
          <w:p w14:paraId="2BBD551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аплікацыі «Каласок» («Васілёк») з дэталяў, выразаных з афарбаванага аркуша, дэкарыраванне аплікацыі графічнымі матэрыяламі.</w:t>
            </w:r>
          </w:p>
          <w:p w14:paraId="1974FF9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387EDCE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75EC4D5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эстэтычныя адносіны да прыроды сваёй Радзімы.</w:t>
            </w:r>
          </w:p>
          <w:p w14:paraId="0560ABA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Параўноўвае мастацкія вобразы прыроды па змесце і колеры.</w:t>
            </w:r>
          </w:p>
          <w:p w14:paraId="68A4CD7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Адрознівае цёплыя і халодныя адценні.</w:t>
            </w:r>
          </w:p>
          <w:p w14:paraId="156C801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заданне па плане.</w:t>
            </w:r>
          </w:p>
          <w:p w14:paraId="7E79DA7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творчае заданне, выкарыстоўваючы цёплыя (халодныя) адценні, у змешанай тэхніцы</w:t>
            </w:r>
          </w:p>
        </w:tc>
      </w:tr>
      <w:tr w:rsidR="00754756" w:rsidRPr="00754756" w14:paraId="6A3AB4AA" w14:textId="77777777" w:rsidTr="00252024">
        <w:tc>
          <w:tcPr>
            <w:tcW w:w="777" w:type="pct"/>
          </w:tcPr>
          <w:p w14:paraId="7CFB66D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Беларускія лясы (2 гадзіны)</w:t>
            </w:r>
          </w:p>
          <w:p w14:paraId="53A59A7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Прыгажосць лясных пейзажаў. Разнастайнасць формаў кроны дрэў. Канструкцыя дрэва, яго характар</w:t>
            </w:r>
          </w:p>
        </w:tc>
        <w:tc>
          <w:tcPr>
            <w:tcW w:w="925" w:type="pct"/>
          </w:tcPr>
          <w:p w14:paraId="1323254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Фёдар Дарашэвіч «У пойме ракі Бярэзіны»; Сяргей Каткоў «Лагойскі матыў»;</w:t>
            </w:r>
          </w:p>
          <w:p w14:paraId="465A56D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Іван Пушкоў «Вясна на Нёмане»; </w:t>
            </w:r>
          </w:p>
          <w:p w14:paraId="12C2FAA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Адольф Гугель «Блакітная вада»; </w:t>
            </w:r>
          </w:p>
          <w:p w14:paraId="5D15E1F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Сяргей Каткоў «На Бярэзіне»; </w:t>
            </w:r>
          </w:p>
          <w:p w14:paraId="2B8B3ED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Уладзімір Кудрэвіч «Раніца вясны»;</w:t>
            </w:r>
          </w:p>
          <w:p w14:paraId="17F5893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фотавыявы дрэў з рознай формай кроны</w:t>
            </w:r>
          </w:p>
        </w:tc>
        <w:tc>
          <w:tcPr>
            <w:tcW w:w="2288" w:type="pct"/>
          </w:tcPr>
          <w:p w14:paraId="419E63D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Назіранне і абмеркаванне разнастайнасці дрэў беларускіх лясоў.</w:t>
            </w:r>
          </w:p>
          <w:p w14:paraId="74690CE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формы крон розных дрэў, аналіз канструкцыі дрэва.</w:t>
            </w:r>
          </w:p>
          <w:p w14:paraId="7D2156B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адпаведнасці паміж формай кроны дрэва і яго геаметрычнай асновай.</w:t>
            </w:r>
          </w:p>
          <w:p w14:paraId="0309292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Выразанне кроны дрэў з каляровай паперы і стварэнне кампазіцыі «Беларускі лес» у змешанай тэхніцы (прыклеіванне выразаных крон і дамалёўванне ствала і галін графічнымі матэрыяламі).</w:t>
            </w:r>
          </w:p>
          <w:p w14:paraId="117CF30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Аналіз і абмеркаванне гатовых работ. </w:t>
            </w:r>
          </w:p>
          <w:p w14:paraId="0183DA9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3A65A02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эстэтычныя адносіны да прыроды Беларусі.</w:t>
            </w:r>
          </w:p>
          <w:p w14:paraId="67BEEFE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назіранні для атрымання інфармацыі пра беларускую прыроду.</w:t>
            </w:r>
          </w:p>
          <w:p w14:paraId="2307865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Параўноўвае форму аб’ектаў.</w:t>
            </w:r>
          </w:p>
          <w:p w14:paraId="72BA256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творчае заданне па плане ў змешанай тэхніцы</w:t>
            </w:r>
          </w:p>
        </w:tc>
      </w:tr>
      <w:tr w:rsidR="00754756" w:rsidRPr="00754756" w14:paraId="5068B9CD" w14:textId="77777777" w:rsidTr="00252024">
        <w:tc>
          <w:tcPr>
            <w:tcW w:w="777" w:type="pct"/>
          </w:tcPr>
          <w:p w14:paraId="6931D78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Жывёлы нашай краіны (2 гадзіны)  </w:t>
            </w:r>
          </w:p>
          <w:p w14:paraId="3825C32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Беларускія жывёлы (звяры, птушкі) у творах мастацтва.  Перадача характару і нораву жывёл. Прыёмы гравіроўкі і дэталізацыі ў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лепцы. Сіметрыя ў фігуры жывёлы</w:t>
            </w:r>
          </w:p>
        </w:tc>
        <w:tc>
          <w:tcPr>
            <w:tcW w:w="925" w:type="pct"/>
          </w:tcPr>
          <w:p w14:paraId="1BBCDE6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Гаўрыіл Вашчанка «Матчыны крылы»; </w:t>
            </w:r>
          </w:p>
          <w:p w14:paraId="37ADCFF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Аляксей Сцяпанаў «Ранішняе прывітанне», «Ласі»;</w:t>
            </w:r>
          </w:p>
          <w:p w14:paraId="221024C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Іван Шышкін «Раніца ў сасновым лесе»;</w:t>
            </w:r>
          </w:p>
          <w:p w14:paraId="60609FC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скульптура зубра ў Нацыянальным аэрапорце, уздоўж трасы М1;</w:t>
            </w:r>
          </w:p>
          <w:p w14:paraId="75DF07F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Станіслаў Цалюк, помнік вераб’ю (Баранавічы);</w:t>
            </w:r>
          </w:p>
          <w:p w14:paraId="0842353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Уладзімір Гаўрыленка, помнік бабру (Бабруйск)</w:t>
            </w:r>
          </w:p>
          <w:p w14:paraId="6EFFB9A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Уладзімір Панцялееў, скульптура ваўка (Ваўкавыск);</w:t>
            </w:r>
          </w:p>
          <w:p w14:paraId="6382D4A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фотавыявы мядзведзя (зубра), бусла</w:t>
            </w:r>
          </w:p>
        </w:tc>
        <w:tc>
          <w:tcPr>
            <w:tcW w:w="2288" w:type="pct"/>
          </w:tcPr>
          <w:p w14:paraId="2D24C42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Абмеркаванне эстэтычнай разнастайнасці жывёльнага свету Беларусі (звяры, птушкі).</w:t>
            </w:r>
          </w:p>
          <w:p w14:paraId="768558C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Параўнанне мастацкіх вобразаў жывёл на матэрыяле мастацкіх фатаграфій і твораў мастацтва. </w:t>
            </w:r>
          </w:p>
          <w:p w14:paraId="74AB40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Лепка пластычным спосабам фігуркі мядзведзя (зубра), гравіроўка (дэкарыраванне) паверхні. </w:t>
            </w:r>
          </w:p>
          <w:p w14:paraId="68C9EA9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Выразанне з паперы, складзенай па даўжыні напалову, фігуры бусла і яе дэталізацыя графічнымі матэрыяламі.</w:t>
            </w:r>
          </w:p>
          <w:p w14:paraId="253A9B5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54675B8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1C2F70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абмеркаванні і выказвае свой пункт гледжання. </w:t>
            </w:r>
          </w:p>
          <w:p w14:paraId="62F462D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падабенствы і адрозненні ў вобразах жывёл.</w:t>
            </w:r>
          </w:p>
          <w:p w14:paraId="54817BC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лепку пластычным спосабам, дэкаруе паверхню.</w:t>
            </w:r>
          </w:p>
          <w:p w14:paraId="06770DD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Выразае сіметрычныя аб’екты, выкарыстоўваючы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складванне паперы па даўжыні напалову</w:t>
            </w:r>
          </w:p>
          <w:p w14:paraId="205AA49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</w:tr>
      <w:tr w:rsidR="00754756" w:rsidRPr="00754756" w14:paraId="45BBAE2C" w14:textId="77777777" w:rsidTr="00252024">
        <w:tc>
          <w:tcPr>
            <w:tcW w:w="777" w:type="pct"/>
          </w:tcPr>
          <w:p w14:paraId="5CACC6D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Залатыя рукі нашых прабабуль. Традыцыйныя </w:t>
            </w:r>
          </w:p>
          <w:p w14:paraId="6B55DA8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рамёствы Беларусі (2 гадзіны)</w:t>
            </w:r>
          </w:p>
          <w:p w14:paraId="57AC9F5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Разнастайнасць традыцыйных беларускіх рамёстваў. Мастацкія матэрыялы розных рамёстваў. Асаблівасці тэхналогіі выканання вырабаў</w:t>
            </w:r>
          </w:p>
        </w:tc>
        <w:tc>
          <w:tcPr>
            <w:tcW w:w="925" w:type="pct"/>
          </w:tcPr>
          <w:p w14:paraId="1469BF0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Вырабы (або іх фатаграфіі) розных відаў беларускага традыцыйнага дэкаратыўна-прыкладнога мастацтва (саломапляценне, аплікацыя з саломкі, кераміка, ганчарства, ткацтва, вышыўка, роспіс па дрэве)</w:t>
            </w:r>
          </w:p>
        </w:tc>
        <w:tc>
          <w:tcPr>
            <w:tcW w:w="2288" w:type="pct"/>
          </w:tcPr>
          <w:p w14:paraId="37D20AA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культуры адносін чалавека (павага, шанаванне, захаванне, цікавасць) да традыцыйнага беларускага народнага мастацтва.</w:t>
            </w:r>
          </w:p>
          <w:p w14:paraId="0FF0128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Вызначэнне мастацкіх матэрыялаў і вобразаў у творах беларускага народнага дэкаратыўна-прыкладнога мастацтва.</w:t>
            </w:r>
          </w:p>
          <w:p w14:paraId="08034E5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Суаднясенне віду мастацкага рамяства з выкарыстаным матэрыялам.</w:t>
            </w:r>
          </w:p>
          <w:p w14:paraId="01E100C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засваенні найпрасцейшых тэхнік традыцыйных рамёстваў.</w:t>
            </w:r>
          </w:p>
          <w:p w14:paraId="2FE87DD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Стварэнне эскізнага макета вырабаў народнага дэкаратыўна-прыкладнога мастацтва з захаваннем беларускіх традыцый (лепка прадмета посуду ў жгутавай тэхніцы, эскіз у колеры для роспісу па дрэве ці іншае).</w:t>
            </w:r>
          </w:p>
          <w:p w14:paraId="05311C0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480DA88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4F07881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павагу і каштоўнасныя адносіны да народнага дэкаратыўна-прыкладнога мастацтва.</w:t>
            </w:r>
          </w:p>
          <w:p w14:paraId="6EFD42B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мастацкія матэрыялы, характэрныя для беларускіх традыцыйных рамёстваў.</w:t>
            </w:r>
          </w:p>
          <w:p w14:paraId="04F4FDD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макет вырабу, выкарыстоўваючы тэхналогію (ці яе імітацыю) традыцыйнага беларускага рамяства</w:t>
            </w:r>
          </w:p>
        </w:tc>
      </w:tr>
      <w:tr w:rsidR="00754756" w:rsidRPr="005F3E5C" w14:paraId="3C2D5AA6" w14:textId="77777777" w:rsidTr="00252024">
        <w:tc>
          <w:tcPr>
            <w:tcW w:w="777" w:type="pct"/>
          </w:tcPr>
          <w:p w14:paraId="4C15B23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Выяўленчае мастацтва нашых прадзедаў (1 гадзіна)</w:t>
            </w:r>
          </w:p>
          <w:p w14:paraId="7763A95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Сюжэты і тэмы твораў беларускіх мастакоў 19 –начала 20 стст. Найпрасцейшы аналіз тэхнікі мастака</w:t>
            </w:r>
          </w:p>
          <w:p w14:paraId="4564975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925" w:type="pct"/>
          </w:tcPr>
          <w:p w14:paraId="3F0EE6E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Творы Напалеона Орды, </w:t>
            </w:r>
          </w:p>
          <w:p w14:paraId="39BD274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Івана Хруцкага, Апалінарыя Гараўскага, </w:t>
            </w:r>
          </w:p>
          <w:p w14:paraId="28979B5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Фердынанда Рушчыца або іншых</w:t>
            </w:r>
          </w:p>
        </w:tc>
        <w:tc>
          <w:tcPr>
            <w:tcW w:w="2288" w:type="pct"/>
          </w:tcPr>
          <w:p w14:paraId="5B2F315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Вызначэнне найбольш частых сюжэтаў і тэм у творах беларускіх мастакоў 19 – пачатку 20 стст. </w:t>
            </w:r>
          </w:p>
          <w:p w14:paraId="3C83F30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Выяўленне агульных рыс мастацкай тэхнікі (сюжэту, тэмы) аднаго беларускага мастака 19 – пачатку 20 стст.</w:t>
            </w:r>
          </w:p>
          <w:p w14:paraId="2D0F1E0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Рашэнне сітуацыйных задач па творах мастака.</w:t>
            </w:r>
          </w:p>
          <w:p w14:paraId="37FF94C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Стварэнне нескладанай кампазіцыі па ўражаннях ад успрымання твораў беларускага мастака.</w:t>
            </w:r>
          </w:p>
          <w:p w14:paraId="62FBBD3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6E9774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436E531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абмеркаванні і выказвае свой пункт гледжання. </w:t>
            </w:r>
          </w:p>
          <w:p w14:paraId="7A755D0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Вызначае падабенства сюжэту ў творах выяўленчага мастацтва.</w:t>
            </w:r>
          </w:p>
          <w:p w14:paraId="037FF6E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Выяўляе агульныя рысы ў творах мастацтва.</w:t>
            </w:r>
          </w:p>
          <w:p w14:paraId="5F2F7F2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Перадае свае ўражанні ў малюнку</w:t>
            </w:r>
          </w:p>
        </w:tc>
      </w:tr>
      <w:tr w:rsidR="00754756" w:rsidRPr="00754756" w14:paraId="1390FA6B" w14:textId="77777777" w:rsidTr="00252024">
        <w:tc>
          <w:tcPr>
            <w:tcW w:w="777" w:type="pct"/>
          </w:tcPr>
          <w:p w14:paraId="32FB729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Беларусы – шчаслівая нацыя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7367CDF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Вобразнае значэнне колеру. Перадача колерам пачуццяў</w:t>
            </w:r>
          </w:p>
          <w:p w14:paraId="7056598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925" w:type="pct"/>
          </w:tcPr>
          <w:p w14:paraId="3BB531D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Картачкі колераў</w:t>
            </w:r>
          </w:p>
        </w:tc>
        <w:tc>
          <w:tcPr>
            <w:tcW w:w="2288" w:type="pct"/>
          </w:tcPr>
          <w:p w14:paraId="3145B59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Складанне воблака слоў, звязаных з паняццем «шчасце».</w:t>
            </w:r>
          </w:p>
          <w:p w14:paraId="5A5402F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Падбор колераў, якія асацыіруюцца са шчасцем і радасцю.</w:t>
            </w:r>
          </w:p>
          <w:p w14:paraId="6402EF3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дэкаратыўнай кампазіцыі «Птушка шчасця» з выкарыстаннем вобразнага значэння колеру гуашшу.</w:t>
            </w:r>
          </w:p>
          <w:p w14:paraId="5FA0B66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33824C9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8C0CEB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абмеркаванні і выказвае свой пункт гледжання. </w:t>
            </w:r>
          </w:p>
          <w:p w14:paraId="07C6189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Групуе колеры па настроі і пачуццях.</w:t>
            </w:r>
          </w:p>
          <w:p w14:paraId="55AB47B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Падбірае колер да розных пачуццяў, настрою.</w:t>
            </w:r>
          </w:p>
          <w:p w14:paraId="26EAAA3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кампазіцыю, выкарыстоўваючы эмацыянальна-вобразныя магчымасці колеру</w:t>
            </w:r>
          </w:p>
        </w:tc>
      </w:tr>
      <w:tr w:rsidR="00754756" w:rsidRPr="005F3E5C" w14:paraId="445D788B" w14:textId="77777777" w:rsidTr="00252024">
        <w:tc>
          <w:tcPr>
            <w:tcW w:w="777" w:type="pct"/>
          </w:tcPr>
          <w:p w14:paraId="3BE386B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Гонар Беларусі. Кубак для пераможцы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22B38B3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Разнастайнасць форм прадметаў. Прадметы састаўной канструкцыі</w:t>
            </w:r>
          </w:p>
          <w:p w14:paraId="5CEFD4E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925" w:type="pct"/>
          </w:tcPr>
          <w:p w14:paraId="77C796A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Фотапартрэты беларусаў, якія дабіліся поспехаў і вядомыя ў розных сферах (выяўленчым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мастацтве, музыцы, літаратуры, спорце і іншых);</w:t>
            </w:r>
          </w:p>
          <w:p w14:paraId="3EEB84B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фотавыявы спартыўных кубкаў </w:t>
            </w:r>
          </w:p>
          <w:p w14:paraId="6C4F710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3EAF8F0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Дыскусія пра выдатных беларусаў і іх уклад у культуру Беларусі.</w:t>
            </w:r>
          </w:p>
          <w:p w14:paraId="700FD57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агульнай формы прадмета і сінтэз формы з асобных частак (дэталяў).</w:t>
            </w:r>
          </w:p>
          <w:p w14:paraId="2A7C233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Параўнанне прадметаў простай і састаўной канструкцыі. </w:t>
            </w:r>
          </w:p>
          <w:p w14:paraId="77600D2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Лепка канструктыўным спосабам кубка пераможцы (мастака, музыканта, пісьменніка, спартсмена ці іншага) простай або састаўной канструкцыі. </w:t>
            </w:r>
          </w:p>
          <w:p w14:paraId="3AE5B45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Аналіз і абмеркаванне гатовых работ. </w:t>
            </w:r>
          </w:p>
          <w:p w14:paraId="19451EF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0BC0BE2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Удзельнічае ў дыскусіі, выказвае свой пункт гледжання.</w:t>
            </w:r>
          </w:p>
          <w:p w14:paraId="7C4B6CE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форму прадмета.</w:t>
            </w:r>
          </w:p>
          <w:p w14:paraId="749EB7F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Адрознівае прадметы простай і састаўной канструкцыі.</w:t>
            </w:r>
          </w:p>
          <w:p w14:paraId="08050A0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Лепіць канструктыўным спосабам</w:t>
            </w:r>
          </w:p>
        </w:tc>
      </w:tr>
      <w:tr w:rsidR="00754756" w:rsidRPr="005F3E5C" w14:paraId="00F841B0" w14:textId="77777777" w:rsidTr="00252024">
        <w:tc>
          <w:tcPr>
            <w:tcW w:w="777" w:type="pct"/>
          </w:tcPr>
          <w:p w14:paraId="50E63E7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Навагоднія святы ў Беларусі (2 гадзіны)</w:t>
            </w:r>
          </w:p>
          <w:p w14:paraId="2BF7507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Тэма навагодніх святаў у выяўленчым мастацтве. Кантрасныя колеры і выразныя магчымасці іх спалучэнняў.</w:t>
            </w:r>
          </w:p>
          <w:p w14:paraId="49D7D5E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Падвядзенне творчых вынікаў </w:t>
            </w:r>
          </w:p>
        </w:tc>
        <w:tc>
          <w:tcPr>
            <w:tcW w:w="925" w:type="pct"/>
          </w:tcPr>
          <w:p w14:paraId="7834E5F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Барыс Кустодзіеў «Елачны гандаль»;</w:t>
            </w:r>
          </w:p>
          <w:p w14:paraId="2067FF2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Аляксандр Гуляеў «Упрыгожванне Навагодняй ёлкі »;</w:t>
            </w:r>
          </w:p>
          <w:p w14:paraId="50B4C99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Аляксандр Дудз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iн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«Елка»;</w:t>
            </w:r>
          </w:p>
          <w:p w14:paraId="42A6B62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Аляксандр Леўчанкаў «Раніца Новага года»;</w:t>
            </w:r>
          </w:p>
          <w:p w14:paraId="10A7635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Ягор Зайцаў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«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Калядная елка»;</w:t>
            </w:r>
          </w:p>
          <w:p w14:paraId="0099F02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I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гар Папоў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«Наш двор»</w:t>
            </w:r>
          </w:p>
          <w:p w14:paraId="2C9E8D7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Алег Каровін «Хутка елка»; </w:t>
            </w:r>
          </w:p>
          <w:p w14:paraId="59A6CA4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Сяргей Вінаградаў «Інтэр’ер з каляднай елкай»; колеравы круг</w:t>
            </w:r>
          </w:p>
        </w:tc>
        <w:tc>
          <w:tcPr>
            <w:tcW w:w="2288" w:type="pct"/>
          </w:tcPr>
          <w:p w14:paraId="6EAAF14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Дыскусія пра любімыя святы і традыцыі святкавання Новага года.</w:t>
            </w:r>
          </w:p>
          <w:p w14:paraId="2EF70D1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герояў, атрыбутаў навагодняга свята ў розных культурах на аснове твораў мастацтва.</w:t>
            </w:r>
          </w:p>
          <w:p w14:paraId="56BE964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кантрасных колераў на колеравым крузе.</w:t>
            </w:r>
          </w:p>
          <w:p w14:paraId="6897267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колеравых спалучэнняў (збліжаных, кантрасных) і іх выразных магчымасцяў.</w:t>
            </w:r>
          </w:p>
          <w:p w14:paraId="09AB577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Абмеркаванне варыянтаў навагодняга дэкору. </w:t>
            </w:r>
          </w:p>
          <w:p w14:paraId="0D46EE2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Дэкарыраванне трохвугольнай асновы з кардона («елачкі») палоскамі каляровай паперы кантрасных колераў.</w:t>
            </w:r>
          </w:p>
          <w:p w14:paraId="752A64E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Выраб інтэр’ернай елкі з выразаных з паперы і размаляваных рознымі адценнямі далонек вучняў, дэкор атрыманай навагодняй елкі (калектыўная работа).</w:t>
            </w:r>
          </w:p>
          <w:p w14:paraId="766D772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 у афармленні кабінета (школы) да навагодніх святаў.</w:t>
            </w:r>
          </w:p>
          <w:p w14:paraId="6081554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5CB2837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дыскусіі, выказвае свой пункт гледжання, паважаючы меркаванне іншых.</w:t>
            </w:r>
          </w:p>
          <w:p w14:paraId="4769C51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эстэтычныя адносіны да навагодніх святаў.</w:t>
            </w:r>
          </w:p>
          <w:p w14:paraId="3FBBF0C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Параўноўвае аб’екты па зададзеных крытэрыях.</w:t>
            </w:r>
          </w:p>
          <w:p w14:paraId="2810FD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кантрасныя колеры.</w:t>
            </w:r>
          </w:p>
          <w:p w14:paraId="2ECD7CF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выразныя ўласцівасці кантрасных колераў у творчай дзейнасці</w:t>
            </w:r>
          </w:p>
          <w:p w14:paraId="1C40E75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</w:tr>
      <w:tr w:rsidR="00754756" w:rsidRPr="005F3E5C" w14:paraId="4FE5FA39" w14:textId="77777777" w:rsidTr="00252024">
        <w:tc>
          <w:tcPr>
            <w:tcW w:w="5000" w:type="pct"/>
            <w:gridSpan w:val="4"/>
            <w:shd w:val="clear" w:color="auto" w:fill="auto"/>
          </w:tcPr>
          <w:p w14:paraId="4EFCB62F" w14:textId="77777777" w:rsidR="00754756" w:rsidRPr="005F3E5C" w:rsidRDefault="00754756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Раздзел 3 «Мастацтва ў школе» (18 гадзін)</w:t>
            </w:r>
          </w:p>
        </w:tc>
      </w:tr>
      <w:tr w:rsidR="00754756" w:rsidRPr="00754756" w14:paraId="7528F793" w14:textId="77777777" w:rsidTr="00252024">
        <w:tc>
          <w:tcPr>
            <w:tcW w:w="777" w:type="pct"/>
          </w:tcPr>
          <w:p w14:paraId="44BD372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Школа ў маім жыцці (1 гадзіна)</w:t>
            </w:r>
          </w:p>
          <w:p w14:paraId="29F9698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Школьная тэма ў выяўленчым мастацтве.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Прыгажосць школьнай тэрыторыі. Вароты школы як дзверы да ведаў: эстэтыка і сіметрычнасць канструкцыі. Прыгажосць і вытанчанасць ліній </w:t>
            </w:r>
          </w:p>
        </w:tc>
        <w:tc>
          <w:tcPr>
            <w:tcW w:w="925" w:type="pct"/>
            <w:vMerge w:val="restart"/>
          </w:tcPr>
          <w:p w14:paraId="60510BE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Уладзімір Макоўскі «У сельскай школе»; </w:t>
            </w:r>
          </w:p>
          <w:p w14:paraId="20432DF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Мікалай Багданаў-Бельскі «У класе»;</w:t>
            </w:r>
          </w:p>
          <w:p w14:paraId="4C46E5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Валянцін Сяроў «Дамашняе заданне»; </w:t>
            </w:r>
          </w:p>
          <w:p w14:paraId="56F05BD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Аляксандр Кержнер «У першы клас»;</w:t>
            </w:r>
          </w:p>
          <w:p w14:paraId="5E011D2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Уладзімір Васільеў «Першакласніца»; </w:t>
            </w:r>
          </w:p>
          <w:p w14:paraId="6BC8424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Фёдар Рашэтнікаў «Пераэкзаменоўка»; </w:t>
            </w:r>
          </w:p>
          <w:p w14:paraId="7CA360D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Дзмітрый Пускін «Дадатковыя заняткі ў школе»;</w:t>
            </w:r>
          </w:p>
          <w:p w14:paraId="22C77AE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фотавыявы ўваходных варот у школы, музеі, прысядзібныя будынкі; школьных пеналаў рознага дызайну; эмблем рознай формы; каліграм</w:t>
            </w:r>
          </w:p>
          <w:p w14:paraId="59C3364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31052DE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2EBE21E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Вызначэнне агульнай тэматыкі твораў выяўленчага мастацтва. </w:t>
            </w:r>
          </w:p>
          <w:p w14:paraId="4F2661F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ўзаемасувязі эстэтыкі школьнай тэрыторыі з вучэбнай матывацыяй і паспяховасцю вучняў.</w:t>
            </w:r>
          </w:p>
          <w:p w14:paraId="0E8A426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Выяўленне агульных рыс ўваходных варот, іх сіметрычнай формы, асаблівасцяў канструкцыі і дэкору ў працэсе ўспрымання. </w:t>
            </w:r>
          </w:p>
          <w:p w14:paraId="6921A62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правядзенні ліній разнастайных па форме, таўшчыні, кірунку графічнымі матэрыяламі (просты аловак, чорная ручка, фламастар або маркер).</w:t>
            </w:r>
          </w:p>
          <w:p w14:paraId="4AEF3BD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графічнага эскіза «Вароты да ведаў» з выкарыстаннем розных ажурных ліній. </w:t>
            </w:r>
          </w:p>
          <w:p w14:paraId="56D7B0F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2BAD22B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C1898C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Вучань вызначае агульную тэму твораў мастацтва.</w:t>
            </w:r>
          </w:p>
          <w:p w14:paraId="46AAA24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абмеркаванні,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адлюстроўвае паважлівыя адносіны да ўдзельнікаў зносін.</w:t>
            </w:r>
          </w:p>
          <w:p w14:paraId="1B2135C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Разумее ролю эстэтыкі школьнай тэрыторыі.</w:t>
            </w:r>
          </w:p>
          <w:p w14:paraId="6419941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падабенствы і адрозненні аб’ектаў навакольнай рэчаіснасці.</w:t>
            </w:r>
          </w:p>
          <w:p w14:paraId="445262E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Супастаўляе часткі і цэлае ў канструкцыі.</w:t>
            </w:r>
          </w:p>
          <w:p w14:paraId="27A86AF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малюнак, выкарыстоўваючы розныя лініі.</w:t>
            </w:r>
          </w:p>
          <w:p w14:paraId="031C710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вынікі творчай работы з пазіцыі яе зместу і адпаведнасці задачы, пастаўленай настаўнікам</w:t>
            </w:r>
          </w:p>
        </w:tc>
      </w:tr>
      <w:tr w:rsidR="00754756" w:rsidRPr="00754756" w14:paraId="6D502D50" w14:textId="77777777" w:rsidTr="00252024">
        <w:tc>
          <w:tcPr>
            <w:tcW w:w="777" w:type="pct"/>
          </w:tcPr>
          <w:p w14:paraId="3FAEC10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Звініць званок - хутчэй на ўрок </w:t>
            </w:r>
          </w:p>
          <w:p w14:paraId="2E303FC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(1 гадзіна)</w:t>
            </w:r>
          </w:p>
          <w:p w14:paraId="0C0B700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Геаметрычная аснова канструкцыі прадмета. Сувязь формы прадмета з дэкорам</w:t>
            </w:r>
          </w:p>
        </w:tc>
        <w:tc>
          <w:tcPr>
            <w:tcW w:w="925" w:type="pct"/>
            <w:vMerge/>
          </w:tcPr>
          <w:p w14:paraId="2DD5F2B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03CC5FF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Суаднясенне формы школьнага званка (званочка) з геаметрычнай фігурай (трохвугольнік).</w:t>
            </w:r>
          </w:p>
          <w:p w14:paraId="5289931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іншых прадметаў трохвугольнай формы</w:t>
            </w:r>
          </w:p>
          <w:p w14:paraId="02DDB55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Устанаўленне сувязі паміж формай прадмета і дэкорам (узор у паласе).</w:t>
            </w:r>
          </w:p>
          <w:p w14:paraId="0E81F9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малюнка школьнага званка (званочка) і яго дэкарыравання адбіткамі з выкарыстаннем нетрадыцыйных матэрыялаў (ватных палачак, камячкоў сурвэтак, зваротным бокам алоўка ці іншых).</w:t>
            </w:r>
          </w:p>
          <w:p w14:paraId="2B46227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3CA52D1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7C06B0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Знаходзіць геаметрычную аснову прадмета.</w:t>
            </w:r>
          </w:p>
          <w:p w14:paraId="1BD5EB6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Выкарыстоўвае назіранні для атрымання інфармацыі пра асаблівасці аб’ектаў прадметнага свету. </w:t>
            </w:r>
          </w:p>
          <w:p w14:paraId="78B52A7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Характарызуе форму прадмета.</w:t>
            </w:r>
          </w:p>
          <w:p w14:paraId="592B9CE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Супастаўляе часткі і цэлае ў прадмеце.</w:t>
            </w:r>
          </w:p>
          <w:p w14:paraId="792E48A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дэкор з улікам формы прадмета.</w:t>
            </w:r>
          </w:p>
          <w:p w14:paraId="7FA6954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нетрадыцыйныя матэрыялы ў творчай дзейнасці.</w:t>
            </w:r>
          </w:p>
          <w:p w14:paraId="34BA620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вынікі творчай работы з пазіцыі яе зместу і адпаведнасці задачы, пастаўленай настаўнікам</w:t>
            </w:r>
          </w:p>
        </w:tc>
      </w:tr>
      <w:tr w:rsidR="00754756" w:rsidRPr="00754756" w14:paraId="42EC7126" w14:textId="77777777" w:rsidTr="00252024">
        <w:tc>
          <w:tcPr>
            <w:tcW w:w="777" w:type="pct"/>
          </w:tcPr>
          <w:p w14:paraId="37E756C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На школьнай парце (1 гадзіна)</w:t>
            </w:r>
          </w:p>
          <w:p w14:paraId="40F95F9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Разнастайнасць форм прадметаў. Сувязь формы і канструкцыі прадмета з яго прызначэннем</w:t>
            </w:r>
          </w:p>
        </w:tc>
        <w:tc>
          <w:tcPr>
            <w:tcW w:w="925" w:type="pct"/>
            <w:vMerge/>
          </w:tcPr>
          <w:p w14:paraId="39D6213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66C6102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школьных прылад па форме.</w:t>
            </w:r>
          </w:p>
          <w:p w14:paraId="57659C3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падабенстваў і адрозненняў пеналаў (агульная форма, прызначэнне дэталяў, стыль афармлення, колер, дэкор).</w:t>
            </w:r>
          </w:p>
          <w:p w14:paraId="7026450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эскізнай мадэлі пенала незвычайнай формы (пенал-звярок, пенал-кніга, пенал-чамадан або іншы) са складзенага напалову аркуша паперы і маляванне прылад унутры пенала (графічныя матэрыялы на выбар).</w:t>
            </w:r>
          </w:p>
          <w:p w14:paraId="07337BC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5D2077E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41A4C75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Параўноўвае прадметы па форме, колеры, дэкору.</w:t>
            </w:r>
          </w:p>
          <w:p w14:paraId="69810A9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Супастаўляе форму прадмета і яго прызначэнне.</w:t>
            </w:r>
          </w:p>
          <w:p w14:paraId="167FE12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заданне і аналізуе вынікі з пазіцыі адпаведнасці пастаўленай настаўнікам задачы</w:t>
            </w:r>
          </w:p>
        </w:tc>
      </w:tr>
      <w:tr w:rsidR="00754756" w:rsidRPr="00754756" w14:paraId="440A5C74" w14:textId="77777777" w:rsidTr="00252024">
        <w:tc>
          <w:tcPr>
            <w:tcW w:w="777" w:type="pct"/>
          </w:tcPr>
          <w:p w14:paraId="03BDA78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Малюем літарамі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1DD1C9E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Мастацка-выразныя ўласцівасці рукапісных (малых і вялікіх)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літар. Каліграмы і малюнкі літарамі. Выкарыстанне літар і іх элементаў у малюнках. Рытмічныя паўторы</w:t>
            </w:r>
          </w:p>
        </w:tc>
        <w:tc>
          <w:tcPr>
            <w:tcW w:w="925" w:type="pct"/>
            <w:vMerge/>
          </w:tcPr>
          <w:p w14:paraId="143A87A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247377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графічных элементаў літар і іх выкарыстання ў выяўленчым мастацтве.</w:t>
            </w:r>
          </w:p>
          <w:p w14:paraId="7CAFBAD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выразных уласцівасцяў элементаў літар.</w:t>
            </w:r>
          </w:p>
          <w:p w14:paraId="7C9F742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стварэнні ўзору (арнаменту) з літар.</w:t>
            </w:r>
          </w:p>
          <w:p w14:paraId="0C375F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Выкананне малюнка «Карагод літар» графічнымі матэрыяламі (фламастарамі, каляровымі ручкамі) з рытмічнай арганізацыяй кампазіцыі.</w:t>
            </w:r>
          </w:p>
          <w:p w14:paraId="434AE99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BEFE7B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Характарызуе графічныя элементы літар з пазіцыі іх выразных уласцівасцяў.</w:t>
            </w:r>
          </w:p>
          <w:p w14:paraId="2D9981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Адрознівае малюнкі, створаныя з дапамогай літар.</w:t>
            </w:r>
          </w:p>
          <w:p w14:paraId="751ADD4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Выяўляе кампазіцыі з рытмічнымі паўторамі.</w:t>
            </w:r>
          </w:p>
          <w:p w14:paraId="22A8E29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кампазіцыю з літар, выкарыстоўваючы рытмічныя паўторы</w:t>
            </w:r>
          </w:p>
        </w:tc>
      </w:tr>
      <w:tr w:rsidR="00754756" w:rsidRPr="005F3E5C" w14:paraId="0AA09BF6" w14:textId="77777777" w:rsidTr="00252024">
        <w:tc>
          <w:tcPr>
            <w:tcW w:w="777" w:type="pct"/>
          </w:tcPr>
          <w:p w14:paraId="5C89A98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Школьныя поспехі (1 гадзіна)</w:t>
            </w:r>
          </w:p>
          <w:p w14:paraId="283A772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Мастацка-выразнае значэнне колеру. Колеравыя спалучэнні для рознага настрою. Назва колераў і змешванне разнастайных адценняў у гуашы</w:t>
            </w:r>
          </w:p>
        </w:tc>
        <w:tc>
          <w:tcPr>
            <w:tcW w:w="925" w:type="pct"/>
            <w:vMerge/>
          </w:tcPr>
          <w:p w14:paraId="65F96FA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2D3D2FC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адносін да сваіх поспехаў і няўдач у школе.</w:t>
            </w:r>
          </w:p>
          <w:p w14:paraId="1F5E1A5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адпаведнасці паміж колерам і настроем.</w:t>
            </w:r>
          </w:p>
          <w:p w14:paraId="7826496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Падбор назваў колеравых адценняў да рознага настрою.</w:t>
            </w:r>
          </w:p>
          <w:p w14:paraId="6FDB230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кампазіцыі з геаметрычных фігур па ўяўленні «Мой настрой у школе» з выкарыстаннем выразнага значэння колеру гуашшу.</w:t>
            </w:r>
          </w:p>
          <w:p w14:paraId="44DA998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1140CAD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7DB2DBD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паважлівыя адносіны да поспехаў і няўдач іншых.</w:t>
            </w:r>
          </w:p>
          <w:p w14:paraId="51A9C93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Групіруе колеры па настроі.</w:t>
            </w:r>
          </w:p>
          <w:p w14:paraId="7998F64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Састаўляе кампазіцыю па ўяўленні з геаметрычных фігур.</w:t>
            </w:r>
          </w:p>
          <w:p w14:paraId="7C2DF86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мастацка-выразныя магчымасці колеру</w:t>
            </w:r>
          </w:p>
        </w:tc>
      </w:tr>
      <w:tr w:rsidR="00754756" w:rsidRPr="00754756" w14:paraId="6790E7E8" w14:textId="77777777" w:rsidTr="00252024">
        <w:tc>
          <w:tcPr>
            <w:tcW w:w="777" w:type="pct"/>
          </w:tcPr>
          <w:p w14:paraId="4E8BD38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Эмблема нашага класа (1 гадзіна)</w:t>
            </w:r>
          </w:p>
          <w:p w14:paraId="653FC85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Разнастайнасць форм прадметаў навакольнай рэчаіснасці. Састаўленне кампазіцыі ў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невялікім фармаце  </w:t>
            </w:r>
          </w:p>
        </w:tc>
        <w:tc>
          <w:tcPr>
            <w:tcW w:w="925" w:type="pct"/>
            <w:vMerge/>
          </w:tcPr>
          <w:p w14:paraId="5AF5EF6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27EDF99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формы і сімвалаў эмблем (значкоў) розных калектываў (спартыўных каманд, каманд герояў мультфільмаў, іншае).</w:t>
            </w:r>
          </w:p>
          <w:p w14:paraId="6F8BFD8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Інтэрпрэтацыя сімволікі эмблем.</w:t>
            </w:r>
          </w:p>
          <w:p w14:paraId="6889F35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Састаўленне слоўнага партрэта класа.</w:t>
            </w:r>
          </w:p>
          <w:p w14:paraId="0F484B2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Распрацоўка эмблемы (значка) класа ў калажнай тэхніцы (індывідуальная або групавая работа).</w:t>
            </w:r>
          </w:p>
          <w:p w14:paraId="63782A7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1402683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3B64839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Характарызуе форму аб’екта.</w:t>
            </w:r>
          </w:p>
          <w:p w14:paraId="1A18CC2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Супастаўляе стылізаваны вобраз з рэальным аб'ектам.</w:t>
            </w:r>
          </w:p>
          <w:p w14:paraId="445D235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калектыўным абмеркаванні.</w:t>
            </w:r>
          </w:p>
          <w:p w14:paraId="4422011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Састаўляе кампазіцыю ў невялікім фармаце</w:t>
            </w:r>
          </w:p>
        </w:tc>
      </w:tr>
      <w:tr w:rsidR="00754756" w:rsidRPr="005F3E5C" w14:paraId="61CE54D0" w14:textId="77777777" w:rsidTr="00252024">
        <w:trPr>
          <w:trHeight w:val="3312"/>
        </w:trPr>
        <w:tc>
          <w:tcPr>
            <w:tcW w:w="777" w:type="pct"/>
          </w:tcPr>
          <w:p w14:paraId="3D1DA89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Альбом нашага класа (2 гадзіны)</w:t>
            </w:r>
          </w:p>
          <w:p w14:paraId="35D9859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Форма галавы чалавека. Суадносіны фармату і малюнка. Прыёмы работы каляровымі алоўкамі (ступень націску, змешванне колераў, напрамкі штрыхоўкі). Складанне кампазіцыі з дэталяў. Значэнне фону і дэкору</w:t>
            </w:r>
          </w:p>
        </w:tc>
        <w:tc>
          <w:tcPr>
            <w:tcW w:w="925" w:type="pct"/>
            <w:vMerge/>
          </w:tcPr>
          <w:p w14:paraId="74E7D34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7CA1B65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Выяўленне падабенстваў і адрозненняў знешнасці, характару вучняў класа.</w:t>
            </w:r>
          </w:p>
          <w:p w14:paraId="62DE10F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формы галавы чалавека.</w:t>
            </w:r>
          </w:p>
          <w:p w14:paraId="7C3E6F7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практыкаванняў па засваенні прыёмаў работы каляровымі алоўкамі. </w:t>
            </w:r>
          </w:p>
          <w:p w14:paraId="0247BD0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разнастайных школьных альбомаў з фотаздымкамі класаў.</w:t>
            </w:r>
          </w:p>
          <w:p w14:paraId="152B1BB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Састаўленне фотаальбома класа, які складаецца з намаляваных партрэтаў-медальёнаў вучняў і настаўніка (індывідуальна-калектыўная работа).</w:t>
            </w:r>
          </w:p>
          <w:p w14:paraId="31D23BF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6952EAA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D0057B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падабенствы і адрозненні ў знешнасці і характары аднакласнікаў.</w:t>
            </w:r>
          </w:p>
          <w:p w14:paraId="0132D66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Вызначае агульную форму галавы чалавека.</w:t>
            </w:r>
          </w:p>
          <w:p w14:paraId="1658517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паважлівыя адносіны да ўдзельнікаў абмеркавання.</w:t>
            </w:r>
          </w:p>
          <w:p w14:paraId="5539009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Параўноўвае прадметы па канструкцыі, афармленні.</w:t>
            </w:r>
          </w:p>
          <w:p w14:paraId="06D984F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Узгоднена працуе ў калектыве, выконваючы сваю частку задання </w:t>
            </w:r>
          </w:p>
        </w:tc>
      </w:tr>
      <w:tr w:rsidR="00754756" w:rsidRPr="005F3E5C" w14:paraId="3A8E8AA9" w14:textId="77777777" w:rsidTr="00252024">
        <w:tc>
          <w:tcPr>
            <w:tcW w:w="777" w:type="pct"/>
          </w:tcPr>
          <w:p w14:paraId="4398970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Зручная школьная мэбля (1 гадзіна) </w:t>
            </w:r>
          </w:p>
          <w:p w14:paraId="4FE72E8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Канструкцыя прадмета. Частка і цэлае. Сувязь формы і функцый прадмета.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Значэнне колеру ў лепцы</w:t>
            </w:r>
          </w:p>
        </w:tc>
        <w:tc>
          <w:tcPr>
            <w:tcW w:w="925" w:type="pct"/>
            <w:vMerge w:val="restart"/>
          </w:tcPr>
          <w:p w14:paraId="72F1C1D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Фотаматэрыялы з выявай дызайнерскіх рашэнняў школьнай мэблі, школьных аўтобусаў звычайнай і незвычайнай канструкцыі, школьнай формы для дзяўчынак і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хлопчыкаў, архітэктурных рашэнняў будынкаў школ</w:t>
            </w:r>
          </w:p>
        </w:tc>
        <w:tc>
          <w:tcPr>
            <w:tcW w:w="2288" w:type="pct"/>
          </w:tcPr>
          <w:p w14:paraId="3FA6678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Разглядванне аб’ектаў прадметнага асяроддзя школы і аналіз іх канструкцыі.</w:t>
            </w:r>
          </w:p>
          <w:p w14:paraId="6DDE0A1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формы і колеру, цэлага і частак аб’ектаў прадметнага асяроддзя школы.</w:t>
            </w:r>
          </w:p>
          <w:p w14:paraId="7A361E1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Лепка зручных і прыгожых прадметаў школьнай мэблі з пластычных матэрыялаў.</w:t>
            </w:r>
          </w:p>
          <w:p w14:paraId="092C935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0E1D8C1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1E93D7C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Разумее ролю эстэтыкі прадметнага асяроддзя ў школе</w:t>
            </w:r>
          </w:p>
          <w:p w14:paraId="28CA829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назіранні для атрымання інфармацыі пра аб’екты прадметнага свету чалавека.</w:t>
            </w:r>
          </w:p>
          <w:p w14:paraId="7C01317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Параўноўвае форму і колер, частку і цэлае прадметаў.</w:t>
            </w:r>
          </w:p>
          <w:p w14:paraId="54D2EB0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заданне пластычнымі матэрыяламі ў аб’ёме</w:t>
            </w:r>
          </w:p>
        </w:tc>
      </w:tr>
      <w:tr w:rsidR="00754756" w:rsidRPr="005F3E5C" w14:paraId="5911AE30" w14:textId="77777777" w:rsidTr="00252024">
        <w:tc>
          <w:tcPr>
            <w:tcW w:w="777" w:type="pct"/>
          </w:tcPr>
          <w:p w14:paraId="096A548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Школьны аўтобус (1 гадзіна)</w:t>
            </w:r>
          </w:p>
          <w:p w14:paraId="4F3A994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Канструкцыя прадмета. Перанос уласцівасцяў аднаго прадмета на іншы. Выбар фармату</w:t>
            </w:r>
          </w:p>
        </w:tc>
        <w:tc>
          <w:tcPr>
            <w:tcW w:w="925" w:type="pct"/>
            <w:vMerge/>
          </w:tcPr>
          <w:p w14:paraId="16176D3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1BC5E62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канструкцыі школьнага аўтобуса (на што падобная форма, з якіх частак складаецца).</w:t>
            </w:r>
          </w:p>
          <w:p w14:paraId="121BDDE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Падбор прадметаў, падобных па форме (аўтобус-ракета, аўтобус-аловак і да т. п.). </w:t>
            </w:r>
          </w:p>
          <w:p w14:paraId="521BEDE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малюнка школьнага аўтобуса незвычайнай формы (матэрыялы на выбар) з папярэднім выбарам фармату ў залежнасці ад канструкцыі і кампаноўкі малюнка на аркушы.</w:t>
            </w:r>
          </w:p>
          <w:p w14:paraId="1482D01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797526D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1E60F4C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Характарызуе канструкцыю аб’екта.</w:t>
            </w:r>
          </w:p>
          <w:p w14:paraId="089C5AE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прадметы падобнай формы.</w:t>
            </w:r>
          </w:p>
          <w:p w14:paraId="71572D9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Пераносіць уласцівасці аднаго прадмета на іншы.</w:t>
            </w:r>
          </w:p>
          <w:p w14:paraId="387E1C5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Выбірае рацыянальны фармат з улікам памераў і формы малюнка</w:t>
            </w:r>
          </w:p>
        </w:tc>
      </w:tr>
      <w:tr w:rsidR="00754756" w:rsidRPr="005F3E5C" w14:paraId="769EF33D" w14:textId="77777777" w:rsidTr="00252024">
        <w:tc>
          <w:tcPr>
            <w:tcW w:w="777" w:type="pct"/>
          </w:tcPr>
          <w:p w14:paraId="165441F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Свята ў школе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3972F14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Яркія і цьмяныя колеры. Колеравы кантраст. Выразанне сіметрычных формаў</w:t>
            </w:r>
          </w:p>
        </w:tc>
        <w:tc>
          <w:tcPr>
            <w:tcW w:w="925" w:type="pct"/>
            <w:vMerge/>
          </w:tcPr>
          <w:p w14:paraId="099FF1A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5805CBD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Супастаўленне эмацыянальнага ўздзеяння цьмяных і яркіх колераў на гледача.</w:t>
            </w:r>
          </w:p>
          <w:p w14:paraId="7168BCF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выразанні сіметрычных формаў з паперы.</w:t>
            </w:r>
          </w:p>
          <w:p w14:paraId="5A26E1E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Выразанне сцяжкоў рознай сіметрычнай формы з каляровай паперы, іх дэкарыраванне і састаўленне гірлянды са сцяжкоў.</w:t>
            </w:r>
          </w:p>
          <w:p w14:paraId="20B4D9A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550E656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455382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Адрознівае яркія і цьмяныя адценні</w:t>
            </w:r>
          </w:p>
          <w:p w14:paraId="7457DCD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Разумее значэнне колеру ў перадачы настрою</w:t>
            </w:r>
          </w:p>
          <w:p w14:paraId="69BF6E6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Выразае сіметрычную форму</w:t>
            </w:r>
          </w:p>
          <w:p w14:paraId="6FFA767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Узгоднена працуе ў групе, выконваючы сваю частку задання</w:t>
            </w:r>
          </w:p>
        </w:tc>
      </w:tr>
      <w:tr w:rsidR="00754756" w:rsidRPr="005F3E5C" w14:paraId="66A01FE6" w14:textId="77777777" w:rsidTr="00252024">
        <w:tc>
          <w:tcPr>
            <w:tcW w:w="777" w:type="pct"/>
          </w:tcPr>
          <w:p w14:paraId="4AE666D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Школьная мода для хлопчыкаў і дзяўчынак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(2 гадзіны)</w:t>
            </w:r>
          </w:p>
          <w:p w14:paraId="0405284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Канструкцыя і форма адзення. Школьная форма і дамашняе адзенне. Прыгажосць і зручнасць школьнай формы. Колеравае рашэнне</w:t>
            </w:r>
          </w:p>
        </w:tc>
        <w:tc>
          <w:tcPr>
            <w:tcW w:w="925" w:type="pct"/>
            <w:vMerge/>
          </w:tcPr>
          <w:p w14:paraId="54E7905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52989A2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падабенстваў і адрозненняў дамашняга адзення і школьнай формы.</w:t>
            </w:r>
          </w:p>
          <w:p w14:paraId="435E36B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знешняга выгляду школьнай формы розных мадэляў і выяўленне яе істотных рыс.</w:t>
            </w:r>
          </w:p>
          <w:p w14:paraId="1064CF1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Аналіз колеравых спалучэнняў школьнай формы для хлопчыкаў, для дзяўчынак.</w:t>
            </w:r>
          </w:p>
          <w:p w14:paraId="06694DF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эскізаў ў колеры мадэляў школьнай формы для лялькі з паперы (хлопчыка і дзяўчынкі).</w:t>
            </w:r>
          </w:p>
          <w:p w14:paraId="10E0E7C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1F2992F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18F7F25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Разумее ролю эстэтыкі школьнай формы.</w:t>
            </w:r>
          </w:p>
          <w:p w14:paraId="7B198B1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Называе падабенствы і адрозненні дамашняга і школьнага адзення,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школьнай формы розных мадэляў.</w:t>
            </w:r>
          </w:p>
          <w:p w14:paraId="1DF9B8C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Прыводзіць прыклад колеравых спалучэнняў у школьнай форме.</w:t>
            </w:r>
          </w:p>
          <w:p w14:paraId="1031EEB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эскізы мадэляў школьнай формы, выкарыстоўваючы выразныя магчымасці формы і колеру</w:t>
            </w:r>
          </w:p>
        </w:tc>
      </w:tr>
      <w:tr w:rsidR="00754756" w:rsidRPr="005F3E5C" w14:paraId="7B3ED95A" w14:textId="77777777" w:rsidTr="00252024">
        <w:tc>
          <w:tcPr>
            <w:tcW w:w="777" w:type="pct"/>
          </w:tcPr>
          <w:p w14:paraId="27F49B9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Вокладка для майго падручніка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6E01ABF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Кампазіцыя дэкору на аснове прамавугольнай формы. Сувязь дэкору з прызначэннем прадмета</w:t>
            </w:r>
          </w:p>
        </w:tc>
        <w:tc>
          <w:tcPr>
            <w:tcW w:w="925" w:type="pct"/>
            <w:vMerge/>
          </w:tcPr>
          <w:p w14:paraId="512E56A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79C01D1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знешняга віду падручнікаў (геаметрычная аснова, памер, суадносіны даўжыні і шырыні).</w:t>
            </w:r>
          </w:p>
          <w:p w14:paraId="5A29BB7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варыянтаў размяшчэння дэкору на прамавугольнай форме.</w:t>
            </w:r>
          </w:p>
          <w:p w14:paraId="0E09036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Устанаўленне сувязі паміж тэматыкай дэкору і зместам падручніка. </w:t>
            </w:r>
          </w:p>
          <w:p w14:paraId="0AD4F52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эскіза ў колеры ахоўнай вокладкі для падручніка (матэрыялы на выбар).</w:t>
            </w:r>
          </w:p>
          <w:p w14:paraId="26CD34A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96ABF7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Параўноўвае знешні выгляд прадметаў.</w:t>
            </w:r>
          </w:p>
          <w:p w14:paraId="7F3F2FC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Разумее розніцу кампазіцый дэкору на прамавугольнай аснове.</w:t>
            </w:r>
          </w:p>
          <w:p w14:paraId="361914C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Распрацоўвае дэкор на прамавугольнай аснове, звязваючы яго змест з тэматыкай</w:t>
            </w:r>
          </w:p>
        </w:tc>
      </w:tr>
      <w:tr w:rsidR="00754756" w:rsidRPr="005F3E5C" w14:paraId="237DA8D2" w14:textId="77777777" w:rsidTr="00252024">
        <w:tc>
          <w:tcPr>
            <w:tcW w:w="777" w:type="pct"/>
          </w:tcPr>
          <w:p w14:paraId="3525415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Пасля ўрокаў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714872F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Сувязь афармлення памяшкання з яго прызначэннем. Вобразы-асацыяцыі ў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афармленні інтэр’еру</w:t>
            </w:r>
          </w:p>
        </w:tc>
        <w:tc>
          <w:tcPr>
            <w:tcW w:w="925" w:type="pct"/>
            <w:vMerge/>
          </w:tcPr>
          <w:p w14:paraId="036EFE5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54211C3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інтэр’ерных рашэнняў розных школьных памяшканняў (класны кабінет, актавая зала, бібліятэка, спартыўная зала, рэкрэацыі і іншыя).</w:t>
            </w:r>
          </w:p>
          <w:p w14:paraId="1544291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вобразаў-асацыяцый для розных школьных памяшканняў.</w:t>
            </w:r>
          </w:p>
          <w:p w14:paraId="72E86F2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эскіза афармлення школьнага кутка «Адпачываем тут», «Паўтараем тут», «Гутарым тут» і іншага (каляровыя матэрыялы на выбар).</w:t>
            </w:r>
          </w:p>
          <w:p w14:paraId="59FC2BC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3A28C65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Характарызуе варыянты афармлення розных школьных памяшканняў.</w:t>
            </w:r>
          </w:p>
          <w:p w14:paraId="494CD46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эскізны варыянт афармлення школьнага памяшкання з апорай на яго прызначэнне</w:t>
            </w:r>
          </w:p>
        </w:tc>
      </w:tr>
      <w:tr w:rsidR="00754756" w:rsidRPr="005F3E5C" w14:paraId="54E0D827" w14:textId="77777777" w:rsidTr="00252024">
        <w:tc>
          <w:tcPr>
            <w:tcW w:w="777" w:type="pct"/>
          </w:tcPr>
          <w:p w14:paraId="26C2509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Мая школа будучага (2 гадзіны)</w:t>
            </w:r>
          </w:p>
          <w:p w14:paraId="079B661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Канструкцыя аб’екта (асноўная частка, дэталі). Сувязь канструкцыі з прызначэннем аб’екта. Геаметрычная аснова канструкцыі аб’екта. Лепка па малюнку (эскізе)</w:t>
            </w:r>
          </w:p>
        </w:tc>
        <w:tc>
          <w:tcPr>
            <w:tcW w:w="925" w:type="pct"/>
            <w:vMerge/>
          </w:tcPr>
          <w:p w14:paraId="6FA825A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20B9FC7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магчымых варыянтаў канструкцыі школы будучыні.</w:t>
            </w:r>
          </w:p>
          <w:p w14:paraId="1A1852D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Пошук геаметрычнай асновы асноўнай часткі і дэталяў канструкцыі.</w:t>
            </w:r>
          </w:p>
          <w:p w14:paraId="322F504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эскізнага малюнка будынка школы будучага (каляровыя графічныя матэрыялы).</w:t>
            </w:r>
          </w:p>
          <w:p w14:paraId="5C28BBB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Лепка будынка школы будучага па раней распрацаваным эскізе.</w:t>
            </w:r>
          </w:p>
          <w:p w14:paraId="21B7481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Аналіз, прадстаўленне і абмеркаванне гатовых работ.</w:t>
            </w:r>
          </w:p>
          <w:p w14:paraId="0F55223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  <w:p w14:paraId="500EC15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1010" w:type="pct"/>
          </w:tcPr>
          <w:p w14:paraId="611B2DB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канструкцыю аб’екта, вылучае часткі і цэлае.</w:t>
            </w:r>
          </w:p>
          <w:p w14:paraId="6AB6D2B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Знаходзіць геаметрычную аснову канструкцыі аб’екта.</w:t>
            </w:r>
          </w:p>
          <w:p w14:paraId="02BFEBD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розныя канструктыўныя рашэнні ў малюнку будынка.</w:t>
            </w:r>
          </w:p>
          <w:p w14:paraId="17C753A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Лепіць па матывах эскізнага малюнка</w:t>
            </w:r>
          </w:p>
        </w:tc>
      </w:tr>
      <w:tr w:rsidR="00754756" w:rsidRPr="00754756" w14:paraId="353E2855" w14:textId="77777777" w:rsidTr="00252024">
        <w:tc>
          <w:tcPr>
            <w:tcW w:w="777" w:type="pct"/>
          </w:tcPr>
          <w:p w14:paraId="50D140A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Наша школьная планета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06A9795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Абагульненне вывучаных тэм і мастацкіх тэхнік. Выбар тэхнікі, якая найбольш спадабалася. Выкананне работы па ўласнай задуме</w:t>
            </w:r>
          </w:p>
          <w:p w14:paraId="2EA0ED6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EC13AD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05FC79C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925" w:type="pct"/>
            <w:vMerge/>
          </w:tcPr>
          <w:p w14:paraId="41D83EA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1FE950F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тэм і мастацкіх тэхнік, вывучаных у чвэрці.</w:t>
            </w:r>
          </w:p>
          <w:p w14:paraId="54D3A63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творчай работы «Наша школьная планета» па ўласнай задуме з выкарыстаннем вывучаных мастацкіх тэхнік матэрыяламі на выбар.</w:t>
            </w:r>
          </w:p>
          <w:p w14:paraId="569D46D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Мадэляванне сітуацый паважлівых адносін да вынікаў творчасці іншых.</w:t>
            </w:r>
          </w:p>
          <w:p w14:paraId="6AB3169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7376AE6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Выкарыстоўвае мастацкія тэхнікі для рэалізацыі сваёй задумы. </w:t>
            </w:r>
          </w:p>
          <w:p w14:paraId="2B0E199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Паважліва адносіцца да вынікаў творчай дзейнасці іншых</w:t>
            </w:r>
          </w:p>
          <w:p w14:paraId="56F94E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</w:tr>
      <w:tr w:rsidR="00754756" w:rsidRPr="005F3E5C" w14:paraId="475E1DEA" w14:textId="77777777" w:rsidTr="00252024">
        <w:tc>
          <w:tcPr>
            <w:tcW w:w="5000" w:type="pct"/>
            <w:gridSpan w:val="4"/>
            <w:shd w:val="clear" w:color="auto" w:fill="auto"/>
          </w:tcPr>
          <w:p w14:paraId="2C9E137B" w14:textId="77777777" w:rsidR="00754756" w:rsidRPr="005F3E5C" w:rsidRDefault="00754756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Раздзел 4 «Праз мастацтва да захапленняў» (18 гадзін)</w:t>
            </w:r>
          </w:p>
        </w:tc>
      </w:tr>
      <w:tr w:rsidR="00754756" w:rsidRPr="005F3E5C" w14:paraId="32E83DA3" w14:textId="77777777" w:rsidTr="00252024">
        <w:trPr>
          <w:trHeight w:val="806"/>
        </w:trPr>
        <w:tc>
          <w:tcPr>
            <w:tcW w:w="777" w:type="pct"/>
          </w:tcPr>
          <w:p w14:paraId="00AE77B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Чалавек, які заўсёды побач (1 гадзіна)</w:t>
            </w:r>
          </w:p>
          <w:p w14:paraId="403496C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Перадача пачуццяў у партрэце. Найпрасцейшыя прапорцыі асобы чалавека</w:t>
            </w:r>
          </w:p>
        </w:tc>
        <w:tc>
          <w:tcPr>
            <w:tcW w:w="925" w:type="pct"/>
            <w:vMerge w:val="restart"/>
          </w:tcPr>
          <w:p w14:paraId="3C89399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Гаўрыіл Вашчанка «Маці»;</w:t>
            </w:r>
          </w:p>
          <w:p w14:paraId="77725CD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Аляксандр Шылаў «Мая мама», «Мая бабуля»;</w:t>
            </w:r>
          </w:p>
          <w:p w14:paraId="7960BD4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Ілья Рэпін «Партрэт маці мастака Т.С. Рэпінай»;</w:t>
            </w:r>
          </w:p>
          <w:p w14:paraId="0F49714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Барыс Кузняцоў «Партрэт бацькі»;</w:t>
            </w:r>
          </w:p>
          <w:p w14:paraId="0F8C9F9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Рыгор Мясаедаў «Сам з сабою, або Гульня ў шахматы»;</w:t>
            </w:r>
          </w:p>
          <w:p w14:paraId="20D25C8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Мікалай Багданаў-Бельскі «Вясковыя сябры»;</w:t>
            </w:r>
          </w:p>
          <w:p w14:paraId="4134CBF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Роза Банёр «Тэр’ер Марцін»;</w:t>
            </w:r>
          </w:p>
          <w:p w14:paraId="21816E3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Аркадзь Рылоў «Зялёны шум»;</w:t>
            </w:r>
          </w:p>
          <w:p w14:paraId="7D6D0EC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Васіль Паленаў «Маскоўскі дворык»;</w:t>
            </w:r>
          </w:p>
          <w:p w14:paraId="5BDC3B2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Іван Шышкін «Перад навальніцай»;</w:t>
            </w:r>
          </w:p>
          <w:p w14:paraId="2AD76D1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фотаматэрыялы з выявай кветак;</w:t>
            </w:r>
          </w:p>
          <w:p w14:paraId="2580DE3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жывёл;</w:t>
            </w:r>
          </w:p>
          <w:p w14:paraId="5BDA2CD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фантастычных збудаванняў; </w:t>
            </w:r>
          </w:p>
          <w:p w14:paraId="5BF7F34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закладак для кніг;</w:t>
            </w:r>
          </w:p>
          <w:p w14:paraId="523DA2B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ілюстрацыі Мікалая Селешчука, Алены Лось, Наталлі Паплаўскай, Валерыя Славука, Уладзіміра Савіча, Віктара Чыжыкава, Яўгенія Чарушына і іншых да дзіцячых кніг</w:t>
            </w:r>
          </w:p>
          <w:p w14:paraId="21984D3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6AD68DF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Абмеркаванне важнасці падтрымкі ў жыцці чалавека, спосабаў перадачы адносін да чалавека ў выяўленчым мастацтве.</w:t>
            </w:r>
          </w:p>
          <w:p w14:paraId="44123BC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Аналіз прапорцый асобы чалавека. </w:t>
            </w:r>
          </w:p>
          <w:p w14:paraId="0A8B96A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партрэта чалавека, які заўсёды побач, каляровымі алоўкамі.</w:t>
            </w:r>
          </w:p>
          <w:p w14:paraId="281F9DA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5FF0A5E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E186CC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Вучань усведамляе каштоўнасць падтрымкі блізкімі людзьмі.</w:t>
            </w:r>
          </w:p>
          <w:p w14:paraId="7A11BF1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эмацыянальную спагадлівасць, суперажыванне пры ўспрыманні твораў мастацтва.</w:t>
            </w:r>
          </w:p>
          <w:p w14:paraId="15DBF8E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партрэт, перадаючы свае адносіны</w:t>
            </w:r>
          </w:p>
        </w:tc>
      </w:tr>
      <w:tr w:rsidR="00754756" w:rsidRPr="005F3E5C" w14:paraId="3F75CD05" w14:textId="77777777" w:rsidTr="00252024">
        <w:trPr>
          <w:trHeight w:val="797"/>
        </w:trPr>
        <w:tc>
          <w:tcPr>
            <w:tcW w:w="777" w:type="pct"/>
          </w:tcPr>
          <w:p w14:paraId="129164E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Мая любімая цацка (1 гадзіна)</w:t>
            </w:r>
          </w:p>
          <w:p w14:paraId="6ED84E0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Форма (геаметрычная аснова) і канструкцыя (цэлае і дэталі) цацкі. Абагульненне і дэталізацыя. Лепка ад агульнага да прыватнага  </w:t>
            </w:r>
          </w:p>
        </w:tc>
        <w:tc>
          <w:tcPr>
            <w:tcW w:w="925" w:type="pct"/>
            <w:vMerge/>
          </w:tcPr>
          <w:p w14:paraId="7B363C2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6AAEADA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Аналіз формы і дэкору цацкі. </w:t>
            </w:r>
          </w:p>
          <w:p w14:paraId="4A49123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паслядоўнасці лепкі цацкі ад агульнага да прыватнага.</w:t>
            </w:r>
          </w:p>
          <w:p w14:paraId="704CE8C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Лепка цацкі з натуры. </w:t>
            </w:r>
          </w:p>
          <w:p w14:paraId="518AEC7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599F5B4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517E049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форму і канструкцыю прадмета.</w:t>
            </w:r>
          </w:p>
          <w:p w14:paraId="6A83057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пластычны вобраз, часткова падобны з натурай, выконваючы работу ад агульнага да прыватнага</w:t>
            </w:r>
          </w:p>
        </w:tc>
      </w:tr>
      <w:tr w:rsidR="00754756" w:rsidRPr="005F3E5C" w14:paraId="5B26D3E9" w14:textId="77777777" w:rsidTr="00252024">
        <w:trPr>
          <w:trHeight w:val="797"/>
        </w:trPr>
        <w:tc>
          <w:tcPr>
            <w:tcW w:w="777" w:type="pct"/>
          </w:tcPr>
          <w:p w14:paraId="25471F6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Чароўныя кветкі (1 гадзіна)</w:t>
            </w:r>
          </w:p>
          <w:p w14:paraId="348C32B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Эстэтычная разнастайнасць кветак. Колер і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форма кветак. Колеравыя спалучэнні. Абагульненне формы кветкі. Выразанне па контуры круга і авала</w:t>
            </w:r>
          </w:p>
        </w:tc>
        <w:tc>
          <w:tcPr>
            <w:tcW w:w="925" w:type="pct"/>
            <w:vMerge/>
          </w:tcPr>
          <w:p w14:paraId="01828C3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08491B5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разнастайнасці і прыгажосці кветак (палявых, лугавых, садовых).</w:t>
            </w:r>
          </w:p>
          <w:p w14:paraId="77AB269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формы і колеру розных кветак (палявых, лугавых, садовых).</w:t>
            </w:r>
          </w:p>
          <w:p w14:paraId="7BF4142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Аналіз формы і колеру кветкі, іх абагульненне (стылізацыя), падбор каляровых спалучэнняў.</w:t>
            </w:r>
          </w:p>
          <w:p w14:paraId="5DB5311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практыкаванняў па выразанні круга, авала. </w:t>
            </w:r>
          </w:p>
          <w:p w14:paraId="0B29505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Стварэнне дэкаратыўнай кампазіцыі «Чароўныя кветкі» ў змешанай тэхніцы (аплікацыя з каляровай паперы з дэталізацыяй графічнымі матэрыяламі).</w:t>
            </w:r>
          </w:p>
          <w:p w14:paraId="4AFC05A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кампазіцый.</w:t>
            </w:r>
          </w:p>
          <w:p w14:paraId="4171AEA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41465ED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Праяўляе эстэтычныя адносіны да аб’ектаў прыроды.</w:t>
            </w:r>
          </w:p>
          <w:p w14:paraId="43B02E1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Называе падабенствы і адрозненні формы і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колеру аб’ектаў прыроды.</w:t>
            </w:r>
          </w:p>
          <w:p w14:paraId="58E55B6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Выразае фігуру па контуры</w:t>
            </w:r>
          </w:p>
          <w:p w14:paraId="71F18FC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творчую работу ў змешанай тэхніцы</w:t>
            </w:r>
          </w:p>
        </w:tc>
      </w:tr>
      <w:tr w:rsidR="00754756" w:rsidRPr="005F3E5C" w14:paraId="0FAFC687" w14:textId="77777777" w:rsidTr="00252024">
        <w:trPr>
          <w:trHeight w:val="797"/>
        </w:trPr>
        <w:tc>
          <w:tcPr>
            <w:tcW w:w="777" w:type="pct"/>
          </w:tcPr>
          <w:p w14:paraId="7B9C781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Любімыя жывёлы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3CB72FF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Эстэтычная разнастайнасць жывёл. Характар і нораў жывёл у творах мастацтва. Геаметрычная аснова фігуры жывёлы. Перадача адносін у пластычным вобразе</w:t>
            </w:r>
          </w:p>
        </w:tc>
        <w:tc>
          <w:tcPr>
            <w:tcW w:w="925" w:type="pct"/>
            <w:vMerge/>
          </w:tcPr>
          <w:p w14:paraId="5AB8FB0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058296D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эстэтычнай разнастайнасці жывёл, іх характару і нораву.</w:t>
            </w:r>
          </w:p>
          <w:p w14:paraId="7DE11CB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геаметрычнай асновы фігуры жывёлы.</w:t>
            </w:r>
          </w:p>
          <w:p w14:paraId="40170F7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Лепка вобраза «Моя любімая жывёла» з ярка выяўленым характарам, дэталізацыяй і фактурнасцю паверхні.</w:t>
            </w:r>
          </w:p>
          <w:p w14:paraId="4FBA100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3006437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абмеркаванні, выказваючы свой пункт гледжання і паважаючы меркаванне іншых.</w:t>
            </w:r>
          </w:p>
          <w:p w14:paraId="7B574BC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адметныя асаблівасці жывёл.</w:t>
            </w:r>
          </w:p>
          <w:p w14:paraId="5F01F9F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геаметрычную аснову фігуры жывёлы.</w:t>
            </w:r>
          </w:p>
          <w:p w14:paraId="69DE495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пластычны вобраз, выкарыстоўваючы выразныя сродкі скульптуры</w:t>
            </w:r>
          </w:p>
        </w:tc>
      </w:tr>
      <w:tr w:rsidR="00754756" w:rsidRPr="005F3E5C" w14:paraId="3EBE1CC8" w14:textId="77777777" w:rsidTr="00252024">
        <w:trPr>
          <w:trHeight w:val="797"/>
        </w:trPr>
        <w:tc>
          <w:tcPr>
            <w:tcW w:w="777" w:type="pct"/>
          </w:tcPr>
          <w:p w14:paraId="655FE68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Любімае надвор’е (1 гадзіна) </w:t>
            </w:r>
          </w:p>
          <w:p w14:paraId="2B1CDAA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Характар і выразнасць розных умоў надвор’я ў творах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мастацтва. Магчымасці колеру ў перадачы розных умоў надвор’я</w:t>
            </w:r>
          </w:p>
        </w:tc>
        <w:tc>
          <w:tcPr>
            <w:tcW w:w="925" w:type="pct"/>
            <w:vMerge/>
          </w:tcPr>
          <w:p w14:paraId="0CFD4FA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6CE56D5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з вучнямі ўмоў надвор’я, якім яны аддаюць перавагу.</w:t>
            </w:r>
          </w:p>
          <w:p w14:paraId="38A195B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Устанаўленне прычынна-следчых сувязяў паміж з’явамі надвор’я і станам, дзеяннямі чалавека.</w:t>
            </w:r>
          </w:p>
          <w:p w14:paraId="29F9CDA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колеравага рашэння ў творах мастацтва, якія дэманструюць розныя ўмовы надвор’я.</w:t>
            </w:r>
          </w:p>
          <w:p w14:paraId="6F5415C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падборы палітры колераў для розных умоў надвор’я.</w:t>
            </w:r>
          </w:p>
          <w:p w14:paraId="07D53CE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Выкананне малюнка парасона ад дажджу (ад сонца) у колерах упадабанага надвор’я графічнымі матэрыяламі.</w:t>
            </w:r>
          </w:p>
          <w:p w14:paraId="1A8E454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5F03B88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CCC400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Удзельнічае ў абмеркаванні, дэманструе паважлівыя адносіны да ўдзельнікаў зносін. </w:t>
            </w:r>
          </w:p>
          <w:p w14:paraId="32C0627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Устанаўлівае прычынна-следчыя сувязі.</w:t>
            </w:r>
          </w:p>
          <w:p w14:paraId="198D817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Называе колеры, якія пераважаюць у творы мастацтва.</w:t>
            </w:r>
          </w:p>
          <w:p w14:paraId="64AC61B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Групіруе колеры па зададзеным крытэрыі.</w:t>
            </w:r>
          </w:p>
          <w:p w14:paraId="442E494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практычнае заданне ў колеры, выкарыстоўваючы яго выразныя магчымасці</w:t>
            </w:r>
          </w:p>
        </w:tc>
      </w:tr>
      <w:tr w:rsidR="00754756" w:rsidRPr="00754756" w14:paraId="1F4E1DD1" w14:textId="77777777" w:rsidTr="00252024">
        <w:trPr>
          <w:trHeight w:val="797"/>
        </w:trPr>
        <w:tc>
          <w:tcPr>
            <w:tcW w:w="777" w:type="pct"/>
          </w:tcPr>
          <w:p w14:paraId="1E63056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Самая любімая казка (2 гадзіны)</w:t>
            </w:r>
          </w:p>
          <w:p w14:paraId="57D293E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Ілюстрацыі ў кнігах казак для дзяцей. Адлюстраванне ў ілюстрацыі зместу казкі. Кампазіцыя ілюстрацыі</w:t>
            </w:r>
          </w:p>
          <w:p w14:paraId="44812F8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925" w:type="pct"/>
            <w:vMerge/>
          </w:tcPr>
          <w:p w14:paraId="2B093EB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1CB8935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Аналіз сюжэтаў, вобразаў герояў, тэхнікі выканання ілюстрацый да казак. </w:t>
            </w:r>
          </w:p>
          <w:p w14:paraId="6FF8DFF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вобразаў герояў казак, створаных рознымі мастакамі.</w:t>
            </w:r>
          </w:p>
          <w:p w14:paraId="39B520D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Планаванне этапаў практычнай работы над ілюстрацыяй.</w:t>
            </w:r>
          </w:p>
          <w:p w14:paraId="74BA63D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кампазіцыйных рашэнняў ілюстрацый.</w:t>
            </w:r>
          </w:p>
          <w:p w14:paraId="2D946F9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Стварэнне ілюстрацыі да любімай казкі па складзеным плане (матэрыялы на выбар).</w:t>
            </w:r>
          </w:p>
          <w:p w14:paraId="3288E65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гатовых малюнкаў, угадванне казак па малюнках-ілюстрацыях.</w:t>
            </w:r>
          </w:p>
          <w:p w14:paraId="48F886B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0154294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Апісвае сюжэт ілюстрацыі</w:t>
            </w:r>
          </w:p>
          <w:p w14:paraId="14BFDDF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Называе падабенствы і адрозненні вобразаў герояў ілюстрацый.</w:t>
            </w:r>
          </w:p>
          <w:p w14:paraId="1FB1F79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Выконвае ілюстрацыю па плане, складзеным сумесна з настаўнікам. </w:t>
            </w:r>
          </w:p>
          <w:p w14:paraId="0973173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абмеркаванні, дэманструе паважлівыя адносіны да ўдзельнікаў зносін</w:t>
            </w:r>
          </w:p>
        </w:tc>
      </w:tr>
      <w:tr w:rsidR="00754756" w:rsidRPr="00754756" w14:paraId="07B714BC" w14:textId="77777777" w:rsidTr="00252024">
        <w:trPr>
          <w:trHeight w:val="797"/>
        </w:trPr>
        <w:tc>
          <w:tcPr>
            <w:tcW w:w="777" w:type="pct"/>
          </w:tcPr>
          <w:p w14:paraId="12DA96A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Самая любімая гульня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(2 гадзіны)</w:t>
            </w:r>
          </w:p>
          <w:p w14:paraId="66D378C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Разнастайнасць сюжэтных гульняў, іх герояў. Значэнне колеру ў перадачы характару героя,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асяроддзя яго пражывання </w:t>
            </w:r>
          </w:p>
        </w:tc>
        <w:tc>
          <w:tcPr>
            <w:tcW w:w="925" w:type="pct"/>
            <w:vMerge/>
          </w:tcPr>
          <w:p w14:paraId="59CE1BA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530819F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дзіцячых сюжэтных гульняў: героі (людзі, казачныя істоты, жывёлы і іншыя), асяроддзе пражывання (прыроднае, гарадское, касмічнае і іншае).</w:t>
            </w:r>
          </w:p>
          <w:p w14:paraId="78D9882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выкарыстання колеру для перадачы характару героя сюжэтнай гульні.</w:t>
            </w:r>
          </w:p>
          <w:p w14:paraId="4C481A9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малюнка героя сюжэтнай гульні (матэрыялы на выбар).</w:t>
            </w:r>
          </w:p>
          <w:p w14:paraId="0530696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малюнка асяроддзя пражывання героя сюжэтнай гульні.</w:t>
            </w:r>
          </w:p>
          <w:p w14:paraId="2D491CE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Прэзентацыя сюжэтнай гульні (яе змест, героі, асяроддзе).</w:t>
            </w:r>
          </w:p>
          <w:p w14:paraId="68E71E3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057E07D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Удзельнічае ў абмеркаванні, праяўляе паважлівыя адносіны да ўдзельнікаў зносін. </w:t>
            </w:r>
          </w:p>
          <w:p w14:paraId="4EFF3B8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Вызначае характар героя сюжэтнай гульні па колеравым рашэнні.</w:t>
            </w:r>
          </w:p>
          <w:p w14:paraId="309BE9B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Параўноўвае колеравае рашэнне розных прадметаў.</w:t>
            </w:r>
          </w:p>
          <w:p w14:paraId="6861B70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Стварае вобраз і асяроддзе, выкарыстоўваючы выразныя магчымасці колеру</w:t>
            </w:r>
          </w:p>
        </w:tc>
      </w:tr>
      <w:tr w:rsidR="00754756" w:rsidRPr="005F3E5C" w14:paraId="7B059A99" w14:textId="77777777" w:rsidTr="00252024">
        <w:trPr>
          <w:trHeight w:val="797"/>
        </w:trPr>
        <w:tc>
          <w:tcPr>
            <w:tcW w:w="777" w:type="pct"/>
          </w:tcPr>
          <w:p w14:paraId="15A3229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Закладка для любімай кнігі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2E7236AC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Эстэтыка закладак для кніг. Разнастайнасць колеравых рашэнняў і тэхнік выканання. Этапы работы</w:t>
            </w:r>
          </w:p>
        </w:tc>
        <w:tc>
          <w:tcPr>
            <w:tcW w:w="925" w:type="pct"/>
            <w:vMerge/>
          </w:tcPr>
          <w:p w14:paraId="6EA8331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45BC9B3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формаў, колеру, матэрыялаў закладак для кніг.</w:t>
            </w:r>
          </w:p>
          <w:p w14:paraId="6F9BB77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варыянтаў тэхнік выканання.</w:t>
            </w:r>
          </w:p>
          <w:p w14:paraId="43D94CC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Планаванне этапаў работы над заданнем.</w:t>
            </w:r>
          </w:p>
          <w:p w14:paraId="0264644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Выраб закладкі для кнігі ў змешанай тэхніцы па плане.</w:t>
            </w:r>
          </w:p>
          <w:p w14:paraId="6067279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і абмеркаванне гатовых работ.</w:t>
            </w:r>
          </w:p>
          <w:p w14:paraId="7067CAF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58E24C2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Разумее значэнне эстэтыкі прадметнага асяроддзя.</w:t>
            </w:r>
          </w:p>
          <w:p w14:paraId="7C90800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Знаходзіць падабенствы і адрозненні ў прадметах навакольнай рэчаіснасці.</w:t>
            </w:r>
          </w:p>
          <w:p w14:paraId="4E8D9E0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Выказвае свае здагадкі, паважаючы меркаванне іншых.</w:t>
            </w:r>
          </w:p>
          <w:p w14:paraId="29F3958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Дзейнічае па плане, складзеным сумесна з настаўнікам.</w:t>
            </w:r>
          </w:p>
          <w:p w14:paraId="00BD58D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Выконвае творчае заданне ў змешанай тэхніцы</w:t>
            </w:r>
          </w:p>
        </w:tc>
      </w:tr>
      <w:tr w:rsidR="00754756" w:rsidRPr="00754756" w14:paraId="10409535" w14:textId="77777777" w:rsidTr="00252024">
        <w:trPr>
          <w:trHeight w:val="797"/>
        </w:trPr>
        <w:tc>
          <w:tcPr>
            <w:tcW w:w="777" w:type="pct"/>
          </w:tcPr>
          <w:p w14:paraId="2108DAC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Колеры майго настрою (2 гадзіны)</w:t>
            </w:r>
          </w:p>
          <w:p w14:paraId="6BBD67E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Асаблівасці акварэльных фарбаў. Найпрасцейшыя правілы работы акварэллю (выкарыстанне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мяккіх пэндзляў, змочванне фарбаў перад пачаткам работы, выкарыстанне палітры і анучкі або сурвэткі). Адрозненні гуашы і акварэлі. Змешванне адценняў у акварэлі, атрыманне светлых і цёмных адценняў колеру</w:t>
            </w:r>
          </w:p>
        </w:tc>
        <w:tc>
          <w:tcPr>
            <w:tcW w:w="925" w:type="pct"/>
            <w:vMerge/>
          </w:tcPr>
          <w:p w14:paraId="5C479C1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423C581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асаблівасцяў акварэлі (паходжанне назвы, знешні выгляд фарбаў, неабходныя пэндзлі, характар мазкоў).</w:t>
            </w:r>
          </w:p>
          <w:p w14:paraId="200CC24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Параўнанне гуашавай і акварэльнай тэхнік.</w:t>
            </w:r>
          </w:p>
          <w:p w14:paraId="2486CA2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практыкаванняў па засваенні акварэльнай тэхнікі (змешванне колераў, атрыманне цёмных і светлых адценняў). </w:t>
            </w:r>
          </w:p>
          <w:p w14:paraId="6207281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акварэльнай заліўкі рознымі адценнямі, адпаведнымі настрою вучняў, на аркушы паперы.</w:t>
            </w:r>
          </w:p>
          <w:p w14:paraId="479AE5D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Выразанне з афарбаванай паперы лісця чароўнага дрэва (авальнай або круглай формы), маляванне ствала і галін дрэва графічнымі матэрыяламі, прыклейванне лісця да галін чароўнага дрэва (індывідуальна-калектыўная работа).</w:t>
            </w:r>
          </w:p>
          <w:p w14:paraId="1C6FFB8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0F11AAD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Называе адрозненні акварэльнай тэхнікі ад гуашавай</w:t>
            </w:r>
          </w:p>
          <w:p w14:paraId="33D3951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Прытрымліваецца правіл работы акварэллю пры выкананні задання.</w:t>
            </w:r>
          </w:p>
          <w:p w14:paraId="570B091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Змешвае адценні ў акварэлі.</w:t>
            </w:r>
          </w:p>
          <w:p w14:paraId="5D68959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Выкарыстоўвае выразныя ўласцівасці колеру ў творчай рабоце</w:t>
            </w:r>
          </w:p>
        </w:tc>
      </w:tr>
      <w:tr w:rsidR="00754756" w:rsidRPr="005F3E5C" w14:paraId="17042077" w14:textId="77777777" w:rsidTr="00252024">
        <w:trPr>
          <w:trHeight w:val="3378"/>
        </w:trPr>
        <w:tc>
          <w:tcPr>
            <w:tcW w:w="777" w:type="pct"/>
          </w:tcPr>
          <w:p w14:paraId="18A8DEA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Пагуляем з формай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(1 гадзіна)</w:t>
            </w:r>
          </w:p>
          <w:p w14:paraId="21739D8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Работа акварэллю па сырой паперы. Характар акварэльных плям. Выкарыстанне графічных сродкаў пры рабоце акварэллю</w:t>
            </w:r>
          </w:p>
        </w:tc>
        <w:tc>
          <w:tcPr>
            <w:tcW w:w="925" w:type="pct"/>
            <w:vMerge/>
          </w:tcPr>
          <w:p w14:paraId="6B6F994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335883C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выразных магчымасцяў акварэлі.</w:t>
            </w:r>
          </w:p>
          <w:p w14:paraId="65C41F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Назіранне за расцяканнем акварэлі па сырой паперы..</w:t>
            </w:r>
          </w:p>
          <w:p w14:paraId="2FF23ED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акварэльных плям па сырой паперы і дамалёўванне іх графічнымі матэрыяламі да вядомага вобраза.</w:t>
            </w:r>
          </w:p>
          <w:p w14:paraId="7B61A4D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6BFD5A5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Выкарыстоўвае выразныя ўласцівасці акварэлі пры рабоце па сырой паперы.</w:t>
            </w:r>
          </w:p>
          <w:p w14:paraId="717FA93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Характарызуе акварэльную тэхніку.</w:t>
            </w:r>
          </w:p>
          <w:p w14:paraId="498BE60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вобразы ў змешанай тэхніцы</w:t>
            </w:r>
          </w:p>
        </w:tc>
      </w:tr>
      <w:tr w:rsidR="00754756" w:rsidRPr="005F3E5C" w14:paraId="5E65D18D" w14:textId="77777777" w:rsidTr="00252024">
        <w:trPr>
          <w:trHeight w:val="797"/>
        </w:trPr>
        <w:tc>
          <w:tcPr>
            <w:tcW w:w="777" w:type="pct"/>
          </w:tcPr>
          <w:p w14:paraId="145E361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Незвычайная любімая істота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br/>
              <w:t>(2 гадзіны)</w:t>
            </w:r>
          </w:p>
          <w:p w14:paraId="7D4F024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Прыёмы фантазіравання. Дэталізацыя. Выкарыстанне колеру ў лепцы</w:t>
            </w:r>
          </w:p>
        </w:tc>
        <w:tc>
          <w:tcPr>
            <w:tcW w:w="925" w:type="pct"/>
            <w:vMerge/>
          </w:tcPr>
          <w:p w14:paraId="5B172E6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235C836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фантазійных герояў і прыёмаў іх стварэння.</w:t>
            </w:r>
          </w:p>
          <w:p w14:paraId="2F2AF48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Выкананне малюнка незвычайнай істоты гуашшу з выкарыстаннем прыёмаў уяўлення (камбінаванне, злучэнне, перабольшанне, пераменшванне, іншыя). </w:t>
            </w:r>
          </w:p>
          <w:p w14:paraId="1DF358D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змешванні колераў у лепцы.</w:t>
            </w:r>
          </w:p>
          <w:p w14:paraId="1BA36D9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Лепка незвычайнай істоты па раней выкананым малюнку</w:t>
            </w:r>
          </w:p>
          <w:p w14:paraId="67AF487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Аналіз і абмеркаванне гатовых работ. </w:t>
            </w:r>
          </w:p>
          <w:p w14:paraId="4A7CC41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2F7AA62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абмеркаванні, праяўляе паважлівыя адносіны да ўдзельнікаў зносін.</w:t>
            </w:r>
          </w:p>
          <w:p w14:paraId="0F4508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Адрознівае фантазійныя вобразы ад рэалістычных.</w:t>
            </w:r>
          </w:p>
          <w:p w14:paraId="6657704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фантазійны вобраз, выкарыстоўваючы прыёмы ўяўлення.</w:t>
            </w:r>
          </w:p>
          <w:p w14:paraId="437C1E8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Змешвае колеры пры лепцы.</w:t>
            </w:r>
          </w:p>
          <w:p w14:paraId="0BABF1BF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Стварае пластычны вобраз па малюнку</w:t>
            </w:r>
          </w:p>
        </w:tc>
      </w:tr>
      <w:tr w:rsidR="00754756" w:rsidRPr="005F3E5C" w14:paraId="69DE64B4" w14:textId="77777777" w:rsidTr="00252024">
        <w:trPr>
          <w:trHeight w:val="797"/>
        </w:trPr>
        <w:tc>
          <w:tcPr>
            <w:tcW w:w="777" w:type="pct"/>
          </w:tcPr>
          <w:p w14:paraId="0324EBAA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Фантастычны горад (1 гадзіна)</w:t>
            </w:r>
          </w:p>
          <w:p w14:paraId="3A71794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Форма будынкаў і незвычайных збудаванняў. Канструяванне незвычайных збудаванняў з палос каляровай паперы. Значэнне колеру </w:t>
            </w:r>
          </w:p>
        </w:tc>
        <w:tc>
          <w:tcPr>
            <w:tcW w:w="925" w:type="pct"/>
            <w:vMerge/>
          </w:tcPr>
          <w:p w14:paraId="2E466C31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5EB164A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 канструкцыі фантастычных збудаванняў, размяшчэння збудаванняў адносна адзін аднаго.</w:t>
            </w:r>
          </w:p>
          <w:p w14:paraId="566F0DC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Выкананне практыкаванняў па выразанні палос рознай шырыні.</w:t>
            </w:r>
          </w:p>
          <w:p w14:paraId="7D7013C2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Канструяванне фантастычнага горада з палос каляровай паперы рознай шырыні (групавая работа).</w:t>
            </w:r>
          </w:p>
          <w:p w14:paraId="4FB2E778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Аналіз работы груп і абмеркаванне вынікаў творчай дзейнасці. </w:t>
            </w:r>
          </w:p>
          <w:p w14:paraId="1D66D95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0DAB891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Аналізуе канструкцыю аб’екта незвычайнай формы.</w:t>
            </w:r>
          </w:p>
          <w:p w14:paraId="08B5EAB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Выразае па контуры поласы рознай шырыні. </w:t>
            </w:r>
          </w:p>
          <w:p w14:paraId="45FAB91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Канструіруе незвычайныя па форме збудаванні з паперы.</w:t>
            </w:r>
          </w:p>
          <w:p w14:paraId="3E9B60D3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Узгоднена працуе ў групе, выконваючы сваю частку творчага задання</w:t>
            </w:r>
          </w:p>
        </w:tc>
      </w:tr>
      <w:tr w:rsidR="00754756" w:rsidRPr="00754756" w14:paraId="1723D39C" w14:textId="77777777" w:rsidTr="00252024">
        <w:trPr>
          <w:trHeight w:val="797"/>
        </w:trPr>
        <w:tc>
          <w:tcPr>
            <w:tcW w:w="777" w:type="pct"/>
          </w:tcPr>
          <w:p w14:paraId="13CA365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Я захапляюся творчасцю. Мае мары (2 гадзіны)</w:t>
            </w:r>
          </w:p>
          <w:p w14:paraId="4F9479FB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Абагульненне вывучаных за год тэм і мастацкіх тэхнік. Выбар тэхнікі і тэмы, якія найбольш спадабаліся. Падвядзенне вынікаў навучальнага года. Арганізацыя выставы творчых работ вучняў</w:t>
            </w:r>
          </w:p>
        </w:tc>
        <w:tc>
          <w:tcPr>
            <w:tcW w:w="925" w:type="pct"/>
            <w:vMerge/>
          </w:tcPr>
          <w:p w14:paraId="0E18771E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2288" w:type="pct"/>
          </w:tcPr>
          <w:p w14:paraId="5B9E60B6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Абмеркаванне тэм і мастацкіх тэхнік, вывучаных за навучальны год.</w:t>
            </w:r>
          </w:p>
          <w:p w14:paraId="65F1036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Выкананне творчай работы «Мае мары» па ўласнай задуме з выкарыстаннем вывучаных матэрыялаў і тэхнік матэрыяламі на выбар. </w:t>
            </w:r>
          </w:p>
          <w:p w14:paraId="6A1C65B9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Мадэляванне сітуацый паважлівага стаўлення да вынікаў творчасці іншых. </w:t>
            </w:r>
          </w:p>
          <w:p w14:paraId="5E776C35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Абмеркаванне найбольш яркіх творчых дасягненняў у класе. </w:t>
            </w:r>
          </w:p>
          <w:p w14:paraId="267F0CB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Выстаўка творчых работ вучняў. </w:t>
            </w:r>
          </w:p>
          <w:p w14:paraId="73178BB0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Прэзентацыя вынікаў.</w:t>
            </w:r>
          </w:p>
          <w:p w14:paraId="6956DC8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Іншыя</w:t>
            </w:r>
          </w:p>
        </w:tc>
        <w:tc>
          <w:tcPr>
            <w:tcW w:w="1010" w:type="pct"/>
          </w:tcPr>
          <w:p w14:paraId="44569E4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Выкарыстоўвае выразныя магчымасці мастацкіх тэхнік для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рэалізацыі сваёй задумы. </w:t>
            </w:r>
          </w:p>
          <w:p w14:paraId="4A02D9F7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Праяўляе павагу да творчай дзейнасці іншых.</w:t>
            </w:r>
          </w:p>
          <w:p w14:paraId="6A70C034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Прадстаўляе вынікі сваёй творчай дзейнасці.</w:t>
            </w:r>
          </w:p>
          <w:p w14:paraId="028A852D" w14:textId="77777777" w:rsidR="00754756" w:rsidRPr="005F3E5C" w:rsidRDefault="00754756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Усведамляе прычыны свайго поспеху (няўдачы)</w:t>
            </w:r>
          </w:p>
        </w:tc>
      </w:tr>
    </w:tbl>
    <w:p w14:paraId="5479CD5B" w14:textId="77777777" w:rsidR="00754756" w:rsidRPr="005F3E5C" w:rsidRDefault="00754756" w:rsidP="00754756">
      <w:pPr>
        <w:spacing w:line="240" w:lineRule="auto"/>
        <w:rPr>
          <w:rFonts w:ascii="Times New Roman" w:hAnsi="Times New Roman" w:cs="Times New Roman"/>
          <w:sz w:val="26"/>
          <w:szCs w:val="28"/>
          <w:lang w:val="be-BY"/>
        </w:rPr>
        <w:sectPr w:rsidR="00754756" w:rsidRPr="005F3E5C" w:rsidSect="00D76F9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3AF3237D" w14:textId="77777777" w:rsidR="00114D24" w:rsidRPr="00754756" w:rsidRDefault="00114D24" w:rsidP="00754756">
      <w:pPr>
        <w:rPr>
          <w:lang w:val="be-BY"/>
        </w:rPr>
      </w:pPr>
    </w:p>
    <w:sectPr w:rsidR="00114D24" w:rsidRPr="0075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6B10B" w14:textId="77777777" w:rsidR="00754756" w:rsidRDefault="00754756">
    <w:pPr>
      <w:pStyle w:val="af1"/>
      <w:jc w:val="right"/>
    </w:pPr>
  </w:p>
  <w:p w14:paraId="58F2FFA3" w14:textId="77777777" w:rsidR="00754756" w:rsidRDefault="00754756">
    <w:pPr>
      <w:pStyle w:val="af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27492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C80A0D" w14:textId="77777777" w:rsidR="00754756" w:rsidRPr="00675FDD" w:rsidRDefault="00754756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5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5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5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675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53"/>
    <w:rsid w:val="00114D24"/>
    <w:rsid w:val="00754756"/>
    <w:rsid w:val="00A5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463B"/>
  <w15:chartTrackingRefBased/>
  <w15:docId w15:val="{33DC9D32-90C6-4AAC-94EB-D22DC37F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754756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qFormat/>
    <w:rsid w:val="00754756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754756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75475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754756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7547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7547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7547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7547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7547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754756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9"/>
    <w:rsid w:val="00754756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754756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75475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9"/>
    <w:rsid w:val="00754756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9"/>
    <w:rsid w:val="00754756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754756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75475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75475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754756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754756"/>
  </w:style>
  <w:style w:type="paragraph" w:styleId="a6">
    <w:name w:val="Balloon Text"/>
    <w:basedOn w:val="a1"/>
    <w:link w:val="a7"/>
    <w:uiPriority w:val="99"/>
    <w:unhideWhenUsed/>
    <w:rsid w:val="00754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754756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754756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75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754756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7547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754756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754756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754756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7547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754756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75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754756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75475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754756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rsid w:val="0075475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7547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754756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754756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754756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754756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754756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754756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75475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75475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754756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75475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754756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754756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754756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754756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754756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754756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754756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754756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754756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75475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754756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754756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75475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754756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5475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754756"/>
    <w:rPr>
      <w:vertAlign w:val="superscript"/>
    </w:rPr>
  </w:style>
  <w:style w:type="table" w:customStyle="1" w:styleId="TableNormal">
    <w:name w:val="Table Normal"/>
    <w:unhideWhenUsed/>
    <w:qFormat/>
    <w:rsid w:val="00754756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75475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754756"/>
  </w:style>
  <w:style w:type="paragraph" w:styleId="aff">
    <w:name w:val="footnote text"/>
    <w:basedOn w:val="a1"/>
    <w:link w:val="aff0"/>
    <w:uiPriority w:val="99"/>
    <w:unhideWhenUsed/>
    <w:rsid w:val="0075475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754756"/>
    <w:rPr>
      <w:sz w:val="20"/>
      <w:szCs w:val="20"/>
    </w:rPr>
  </w:style>
  <w:style w:type="paragraph" w:customStyle="1" w:styleId="17">
    <w:name w:val="Обычный1"/>
    <w:uiPriority w:val="99"/>
    <w:rsid w:val="00754756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754756"/>
    <w:rPr>
      <w:sz w:val="16"/>
      <w:szCs w:val="16"/>
    </w:rPr>
  </w:style>
  <w:style w:type="paragraph" w:customStyle="1" w:styleId="18">
    <w:name w:val="Знак1"/>
    <w:basedOn w:val="a1"/>
    <w:autoRedefine/>
    <w:qFormat/>
    <w:rsid w:val="007547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75475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754756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754756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754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75475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754756"/>
    <w:rPr>
      <w:rFonts w:cs="Times New Roman"/>
      <w:i/>
    </w:rPr>
  </w:style>
  <w:style w:type="character" w:customStyle="1" w:styleId="datepr">
    <w:name w:val="datepr"/>
    <w:basedOn w:val="a2"/>
    <w:rsid w:val="00754756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754756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75475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75475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75475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754756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754756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7547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754756"/>
    <w:rPr>
      <w:rFonts w:ascii="Times New Roman" w:hAnsi="Times New Roman"/>
    </w:rPr>
  </w:style>
  <w:style w:type="paragraph" w:styleId="aff5">
    <w:name w:val="No Spacing"/>
    <w:uiPriority w:val="1"/>
    <w:qFormat/>
    <w:rsid w:val="00754756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754756"/>
  </w:style>
  <w:style w:type="paragraph" w:customStyle="1" w:styleId="aff7">
    <w:name w:val="Основной ТЕКСТ"/>
    <w:basedOn w:val="a1"/>
    <w:link w:val="aff6"/>
    <w:qFormat/>
    <w:rsid w:val="00754756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754756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754756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754756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754756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754756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75475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754756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754756"/>
  </w:style>
  <w:style w:type="paragraph" w:customStyle="1" w:styleId="affb">
    <w:name w:val="текст таблицы"/>
    <w:basedOn w:val="a1"/>
    <w:rsid w:val="00754756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754756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54756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754756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754756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754756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754756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754756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754756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754756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754756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754756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754756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754756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75475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75475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754756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754756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75475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754756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754756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754756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754756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754756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754756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754756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754756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7547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754756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75475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754756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75475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75475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75475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75475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75475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75475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754756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75475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75475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75475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754756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75475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754756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75475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75475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754756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75475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754756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754756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75475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75475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754756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75475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75475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754756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754756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75475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75475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754756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75475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75475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754756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754756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75475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754756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75475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754756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754756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75475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754756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754756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754756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75475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754756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7547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75475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754756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75475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7547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754756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75475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754756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754756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754756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754756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754756"/>
    <w:rPr>
      <w:rFonts w:ascii="Wingdings 3" w:hAnsi="Wingdings 3" w:hint="default"/>
    </w:rPr>
  </w:style>
  <w:style w:type="character" w:customStyle="1" w:styleId="onewind2">
    <w:name w:val="onewind2"/>
    <w:basedOn w:val="a2"/>
    <w:rsid w:val="00754756"/>
    <w:rPr>
      <w:rFonts w:ascii="Wingdings 2" w:hAnsi="Wingdings 2" w:hint="default"/>
    </w:rPr>
  </w:style>
  <w:style w:type="character" w:customStyle="1" w:styleId="onewind">
    <w:name w:val="onewind"/>
    <w:basedOn w:val="a2"/>
    <w:rsid w:val="00754756"/>
    <w:rPr>
      <w:rFonts w:ascii="Wingdings" w:hAnsi="Wingdings" w:hint="default"/>
    </w:rPr>
  </w:style>
  <w:style w:type="character" w:customStyle="1" w:styleId="rednoun">
    <w:name w:val="rednoun"/>
    <w:basedOn w:val="a2"/>
    <w:rsid w:val="00754756"/>
  </w:style>
  <w:style w:type="character" w:customStyle="1" w:styleId="post">
    <w:name w:val="post"/>
    <w:basedOn w:val="a2"/>
    <w:rsid w:val="0075475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75475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754756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754756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754756"/>
    <w:rPr>
      <w:rFonts w:ascii="Arial" w:hAnsi="Arial" w:cs="Arial" w:hint="default"/>
    </w:rPr>
  </w:style>
  <w:style w:type="character" w:customStyle="1" w:styleId="snoskiindex">
    <w:name w:val="snoskiindex"/>
    <w:basedOn w:val="a2"/>
    <w:rsid w:val="00754756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754756"/>
  </w:style>
  <w:style w:type="character" w:customStyle="1" w:styleId="c8">
    <w:name w:val="c8"/>
    <w:basedOn w:val="a2"/>
    <w:qFormat/>
    <w:rsid w:val="00754756"/>
  </w:style>
  <w:style w:type="character" w:customStyle="1" w:styleId="c2">
    <w:name w:val="c2"/>
    <w:basedOn w:val="a2"/>
    <w:qFormat/>
    <w:rsid w:val="00754756"/>
  </w:style>
  <w:style w:type="paragraph" w:customStyle="1" w:styleId="210">
    <w:name w:val="Основной текст 21"/>
    <w:basedOn w:val="a1"/>
    <w:rsid w:val="00754756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754756"/>
  </w:style>
  <w:style w:type="paragraph" w:customStyle="1" w:styleId="v1msonormal">
    <w:name w:val="v1msonormal"/>
    <w:basedOn w:val="a1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754756"/>
  </w:style>
  <w:style w:type="paragraph" w:customStyle="1" w:styleId="Heading">
    <w:name w:val="Heading"/>
    <w:basedOn w:val="a1"/>
    <w:next w:val="ab"/>
    <w:qFormat/>
    <w:rsid w:val="00754756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754756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754756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754756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754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754756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754756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754756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754756"/>
  </w:style>
  <w:style w:type="paragraph" w:customStyle="1" w:styleId="c7">
    <w:name w:val="c7"/>
    <w:basedOn w:val="a1"/>
    <w:qFormat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754756"/>
  </w:style>
  <w:style w:type="paragraph" w:customStyle="1" w:styleId="c3">
    <w:name w:val="c3"/>
    <w:basedOn w:val="a1"/>
    <w:qFormat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754756"/>
  </w:style>
  <w:style w:type="character" w:customStyle="1" w:styleId="c10">
    <w:name w:val="c10"/>
    <w:qFormat/>
    <w:rsid w:val="00754756"/>
  </w:style>
  <w:style w:type="character" w:customStyle="1" w:styleId="WW8Num1z0">
    <w:name w:val="WW8Num1z0"/>
    <w:qFormat/>
    <w:rsid w:val="00754756"/>
    <w:rPr>
      <w:rFonts w:ascii="Symbol" w:hAnsi="Symbol" w:cs="Symbol"/>
      <w:sz w:val="20"/>
    </w:rPr>
  </w:style>
  <w:style w:type="character" w:customStyle="1" w:styleId="WW8Num1z1">
    <w:name w:val="WW8Num1z1"/>
    <w:qFormat/>
    <w:rsid w:val="00754756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754756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754756"/>
    <w:rPr>
      <w:rFonts w:ascii="Symbol" w:hAnsi="Symbol" w:cs="Symbol"/>
      <w:sz w:val="20"/>
    </w:rPr>
  </w:style>
  <w:style w:type="character" w:customStyle="1" w:styleId="WW8Num2z1">
    <w:name w:val="WW8Num2z1"/>
    <w:qFormat/>
    <w:rsid w:val="00754756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754756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754756"/>
    <w:rPr>
      <w:b/>
      <w:color w:val="000000"/>
      <w:w w:val="100"/>
    </w:rPr>
  </w:style>
  <w:style w:type="character" w:customStyle="1" w:styleId="WW8Num3z1">
    <w:name w:val="WW8Num3z1"/>
    <w:qFormat/>
    <w:rsid w:val="00754756"/>
  </w:style>
  <w:style w:type="character" w:customStyle="1" w:styleId="WW8Num3z2">
    <w:name w:val="WW8Num3z2"/>
    <w:qFormat/>
    <w:rsid w:val="00754756"/>
  </w:style>
  <w:style w:type="character" w:customStyle="1" w:styleId="WW8Num3z3">
    <w:name w:val="WW8Num3z3"/>
    <w:qFormat/>
    <w:rsid w:val="00754756"/>
  </w:style>
  <w:style w:type="character" w:customStyle="1" w:styleId="WW8Num3z4">
    <w:name w:val="WW8Num3z4"/>
    <w:qFormat/>
    <w:rsid w:val="00754756"/>
  </w:style>
  <w:style w:type="character" w:customStyle="1" w:styleId="WW8Num3z5">
    <w:name w:val="WW8Num3z5"/>
    <w:qFormat/>
    <w:rsid w:val="00754756"/>
  </w:style>
  <w:style w:type="character" w:customStyle="1" w:styleId="WW8Num3z6">
    <w:name w:val="WW8Num3z6"/>
    <w:qFormat/>
    <w:rsid w:val="00754756"/>
  </w:style>
  <w:style w:type="character" w:customStyle="1" w:styleId="WW8Num3z7">
    <w:name w:val="WW8Num3z7"/>
    <w:qFormat/>
    <w:rsid w:val="00754756"/>
  </w:style>
  <w:style w:type="character" w:customStyle="1" w:styleId="WW8Num3z8">
    <w:name w:val="WW8Num3z8"/>
    <w:qFormat/>
    <w:rsid w:val="00754756"/>
  </w:style>
  <w:style w:type="character" w:customStyle="1" w:styleId="WW8Num4z0">
    <w:name w:val="WW8Num4z0"/>
    <w:qFormat/>
    <w:rsid w:val="00754756"/>
    <w:rPr>
      <w:rFonts w:ascii="Symbol" w:hAnsi="Symbol" w:cs="Symbol"/>
      <w:sz w:val="20"/>
    </w:rPr>
  </w:style>
  <w:style w:type="character" w:customStyle="1" w:styleId="WW8Num4z1">
    <w:name w:val="WW8Num4z1"/>
    <w:qFormat/>
    <w:rsid w:val="00754756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754756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754756"/>
    <w:rPr>
      <w:rFonts w:ascii="Symbol" w:hAnsi="Symbol" w:cs="Symbol"/>
      <w:sz w:val="20"/>
    </w:rPr>
  </w:style>
  <w:style w:type="character" w:customStyle="1" w:styleId="WW8Num5z1">
    <w:name w:val="WW8Num5z1"/>
    <w:qFormat/>
    <w:rsid w:val="00754756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754756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754756"/>
    <w:rPr>
      <w:rFonts w:ascii="Symbol" w:hAnsi="Symbol" w:cs="Symbol"/>
      <w:sz w:val="20"/>
    </w:rPr>
  </w:style>
  <w:style w:type="character" w:customStyle="1" w:styleId="WW8Num6z1">
    <w:name w:val="WW8Num6z1"/>
    <w:qFormat/>
    <w:rsid w:val="00754756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754756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754756"/>
    <w:rPr>
      <w:rFonts w:ascii="Symbol" w:hAnsi="Symbol" w:cs="Symbol"/>
      <w:sz w:val="20"/>
    </w:rPr>
  </w:style>
  <w:style w:type="character" w:customStyle="1" w:styleId="WW8Num7z1">
    <w:name w:val="WW8Num7z1"/>
    <w:qFormat/>
    <w:rsid w:val="0075475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75475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754756"/>
    <w:rPr>
      <w:rFonts w:ascii="Symbol" w:hAnsi="Symbol" w:cs="Symbol"/>
      <w:sz w:val="20"/>
    </w:rPr>
  </w:style>
  <w:style w:type="character" w:customStyle="1" w:styleId="WW8Num8z1">
    <w:name w:val="WW8Num8z1"/>
    <w:qFormat/>
    <w:rsid w:val="00754756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754756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754756"/>
    <w:rPr>
      <w:rFonts w:ascii="Symbol" w:hAnsi="Symbol" w:cs="Symbol"/>
      <w:sz w:val="20"/>
    </w:rPr>
  </w:style>
  <w:style w:type="character" w:customStyle="1" w:styleId="WW8Num9z1">
    <w:name w:val="WW8Num9z1"/>
    <w:qFormat/>
    <w:rsid w:val="0075475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754756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754756"/>
    <w:rPr>
      <w:rFonts w:ascii="Symbol" w:hAnsi="Symbol" w:cs="Symbol"/>
      <w:sz w:val="20"/>
    </w:rPr>
  </w:style>
  <w:style w:type="character" w:customStyle="1" w:styleId="WW8Num10z1">
    <w:name w:val="WW8Num10z1"/>
    <w:qFormat/>
    <w:rsid w:val="00754756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754756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754756"/>
    <w:rPr>
      <w:rFonts w:ascii="Symbol" w:hAnsi="Symbol" w:cs="Symbol"/>
      <w:sz w:val="20"/>
    </w:rPr>
  </w:style>
  <w:style w:type="character" w:customStyle="1" w:styleId="WW8Num11z1">
    <w:name w:val="WW8Num11z1"/>
    <w:qFormat/>
    <w:rsid w:val="00754756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754756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754756"/>
    <w:rPr>
      <w:rFonts w:ascii="Symbol" w:hAnsi="Symbol" w:cs="Symbol"/>
      <w:sz w:val="20"/>
    </w:rPr>
  </w:style>
  <w:style w:type="character" w:customStyle="1" w:styleId="WW8Num12z1">
    <w:name w:val="WW8Num12z1"/>
    <w:qFormat/>
    <w:rsid w:val="00754756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754756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754756"/>
    <w:rPr>
      <w:rFonts w:ascii="Symbol" w:hAnsi="Symbol" w:cs="Symbol"/>
      <w:sz w:val="20"/>
    </w:rPr>
  </w:style>
  <w:style w:type="character" w:customStyle="1" w:styleId="WW8Num13z1">
    <w:name w:val="WW8Num13z1"/>
    <w:qFormat/>
    <w:rsid w:val="00754756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754756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754756"/>
    <w:rPr>
      <w:rFonts w:ascii="Symbol" w:hAnsi="Symbol" w:cs="Symbol"/>
      <w:sz w:val="20"/>
    </w:rPr>
  </w:style>
  <w:style w:type="character" w:customStyle="1" w:styleId="WW8Num14z1">
    <w:name w:val="WW8Num14z1"/>
    <w:qFormat/>
    <w:rsid w:val="00754756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754756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754756"/>
    <w:rPr>
      <w:rFonts w:ascii="Symbol" w:hAnsi="Symbol" w:cs="Symbol"/>
      <w:sz w:val="20"/>
    </w:rPr>
  </w:style>
  <w:style w:type="character" w:customStyle="1" w:styleId="WW8Num15z1">
    <w:name w:val="WW8Num15z1"/>
    <w:qFormat/>
    <w:rsid w:val="00754756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754756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754756"/>
    <w:rPr>
      <w:rFonts w:ascii="Symbol" w:hAnsi="Symbol" w:cs="Symbol"/>
      <w:sz w:val="20"/>
    </w:rPr>
  </w:style>
  <w:style w:type="character" w:customStyle="1" w:styleId="WW8Num16z1">
    <w:name w:val="WW8Num16z1"/>
    <w:qFormat/>
    <w:rsid w:val="00754756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754756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754756"/>
    <w:rPr>
      <w:rFonts w:ascii="Symbol" w:hAnsi="Symbol" w:cs="Symbol"/>
      <w:sz w:val="20"/>
    </w:rPr>
  </w:style>
  <w:style w:type="character" w:customStyle="1" w:styleId="WW8Num17z1">
    <w:name w:val="WW8Num17z1"/>
    <w:qFormat/>
    <w:rsid w:val="00754756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754756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754756"/>
    <w:rPr>
      <w:rFonts w:ascii="Symbol" w:hAnsi="Symbol" w:cs="Symbol"/>
      <w:sz w:val="20"/>
    </w:rPr>
  </w:style>
  <w:style w:type="character" w:customStyle="1" w:styleId="WW8Num18z1">
    <w:name w:val="WW8Num18z1"/>
    <w:qFormat/>
    <w:rsid w:val="00754756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754756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754756"/>
    <w:rPr>
      <w:rFonts w:ascii="Symbol" w:hAnsi="Symbol" w:cs="Symbol"/>
      <w:sz w:val="20"/>
    </w:rPr>
  </w:style>
  <w:style w:type="character" w:customStyle="1" w:styleId="WW8Num19z1">
    <w:name w:val="WW8Num19z1"/>
    <w:qFormat/>
    <w:rsid w:val="00754756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754756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754756"/>
    <w:rPr>
      <w:rFonts w:ascii="Symbol" w:hAnsi="Symbol" w:cs="Symbol"/>
      <w:sz w:val="20"/>
    </w:rPr>
  </w:style>
  <w:style w:type="character" w:customStyle="1" w:styleId="WW8Num20z1">
    <w:name w:val="WW8Num20z1"/>
    <w:qFormat/>
    <w:rsid w:val="00754756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754756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754756"/>
    <w:rPr>
      <w:rFonts w:ascii="Symbol" w:hAnsi="Symbol" w:cs="Symbol"/>
      <w:sz w:val="20"/>
    </w:rPr>
  </w:style>
  <w:style w:type="character" w:customStyle="1" w:styleId="WW8Num21z1">
    <w:name w:val="WW8Num21z1"/>
    <w:qFormat/>
    <w:rsid w:val="00754756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754756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754756"/>
    <w:rPr>
      <w:rFonts w:ascii="Symbol" w:hAnsi="Symbol" w:cs="Symbol"/>
      <w:sz w:val="20"/>
    </w:rPr>
  </w:style>
  <w:style w:type="character" w:customStyle="1" w:styleId="WW8Num22z1">
    <w:name w:val="WW8Num22z1"/>
    <w:qFormat/>
    <w:rsid w:val="00754756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754756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754756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754756"/>
    <w:rPr>
      <w:rFonts w:ascii="Courier New" w:hAnsi="Courier New" w:cs="Courier New"/>
    </w:rPr>
  </w:style>
  <w:style w:type="character" w:customStyle="1" w:styleId="WW8Num23z2">
    <w:name w:val="WW8Num23z2"/>
    <w:qFormat/>
    <w:rsid w:val="00754756"/>
    <w:rPr>
      <w:rFonts w:ascii="Wingdings" w:hAnsi="Wingdings" w:cs="Wingdings"/>
    </w:rPr>
  </w:style>
  <w:style w:type="character" w:customStyle="1" w:styleId="WW8Num23z3">
    <w:name w:val="WW8Num23z3"/>
    <w:qFormat/>
    <w:rsid w:val="00754756"/>
    <w:rPr>
      <w:rFonts w:ascii="Symbol" w:hAnsi="Symbol" w:cs="Symbol"/>
    </w:rPr>
  </w:style>
  <w:style w:type="character" w:customStyle="1" w:styleId="WW8Num24z0">
    <w:name w:val="WW8Num24z0"/>
    <w:qFormat/>
    <w:rsid w:val="00754756"/>
    <w:rPr>
      <w:rFonts w:ascii="Symbol" w:hAnsi="Symbol" w:cs="Symbol"/>
      <w:sz w:val="20"/>
    </w:rPr>
  </w:style>
  <w:style w:type="character" w:customStyle="1" w:styleId="WW8Num24z1">
    <w:name w:val="WW8Num24z1"/>
    <w:qFormat/>
    <w:rsid w:val="00754756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754756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754756"/>
    <w:rPr>
      <w:rFonts w:ascii="Symbol" w:hAnsi="Symbol" w:cs="Symbol"/>
      <w:sz w:val="20"/>
    </w:rPr>
  </w:style>
  <w:style w:type="character" w:customStyle="1" w:styleId="WW8Num25z1">
    <w:name w:val="WW8Num25z1"/>
    <w:qFormat/>
    <w:rsid w:val="00754756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754756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754756"/>
    <w:rPr>
      <w:rFonts w:ascii="Symbol" w:hAnsi="Symbol" w:cs="Symbol"/>
      <w:sz w:val="20"/>
    </w:rPr>
  </w:style>
  <w:style w:type="character" w:customStyle="1" w:styleId="WW8Num26z1">
    <w:name w:val="WW8Num26z1"/>
    <w:qFormat/>
    <w:rsid w:val="00754756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754756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754756"/>
    <w:rPr>
      <w:rFonts w:ascii="Symbol" w:hAnsi="Symbol" w:cs="Symbol"/>
      <w:sz w:val="20"/>
    </w:rPr>
  </w:style>
  <w:style w:type="character" w:customStyle="1" w:styleId="WW8Num27z1">
    <w:name w:val="WW8Num27z1"/>
    <w:qFormat/>
    <w:rsid w:val="00754756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754756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754756"/>
    <w:rPr>
      <w:rFonts w:ascii="Symbol" w:hAnsi="Symbol" w:cs="Symbol"/>
      <w:sz w:val="20"/>
    </w:rPr>
  </w:style>
  <w:style w:type="character" w:customStyle="1" w:styleId="WW8Num28z1">
    <w:name w:val="WW8Num28z1"/>
    <w:qFormat/>
    <w:rsid w:val="00754756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754756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754756"/>
    <w:rPr>
      <w:rFonts w:ascii="Symbol" w:hAnsi="Symbol" w:cs="Symbol"/>
      <w:sz w:val="20"/>
    </w:rPr>
  </w:style>
  <w:style w:type="character" w:customStyle="1" w:styleId="WW8Num29z1">
    <w:name w:val="WW8Num29z1"/>
    <w:qFormat/>
    <w:rsid w:val="00754756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754756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754756"/>
    <w:rPr>
      <w:rFonts w:ascii="Symbol" w:hAnsi="Symbol" w:cs="Symbol"/>
      <w:sz w:val="20"/>
    </w:rPr>
  </w:style>
  <w:style w:type="character" w:customStyle="1" w:styleId="WW8Num30z1">
    <w:name w:val="WW8Num30z1"/>
    <w:qFormat/>
    <w:rsid w:val="00754756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754756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754756"/>
    <w:rPr>
      <w:rFonts w:ascii="Symbol" w:hAnsi="Symbol" w:cs="Symbol"/>
      <w:sz w:val="20"/>
    </w:rPr>
  </w:style>
  <w:style w:type="character" w:customStyle="1" w:styleId="WW8Num31z1">
    <w:name w:val="WW8Num31z1"/>
    <w:qFormat/>
    <w:rsid w:val="00754756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754756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754756"/>
    <w:rPr>
      <w:rFonts w:ascii="Symbol" w:hAnsi="Symbol" w:cs="Symbol"/>
      <w:sz w:val="20"/>
    </w:rPr>
  </w:style>
  <w:style w:type="character" w:customStyle="1" w:styleId="WW8Num32z1">
    <w:name w:val="WW8Num32z1"/>
    <w:qFormat/>
    <w:rsid w:val="00754756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754756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754756"/>
    <w:rPr>
      <w:rFonts w:ascii="Symbol" w:hAnsi="Symbol" w:cs="Symbol"/>
      <w:sz w:val="20"/>
    </w:rPr>
  </w:style>
  <w:style w:type="character" w:customStyle="1" w:styleId="WW8Num33z1">
    <w:name w:val="WW8Num33z1"/>
    <w:qFormat/>
    <w:rsid w:val="00754756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754756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754756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754756"/>
    <w:rPr>
      <w:rFonts w:ascii="Courier New" w:hAnsi="Courier New" w:cs="Courier New"/>
    </w:rPr>
  </w:style>
  <w:style w:type="character" w:customStyle="1" w:styleId="WW8Num34z2">
    <w:name w:val="WW8Num34z2"/>
    <w:qFormat/>
    <w:rsid w:val="00754756"/>
    <w:rPr>
      <w:rFonts w:ascii="Wingdings" w:hAnsi="Wingdings" w:cs="Wingdings"/>
    </w:rPr>
  </w:style>
  <w:style w:type="character" w:customStyle="1" w:styleId="WW8Num34z3">
    <w:name w:val="WW8Num34z3"/>
    <w:qFormat/>
    <w:rsid w:val="00754756"/>
    <w:rPr>
      <w:rFonts w:ascii="Symbol" w:hAnsi="Symbol" w:cs="Symbol"/>
    </w:rPr>
  </w:style>
  <w:style w:type="character" w:customStyle="1" w:styleId="WW8Num35z0">
    <w:name w:val="WW8Num35z0"/>
    <w:qFormat/>
    <w:rsid w:val="00754756"/>
    <w:rPr>
      <w:rFonts w:ascii="Symbol" w:hAnsi="Symbol" w:cs="Symbol"/>
      <w:sz w:val="20"/>
    </w:rPr>
  </w:style>
  <w:style w:type="character" w:customStyle="1" w:styleId="WW8Num35z1">
    <w:name w:val="WW8Num35z1"/>
    <w:qFormat/>
    <w:rsid w:val="00754756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754756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754756"/>
    <w:rPr>
      <w:rFonts w:ascii="Symbol" w:hAnsi="Symbol" w:cs="Symbol"/>
      <w:sz w:val="20"/>
    </w:rPr>
  </w:style>
  <w:style w:type="character" w:customStyle="1" w:styleId="WW8Num36z1">
    <w:name w:val="WW8Num36z1"/>
    <w:qFormat/>
    <w:rsid w:val="00754756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754756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754756"/>
    <w:rPr>
      <w:rFonts w:ascii="Symbol" w:hAnsi="Symbol" w:cs="Symbol"/>
      <w:sz w:val="20"/>
    </w:rPr>
  </w:style>
  <w:style w:type="character" w:customStyle="1" w:styleId="WW8Num37z1">
    <w:name w:val="WW8Num37z1"/>
    <w:qFormat/>
    <w:rsid w:val="00754756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754756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754756"/>
    <w:rPr>
      <w:rFonts w:ascii="Symbol" w:hAnsi="Symbol" w:cs="Symbol"/>
      <w:sz w:val="20"/>
    </w:rPr>
  </w:style>
  <w:style w:type="character" w:customStyle="1" w:styleId="WW8Num38z1">
    <w:name w:val="WW8Num38z1"/>
    <w:qFormat/>
    <w:rsid w:val="00754756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754756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754756"/>
    <w:rPr>
      <w:rFonts w:ascii="Symbol" w:hAnsi="Symbol" w:cs="Symbol"/>
      <w:sz w:val="20"/>
    </w:rPr>
  </w:style>
  <w:style w:type="character" w:customStyle="1" w:styleId="WW8Num39z1">
    <w:name w:val="WW8Num39z1"/>
    <w:qFormat/>
    <w:rsid w:val="00754756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754756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754756"/>
    <w:rPr>
      <w:rFonts w:ascii="Symbol" w:hAnsi="Symbol" w:cs="Symbol"/>
    </w:rPr>
  </w:style>
  <w:style w:type="character" w:customStyle="1" w:styleId="WW8Num40z1">
    <w:name w:val="WW8Num40z1"/>
    <w:qFormat/>
    <w:rsid w:val="00754756"/>
    <w:rPr>
      <w:rFonts w:ascii="Courier New" w:hAnsi="Courier New" w:cs="Courier New"/>
    </w:rPr>
  </w:style>
  <w:style w:type="character" w:customStyle="1" w:styleId="WW8Num40z2">
    <w:name w:val="WW8Num40z2"/>
    <w:qFormat/>
    <w:rsid w:val="00754756"/>
    <w:rPr>
      <w:rFonts w:ascii="Wingdings" w:hAnsi="Wingdings" w:cs="Wingdings"/>
    </w:rPr>
  </w:style>
  <w:style w:type="character" w:customStyle="1" w:styleId="WW8Num41z0">
    <w:name w:val="WW8Num41z0"/>
    <w:qFormat/>
    <w:rsid w:val="00754756"/>
    <w:rPr>
      <w:rFonts w:ascii="Symbol" w:hAnsi="Symbol" w:cs="Symbol"/>
    </w:rPr>
  </w:style>
  <w:style w:type="character" w:customStyle="1" w:styleId="WW8Num41z1">
    <w:name w:val="WW8Num41z1"/>
    <w:qFormat/>
    <w:rsid w:val="00754756"/>
    <w:rPr>
      <w:rFonts w:ascii="Courier New" w:hAnsi="Courier New" w:cs="Courier New"/>
    </w:rPr>
  </w:style>
  <w:style w:type="character" w:customStyle="1" w:styleId="WW8Num41z2">
    <w:name w:val="WW8Num41z2"/>
    <w:qFormat/>
    <w:rsid w:val="00754756"/>
    <w:rPr>
      <w:rFonts w:ascii="Wingdings" w:hAnsi="Wingdings" w:cs="Wingdings"/>
    </w:rPr>
  </w:style>
  <w:style w:type="character" w:customStyle="1" w:styleId="WW8Num42z0">
    <w:name w:val="WW8Num42z0"/>
    <w:qFormat/>
    <w:rsid w:val="00754756"/>
    <w:rPr>
      <w:rFonts w:ascii="Symbol" w:hAnsi="Symbol" w:cs="Symbol"/>
      <w:sz w:val="20"/>
    </w:rPr>
  </w:style>
  <w:style w:type="character" w:customStyle="1" w:styleId="WW8Num42z1">
    <w:name w:val="WW8Num42z1"/>
    <w:qFormat/>
    <w:rsid w:val="00754756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754756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754756"/>
    <w:rPr>
      <w:rFonts w:ascii="Symbol" w:hAnsi="Symbol" w:cs="Symbol"/>
      <w:sz w:val="20"/>
    </w:rPr>
  </w:style>
  <w:style w:type="character" w:customStyle="1" w:styleId="WW8Num43z1">
    <w:name w:val="WW8Num43z1"/>
    <w:qFormat/>
    <w:rsid w:val="00754756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754756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754756"/>
    <w:rPr>
      <w:rFonts w:ascii="Symbol" w:hAnsi="Symbol" w:cs="Symbol"/>
      <w:sz w:val="20"/>
    </w:rPr>
  </w:style>
  <w:style w:type="character" w:customStyle="1" w:styleId="WW8Num44z1">
    <w:name w:val="WW8Num44z1"/>
    <w:qFormat/>
    <w:rsid w:val="00754756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754756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754756"/>
    <w:rPr>
      <w:rFonts w:ascii="Symbol" w:hAnsi="Symbol" w:cs="Symbol"/>
      <w:sz w:val="20"/>
    </w:rPr>
  </w:style>
  <w:style w:type="character" w:customStyle="1" w:styleId="WW8Num45z1">
    <w:name w:val="WW8Num45z1"/>
    <w:qFormat/>
    <w:rsid w:val="00754756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754756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754756"/>
    <w:rPr>
      <w:rFonts w:ascii="Symbol" w:hAnsi="Symbol" w:cs="Symbol"/>
      <w:sz w:val="20"/>
    </w:rPr>
  </w:style>
  <w:style w:type="character" w:customStyle="1" w:styleId="WW8Num46z1">
    <w:name w:val="WW8Num46z1"/>
    <w:qFormat/>
    <w:rsid w:val="00754756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754756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754756"/>
    <w:rPr>
      <w:rFonts w:ascii="Symbol" w:hAnsi="Symbol" w:cs="Symbol"/>
      <w:sz w:val="20"/>
    </w:rPr>
  </w:style>
  <w:style w:type="character" w:customStyle="1" w:styleId="WW8Num47z1">
    <w:name w:val="WW8Num47z1"/>
    <w:qFormat/>
    <w:rsid w:val="00754756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754756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754756"/>
    <w:rPr>
      <w:b/>
      <w:color w:val="000000"/>
      <w:w w:val="100"/>
    </w:rPr>
  </w:style>
  <w:style w:type="character" w:customStyle="1" w:styleId="WW8Num48z1">
    <w:name w:val="WW8Num48z1"/>
    <w:qFormat/>
    <w:rsid w:val="00754756"/>
  </w:style>
  <w:style w:type="character" w:customStyle="1" w:styleId="WW8Num48z2">
    <w:name w:val="WW8Num48z2"/>
    <w:qFormat/>
    <w:rsid w:val="00754756"/>
  </w:style>
  <w:style w:type="character" w:customStyle="1" w:styleId="WW8Num48z3">
    <w:name w:val="WW8Num48z3"/>
    <w:qFormat/>
    <w:rsid w:val="00754756"/>
  </w:style>
  <w:style w:type="character" w:customStyle="1" w:styleId="WW8Num48z4">
    <w:name w:val="WW8Num48z4"/>
    <w:qFormat/>
    <w:rsid w:val="00754756"/>
  </w:style>
  <w:style w:type="character" w:customStyle="1" w:styleId="WW8Num48z5">
    <w:name w:val="WW8Num48z5"/>
    <w:qFormat/>
    <w:rsid w:val="00754756"/>
  </w:style>
  <w:style w:type="character" w:customStyle="1" w:styleId="WW8Num48z6">
    <w:name w:val="WW8Num48z6"/>
    <w:qFormat/>
    <w:rsid w:val="00754756"/>
  </w:style>
  <w:style w:type="character" w:customStyle="1" w:styleId="WW8Num48z7">
    <w:name w:val="WW8Num48z7"/>
    <w:qFormat/>
    <w:rsid w:val="00754756"/>
  </w:style>
  <w:style w:type="character" w:customStyle="1" w:styleId="WW8Num48z8">
    <w:name w:val="WW8Num48z8"/>
    <w:qFormat/>
    <w:rsid w:val="00754756"/>
  </w:style>
  <w:style w:type="character" w:customStyle="1" w:styleId="WW8Num49z0">
    <w:name w:val="WW8Num49z0"/>
    <w:qFormat/>
    <w:rsid w:val="00754756"/>
    <w:rPr>
      <w:rFonts w:ascii="Symbol" w:hAnsi="Symbol" w:cs="Symbol"/>
      <w:sz w:val="20"/>
    </w:rPr>
  </w:style>
  <w:style w:type="character" w:customStyle="1" w:styleId="WW8Num49z1">
    <w:name w:val="WW8Num49z1"/>
    <w:qFormat/>
    <w:rsid w:val="00754756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754756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754756"/>
    <w:rPr>
      <w:rFonts w:ascii="Symbol" w:hAnsi="Symbol" w:cs="Symbol"/>
      <w:sz w:val="20"/>
    </w:rPr>
  </w:style>
  <w:style w:type="character" w:customStyle="1" w:styleId="WW8Num50z1">
    <w:name w:val="WW8Num50z1"/>
    <w:qFormat/>
    <w:rsid w:val="00754756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754756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754756"/>
  </w:style>
  <w:style w:type="character" w:customStyle="1" w:styleId="WW8Num51z1">
    <w:name w:val="WW8Num51z1"/>
    <w:qFormat/>
    <w:rsid w:val="00754756"/>
  </w:style>
  <w:style w:type="character" w:customStyle="1" w:styleId="WW8Num51z2">
    <w:name w:val="WW8Num51z2"/>
    <w:qFormat/>
    <w:rsid w:val="00754756"/>
  </w:style>
  <w:style w:type="character" w:customStyle="1" w:styleId="WW8Num51z3">
    <w:name w:val="WW8Num51z3"/>
    <w:qFormat/>
    <w:rsid w:val="00754756"/>
  </w:style>
  <w:style w:type="character" w:customStyle="1" w:styleId="WW8Num51z4">
    <w:name w:val="WW8Num51z4"/>
    <w:qFormat/>
    <w:rsid w:val="00754756"/>
  </w:style>
  <w:style w:type="character" w:customStyle="1" w:styleId="WW8Num51z5">
    <w:name w:val="WW8Num51z5"/>
    <w:qFormat/>
    <w:rsid w:val="00754756"/>
  </w:style>
  <w:style w:type="character" w:customStyle="1" w:styleId="WW8Num51z6">
    <w:name w:val="WW8Num51z6"/>
    <w:qFormat/>
    <w:rsid w:val="00754756"/>
  </w:style>
  <w:style w:type="character" w:customStyle="1" w:styleId="WW8Num51z7">
    <w:name w:val="WW8Num51z7"/>
    <w:qFormat/>
    <w:rsid w:val="00754756"/>
  </w:style>
  <w:style w:type="character" w:customStyle="1" w:styleId="WW8Num51z8">
    <w:name w:val="WW8Num51z8"/>
    <w:qFormat/>
    <w:rsid w:val="00754756"/>
  </w:style>
  <w:style w:type="character" w:customStyle="1" w:styleId="WW8Num52z0">
    <w:name w:val="WW8Num52z0"/>
    <w:qFormat/>
    <w:rsid w:val="00754756"/>
    <w:rPr>
      <w:rFonts w:ascii="Symbol" w:hAnsi="Symbol" w:cs="Symbol"/>
      <w:sz w:val="20"/>
    </w:rPr>
  </w:style>
  <w:style w:type="character" w:customStyle="1" w:styleId="WW8Num52z1">
    <w:name w:val="WW8Num52z1"/>
    <w:qFormat/>
    <w:rsid w:val="00754756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754756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754756"/>
    <w:rPr>
      <w:rFonts w:ascii="Symbol" w:hAnsi="Symbol" w:cs="Symbol"/>
      <w:sz w:val="20"/>
    </w:rPr>
  </w:style>
  <w:style w:type="character" w:customStyle="1" w:styleId="WW8Num53z1">
    <w:name w:val="WW8Num53z1"/>
    <w:qFormat/>
    <w:rsid w:val="00754756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754756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754756"/>
    <w:rPr>
      <w:rFonts w:ascii="Symbol" w:hAnsi="Symbol" w:cs="Symbol"/>
      <w:sz w:val="20"/>
    </w:rPr>
  </w:style>
  <w:style w:type="character" w:customStyle="1" w:styleId="WW8Num54z1">
    <w:name w:val="WW8Num54z1"/>
    <w:qFormat/>
    <w:rsid w:val="00754756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754756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754756"/>
    <w:rPr>
      <w:rFonts w:ascii="Symbol" w:hAnsi="Symbol" w:cs="Symbol"/>
      <w:sz w:val="20"/>
    </w:rPr>
  </w:style>
  <w:style w:type="character" w:customStyle="1" w:styleId="WW8Num55z1">
    <w:name w:val="WW8Num55z1"/>
    <w:qFormat/>
    <w:rsid w:val="00754756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754756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754756"/>
    <w:rPr>
      <w:rFonts w:ascii="Symbol" w:hAnsi="Symbol" w:cs="Symbol"/>
      <w:sz w:val="20"/>
    </w:rPr>
  </w:style>
  <w:style w:type="character" w:customStyle="1" w:styleId="WW8Num56z1">
    <w:name w:val="WW8Num56z1"/>
    <w:qFormat/>
    <w:rsid w:val="00754756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754756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754756"/>
    <w:rPr>
      <w:rFonts w:ascii="Symbol" w:hAnsi="Symbol" w:cs="Symbol"/>
      <w:sz w:val="20"/>
    </w:rPr>
  </w:style>
  <w:style w:type="character" w:customStyle="1" w:styleId="WW8Num57z1">
    <w:name w:val="WW8Num57z1"/>
    <w:qFormat/>
    <w:rsid w:val="00754756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754756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754756"/>
    <w:rPr>
      <w:rFonts w:ascii="Symbol" w:hAnsi="Symbol" w:cs="Symbol"/>
      <w:sz w:val="20"/>
    </w:rPr>
  </w:style>
  <w:style w:type="character" w:customStyle="1" w:styleId="WW8Num58z1">
    <w:name w:val="WW8Num58z1"/>
    <w:qFormat/>
    <w:rsid w:val="00754756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754756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754756"/>
    <w:rPr>
      <w:rFonts w:ascii="Symbol" w:hAnsi="Symbol" w:cs="Symbol"/>
      <w:sz w:val="20"/>
    </w:rPr>
  </w:style>
  <w:style w:type="character" w:customStyle="1" w:styleId="WW8Num59z1">
    <w:name w:val="WW8Num59z1"/>
    <w:qFormat/>
    <w:rsid w:val="00754756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754756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754756"/>
    <w:rPr>
      <w:rFonts w:ascii="Symbol" w:hAnsi="Symbol" w:cs="Symbol"/>
      <w:sz w:val="20"/>
    </w:rPr>
  </w:style>
  <w:style w:type="character" w:customStyle="1" w:styleId="WW8Num60z1">
    <w:name w:val="WW8Num60z1"/>
    <w:qFormat/>
    <w:rsid w:val="00754756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754756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754756"/>
    <w:rPr>
      <w:rFonts w:ascii="Symbol" w:hAnsi="Symbol" w:cs="Symbol"/>
      <w:sz w:val="20"/>
    </w:rPr>
  </w:style>
  <w:style w:type="character" w:customStyle="1" w:styleId="WW8Num61z1">
    <w:name w:val="WW8Num61z1"/>
    <w:qFormat/>
    <w:rsid w:val="00754756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754756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754756"/>
    <w:rPr>
      <w:rFonts w:ascii="Symbol" w:hAnsi="Symbol" w:cs="Symbol"/>
      <w:sz w:val="20"/>
    </w:rPr>
  </w:style>
  <w:style w:type="character" w:customStyle="1" w:styleId="WW8Num62z1">
    <w:name w:val="WW8Num62z1"/>
    <w:qFormat/>
    <w:rsid w:val="00754756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754756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754756"/>
    <w:rPr>
      <w:b/>
      <w:color w:val="000000"/>
      <w:w w:val="100"/>
    </w:rPr>
  </w:style>
  <w:style w:type="character" w:customStyle="1" w:styleId="WW8Num63z1">
    <w:name w:val="WW8Num63z1"/>
    <w:qFormat/>
    <w:rsid w:val="00754756"/>
  </w:style>
  <w:style w:type="character" w:customStyle="1" w:styleId="WW8Num63z2">
    <w:name w:val="WW8Num63z2"/>
    <w:qFormat/>
    <w:rsid w:val="00754756"/>
  </w:style>
  <w:style w:type="character" w:customStyle="1" w:styleId="WW8Num63z3">
    <w:name w:val="WW8Num63z3"/>
    <w:qFormat/>
    <w:rsid w:val="00754756"/>
  </w:style>
  <w:style w:type="character" w:customStyle="1" w:styleId="WW8Num63z4">
    <w:name w:val="WW8Num63z4"/>
    <w:qFormat/>
    <w:rsid w:val="00754756"/>
  </w:style>
  <w:style w:type="character" w:customStyle="1" w:styleId="WW8Num63z5">
    <w:name w:val="WW8Num63z5"/>
    <w:qFormat/>
    <w:rsid w:val="00754756"/>
  </w:style>
  <w:style w:type="character" w:customStyle="1" w:styleId="WW8Num63z6">
    <w:name w:val="WW8Num63z6"/>
    <w:qFormat/>
    <w:rsid w:val="00754756"/>
  </w:style>
  <w:style w:type="character" w:customStyle="1" w:styleId="WW8Num63z7">
    <w:name w:val="WW8Num63z7"/>
    <w:qFormat/>
    <w:rsid w:val="00754756"/>
  </w:style>
  <w:style w:type="character" w:customStyle="1" w:styleId="WW8Num63z8">
    <w:name w:val="WW8Num63z8"/>
    <w:qFormat/>
    <w:rsid w:val="00754756"/>
  </w:style>
  <w:style w:type="character" w:customStyle="1" w:styleId="WW8Num64z0">
    <w:name w:val="WW8Num64z0"/>
    <w:qFormat/>
    <w:rsid w:val="00754756"/>
    <w:rPr>
      <w:rFonts w:ascii="Symbol" w:hAnsi="Symbol" w:cs="Symbol"/>
      <w:sz w:val="20"/>
    </w:rPr>
  </w:style>
  <w:style w:type="character" w:customStyle="1" w:styleId="WW8Num64z1">
    <w:name w:val="WW8Num64z1"/>
    <w:qFormat/>
    <w:rsid w:val="00754756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754756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754756"/>
    <w:rPr>
      <w:rFonts w:ascii="Symbol" w:hAnsi="Symbol" w:cs="Symbol"/>
      <w:sz w:val="20"/>
    </w:rPr>
  </w:style>
  <w:style w:type="character" w:customStyle="1" w:styleId="WW8Num65z1">
    <w:name w:val="WW8Num65z1"/>
    <w:qFormat/>
    <w:rsid w:val="00754756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754756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754756"/>
    <w:rPr>
      <w:rFonts w:ascii="Symbol" w:hAnsi="Symbol" w:cs="Symbol"/>
      <w:sz w:val="20"/>
    </w:rPr>
  </w:style>
  <w:style w:type="character" w:customStyle="1" w:styleId="WW8Num66z1">
    <w:name w:val="WW8Num66z1"/>
    <w:qFormat/>
    <w:rsid w:val="00754756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754756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754756"/>
    <w:rPr>
      <w:rFonts w:ascii="Symbol" w:hAnsi="Symbol" w:cs="Symbol"/>
      <w:sz w:val="20"/>
    </w:rPr>
  </w:style>
  <w:style w:type="character" w:customStyle="1" w:styleId="WW8Num67z1">
    <w:name w:val="WW8Num67z1"/>
    <w:qFormat/>
    <w:rsid w:val="00754756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754756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754756"/>
    <w:rPr>
      <w:rFonts w:ascii="Symbol" w:hAnsi="Symbol" w:cs="Symbol"/>
      <w:sz w:val="20"/>
    </w:rPr>
  </w:style>
  <w:style w:type="character" w:customStyle="1" w:styleId="WW8Num68z1">
    <w:name w:val="WW8Num68z1"/>
    <w:qFormat/>
    <w:rsid w:val="00754756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754756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754756"/>
    <w:rPr>
      <w:rFonts w:ascii="Symbol" w:hAnsi="Symbol" w:cs="Symbol"/>
      <w:sz w:val="20"/>
    </w:rPr>
  </w:style>
  <w:style w:type="character" w:customStyle="1" w:styleId="WW8Num69z1">
    <w:name w:val="WW8Num69z1"/>
    <w:qFormat/>
    <w:rsid w:val="00754756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754756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754756"/>
    <w:rPr>
      <w:rFonts w:ascii="Symbol" w:hAnsi="Symbol" w:cs="Symbol"/>
      <w:sz w:val="20"/>
    </w:rPr>
  </w:style>
  <w:style w:type="character" w:customStyle="1" w:styleId="WW8Num70z1">
    <w:name w:val="WW8Num70z1"/>
    <w:qFormat/>
    <w:rsid w:val="00754756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754756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754756"/>
    <w:rPr>
      <w:rFonts w:ascii="Symbol" w:hAnsi="Symbol" w:cs="Symbol"/>
      <w:sz w:val="20"/>
    </w:rPr>
  </w:style>
  <w:style w:type="character" w:customStyle="1" w:styleId="WW8Num71z1">
    <w:name w:val="WW8Num71z1"/>
    <w:qFormat/>
    <w:rsid w:val="00754756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754756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754756"/>
    <w:rPr>
      <w:rFonts w:ascii="Symbol" w:hAnsi="Symbol" w:cs="Symbol"/>
    </w:rPr>
  </w:style>
  <w:style w:type="character" w:customStyle="1" w:styleId="WW8Num72z1">
    <w:name w:val="WW8Num72z1"/>
    <w:qFormat/>
    <w:rsid w:val="00754756"/>
    <w:rPr>
      <w:rFonts w:ascii="Courier New" w:hAnsi="Courier New" w:cs="Courier New"/>
    </w:rPr>
  </w:style>
  <w:style w:type="character" w:customStyle="1" w:styleId="WW8Num72z2">
    <w:name w:val="WW8Num72z2"/>
    <w:qFormat/>
    <w:rsid w:val="00754756"/>
    <w:rPr>
      <w:rFonts w:ascii="Wingdings" w:hAnsi="Wingdings" w:cs="Wingdings"/>
    </w:rPr>
  </w:style>
  <w:style w:type="character" w:customStyle="1" w:styleId="WW8Num73z0">
    <w:name w:val="WW8Num73z0"/>
    <w:qFormat/>
    <w:rsid w:val="00754756"/>
    <w:rPr>
      <w:rFonts w:ascii="Symbol" w:hAnsi="Symbol" w:cs="Symbol"/>
      <w:sz w:val="20"/>
    </w:rPr>
  </w:style>
  <w:style w:type="character" w:customStyle="1" w:styleId="WW8Num73z1">
    <w:name w:val="WW8Num73z1"/>
    <w:qFormat/>
    <w:rsid w:val="00754756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754756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754756"/>
    <w:rPr>
      <w:rFonts w:ascii="Symbol" w:hAnsi="Symbol" w:cs="Symbol"/>
      <w:sz w:val="20"/>
    </w:rPr>
  </w:style>
  <w:style w:type="character" w:customStyle="1" w:styleId="WW8Num74z1">
    <w:name w:val="WW8Num74z1"/>
    <w:qFormat/>
    <w:rsid w:val="00754756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754756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754756"/>
    <w:rPr>
      <w:rFonts w:ascii="Symbol" w:hAnsi="Symbol" w:cs="Symbol"/>
      <w:sz w:val="20"/>
    </w:rPr>
  </w:style>
  <w:style w:type="character" w:customStyle="1" w:styleId="WW8Num75z1">
    <w:name w:val="WW8Num75z1"/>
    <w:qFormat/>
    <w:rsid w:val="00754756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754756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754756"/>
    <w:rPr>
      <w:rFonts w:ascii="Symbol" w:hAnsi="Symbol" w:cs="Symbol"/>
      <w:sz w:val="20"/>
    </w:rPr>
  </w:style>
  <w:style w:type="character" w:customStyle="1" w:styleId="WW8Num76z1">
    <w:name w:val="WW8Num76z1"/>
    <w:qFormat/>
    <w:rsid w:val="00754756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754756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754756"/>
    <w:rPr>
      <w:rFonts w:ascii="Symbol" w:hAnsi="Symbol" w:cs="Symbol"/>
      <w:sz w:val="20"/>
    </w:rPr>
  </w:style>
  <w:style w:type="character" w:customStyle="1" w:styleId="WW8Num77z1">
    <w:name w:val="WW8Num77z1"/>
    <w:qFormat/>
    <w:rsid w:val="00754756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754756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754756"/>
    <w:rPr>
      <w:rFonts w:ascii="Symbol" w:hAnsi="Symbol" w:cs="Symbol"/>
      <w:sz w:val="20"/>
    </w:rPr>
  </w:style>
  <w:style w:type="character" w:customStyle="1" w:styleId="WW8Num78z1">
    <w:name w:val="WW8Num78z1"/>
    <w:qFormat/>
    <w:rsid w:val="00754756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754756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754756"/>
    <w:rPr>
      <w:rFonts w:ascii="Symbol" w:hAnsi="Symbol" w:cs="Symbol"/>
      <w:sz w:val="20"/>
    </w:rPr>
  </w:style>
  <w:style w:type="character" w:customStyle="1" w:styleId="WW8Num79z1">
    <w:name w:val="WW8Num79z1"/>
    <w:qFormat/>
    <w:rsid w:val="00754756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754756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75475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754756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75475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754756"/>
    <w:pPr>
      <w:jc w:val="center"/>
    </w:pPr>
    <w:rPr>
      <w:b/>
      <w:bCs/>
    </w:rPr>
  </w:style>
  <w:style w:type="numbering" w:customStyle="1" w:styleId="WW8Num1">
    <w:name w:val="WW8Num1"/>
    <w:qFormat/>
    <w:rsid w:val="00754756"/>
  </w:style>
  <w:style w:type="numbering" w:customStyle="1" w:styleId="WW8Num2">
    <w:name w:val="WW8Num2"/>
    <w:qFormat/>
    <w:rsid w:val="00754756"/>
  </w:style>
  <w:style w:type="numbering" w:customStyle="1" w:styleId="WW8Num3">
    <w:name w:val="WW8Num3"/>
    <w:qFormat/>
    <w:rsid w:val="00754756"/>
  </w:style>
  <w:style w:type="numbering" w:customStyle="1" w:styleId="WW8Num4">
    <w:name w:val="WW8Num4"/>
    <w:qFormat/>
    <w:rsid w:val="00754756"/>
  </w:style>
  <w:style w:type="numbering" w:customStyle="1" w:styleId="WW8Num5">
    <w:name w:val="WW8Num5"/>
    <w:qFormat/>
    <w:rsid w:val="00754756"/>
  </w:style>
  <w:style w:type="numbering" w:customStyle="1" w:styleId="WW8Num6">
    <w:name w:val="WW8Num6"/>
    <w:qFormat/>
    <w:rsid w:val="00754756"/>
  </w:style>
  <w:style w:type="numbering" w:customStyle="1" w:styleId="WW8Num7">
    <w:name w:val="WW8Num7"/>
    <w:qFormat/>
    <w:rsid w:val="00754756"/>
  </w:style>
  <w:style w:type="numbering" w:customStyle="1" w:styleId="WW8Num8">
    <w:name w:val="WW8Num8"/>
    <w:qFormat/>
    <w:rsid w:val="00754756"/>
  </w:style>
  <w:style w:type="numbering" w:customStyle="1" w:styleId="WW8Num9">
    <w:name w:val="WW8Num9"/>
    <w:qFormat/>
    <w:rsid w:val="00754756"/>
  </w:style>
  <w:style w:type="numbering" w:customStyle="1" w:styleId="WW8Num10">
    <w:name w:val="WW8Num10"/>
    <w:qFormat/>
    <w:rsid w:val="00754756"/>
  </w:style>
  <w:style w:type="numbering" w:customStyle="1" w:styleId="WW8Num11">
    <w:name w:val="WW8Num11"/>
    <w:qFormat/>
    <w:rsid w:val="00754756"/>
  </w:style>
  <w:style w:type="numbering" w:customStyle="1" w:styleId="WW8Num12">
    <w:name w:val="WW8Num12"/>
    <w:qFormat/>
    <w:rsid w:val="00754756"/>
  </w:style>
  <w:style w:type="numbering" w:customStyle="1" w:styleId="WW8Num13">
    <w:name w:val="WW8Num13"/>
    <w:qFormat/>
    <w:rsid w:val="00754756"/>
  </w:style>
  <w:style w:type="numbering" w:customStyle="1" w:styleId="WW8Num14">
    <w:name w:val="WW8Num14"/>
    <w:qFormat/>
    <w:rsid w:val="00754756"/>
  </w:style>
  <w:style w:type="numbering" w:customStyle="1" w:styleId="WW8Num15">
    <w:name w:val="WW8Num15"/>
    <w:qFormat/>
    <w:rsid w:val="00754756"/>
  </w:style>
  <w:style w:type="numbering" w:customStyle="1" w:styleId="WW8Num16">
    <w:name w:val="WW8Num16"/>
    <w:qFormat/>
    <w:rsid w:val="00754756"/>
  </w:style>
  <w:style w:type="numbering" w:customStyle="1" w:styleId="WW8Num17">
    <w:name w:val="WW8Num17"/>
    <w:qFormat/>
    <w:rsid w:val="00754756"/>
  </w:style>
  <w:style w:type="numbering" w:customStyle="1" w:styleId="WW8Num18">
    <w:name w:val="WW8Num18"/>
    <w:qFormat/>
    <w:rsid w:val="00754756"/>
  </w:style>
  <w:style w:type="numbering" w:customStyle="1" w:styleId="WW8Num19">
    <w:name w:val="WW8Num19"/>
    <w:qFormat/>
    <w:rsid w:val="00754756"/>
  </w:style>
  <w:style w:type="numbering" w:customStyle="1" w:styleId="WW8Num20">
    <w:name w:val="WW8Num20"/>
    <w:qFormat/>
    <w:rsid w:val="00754756"/>
  </w:style>
  <w:style w:type="numbering" w:customStyle="1" w:styleId="WW8Num21">
    <w:name w:val="WW8Num21"/>
    <w:qFormat/>
    <w:rsid w:val="00754756"/>
  </w:style>
  <w:style w:type="numbering" w:customStyle="1" w:styleId="WW8Num22">
    <w:name w:val="WW8Num22"/>
    <w:qFormat/>
    <w:rsid w:val="00754756"/>
  </w:style>
  <w:style w:type="numbering" w:customStyle="1" w:styleId="WW8Num23">
    <w:name w:val="WW8Num23"/>
    <w:qFormat/>
    <w:rsid w:val="00754756"/>
  </w:style>
  <w:style w:type="numbering" w:customStyle="1" w:styleId="WW8Num24">
    <w:name w:val="WW8Num24"/>
    <w:qFormat/>
    <w:rsid w:val="00754756"/>
  </w:style>
  <w:style w:type="numbering" w:customStyle="1" w:styleId="WW8Num25">
    <w:name w:val="WW8Num25"/>
    <w:qFormat/>
    <w:rsid w:val="00754756"/>
  </w:style>
  <w:style w:type="numbering" w:customStyle="1" w:styleId="WW8Num26">
    <w:name w:val="WW8Num26"/>
    <w:qFormat/>
    <w:rsid w:val="00754756"/>
  </w:style>
  <w:style w:type="numbering" w:customStyle="1" w:styleId="WW8Num27">
    <w:name w:val="WW8Num27"/>
    <w:qFormat/>
    <w:rsid w:val="00754756"/>
  </w:style>
  <w:style w:type="numbering" w:customStyle="1" w:styleId="WW8Num28">
    <w:name w:val="WW8Num28"/>
    <w:qFormat/>
    <w:rsid w:val="00754756"/>
  </w:style>
  <w:style w:type="numbering" w:customStyle="1" w:styleId="WW8Num29">
    <w:name w:val="WW8Num29"/>
    <w:qFormat/>
    <w:rsid w:val="00754756"/>
  </w:style>
  <w:style w:type="numbering" w:customStyle="1" w:styleId="WW8Num30">
    <w:name w:val="WW8Num30"/>
    <w:qFormat/>
    <w:rsid w:val="00754756"/>
  </w:style>
  <w:style w:type="numbering" w:customStyle="1" w:styleId="WW8Num31">
    <w:name w:val="WW8Num31"/>
    <w:qFormat/>
    <w:rsid w:val="00754756"/>
  </w:style>
  <w:style w:type="numbering" w:customStyle="1" w:styleId="WW8Num32">
    <w:name w:val="WW8Num32"/>
    <w:qFormat/>
    <w:rsid w:val="00754756"/>
  </w:style>
  <w:style w:type="numbering" w:customStyle="1" w:styleId="WW8Num33">
    <w:name w:val="WW8Num33"/>
    <w:qFormat/>
    <w:rsid w:val="00754756"/>
  </w:style>
  <w:style w:type="numbering" w:customStyle="1" w:styleId="WW8Num34">
    <w:name w:val="WW8Num34"/>
    <w:qFormat/>
    <w:rsid w:val="00754756"/>
  </w:style>
  <w:style w:type="numbering" w:customStyle="1" w:styleId="WW8Num35">
    <w:name w:val="WW8Num35"/>
    <w:qFormat/>
    <w:rsid w:val="00754756"/>
  </w:style>
  <w:style w:type="numbering" w:customStyle="1" w:styleId="WW8Num36">
    <w:name w:val="WW8Num36"/>
    <w:qFormat/>
    <w:rsid w:val="00754756"/>
  </w:style>
  <w:style w:type="numbering" w:customStyle="1" w:styleId="WW8Num37">
    <w:name w:val="WW8Num37"/>
    <w:qFormat/>
    <w:rsid w:val="00754756"/>
  </w:style>
  <w:style w:type="numbering" w:customStyle="1" w:styleId="WW8Num38">
    <w:name w:val="WW8Num38"/>
    <w:qFormat/>
    <w:rsid w:val="00754756"/>
  </w:style>
  <w:style w:type="numbering" w:customStyle="1" w:styleId="WW8Num39">
    <w:name w:val="WW8Num39"/>
    <w:qFormat/>
    <w:rsid w:val="00754756"/>
  </w:style>
  <w:style w:type="numbering" w:customStyle="1" w:styleId="WW8Num40">
    <w:name w:val="WW8Num40"/>
    <w:qFormat/>
    <w:rsid w:val="00754756"/>
  </w:style>
  <w:style w:type="numbering" w:customStyle="1" w:styleId="WW8Num41">
    <w:name w:val="WW8Num41"/>
    <w:qFormat/>
    <w:rsid w:val="00754756"/>
  </w:style>
  <w:style w:type="numbering" w:customStyle="1" w:styleId="WW8Num42">
    <w:name w:val="WW8Num42"/>
    <w:qFormat/>
    <w:rsid w:val="00754756"/>
  </w:style>
  <w:style w:type="numbering" w:customStyle="1" w:styleId="WW8Num43">
    <w:name w:val="WW8Num43"/>
    <w:qFormat/>
    <w:rsid w:val="00754756"/>
  </w:style>
  <w:style w:type="numbering" w:customStyle="1" w:styleId="WW8Num44">
    <w:name w:val="WW8Num44"/>
    <w:qFormat/>
    <w:rsid w:val="00754756"/>
  </w:style>
  <w:style w:type="numbering" w:customStyle="1" w:styleId="WW8Num45">
    <w:name w:val="WW8Num45"/>
    <w:qFormat/>
    <w:rsid w:val="00754756"/>
  </w:style>
  <w:style w:type="numbering" w:customStyle="1" w:styleId="WW8Num46">
    <w:name w:val="WW8Num46"/>
    <w:qFormat/>
    <w:rsid w:val="00754756"/>
  </w:style>
  <w:style w:type="numbering" w:customStyle="1" w:styleId="WW8Num47">
    <w:name w:val="WW8Num47"/>
    <w:qFormat/>
    <w:rsid w:val="00754756"/>
  </w:style>
  <w:style w:type="numbering" w:customStyle="1" w:styleId="WW8Num48">
    <w:name w:val="WW8Num48"/>
    <w:qFormat/>
    <w:rsid w:val="00754756"/>
  </w:style>
  <w:style w:type="numbering" w:customStyle="1" w:styleId="WW8Num49">
    <w:name w:val="WW8Num49"/>
    <w:qFormat/>
    <w:rsid w:val="00754756"/>
  </w:style>
  <w:style w:type="numbering" w:customStyle="1" w:styleId="WW8Num50">
    <w:name w:val="WW8Num50"/>
    <w:qFormat/>
    <w:rsid w:val="00754756"/>
  </w:style>
  <w:style w:type="numbering" w:customStyle="1" w:styleId="WW8Num51">
    <w:name w:val="WW8Num51"/>
    <w:qFormat/>
    <w:rsid w:val="00754756"/>
  </w:style>
  <w:style w:type="numbering" w:customStyle="1" w:styleId="WW8Num52">
    <w:name w:val="WW8Num52"/>
    <w:qFormat/>
    <w:rsid w:val="00754756"/>
  </w:style>
  <w:style w:type="numbering" w:customStyle="1" w:styleId="WW8Num53">
    <w:name w:val="WW8Num53"/>
    <w:qFormat/>
    <w:rsid w:val="00754756"/>
  </w:style>
  <w:style w:type="numbering" w:customStyle="1" w:styleId="WW8Num54">
    <w:name w:val="WW8Num54"/>
    <w:qFormat/>
    <w:rsid w:val="00754756"/>
  </w:style>
  <w:style w:type="numbering" w:customStyle="1" w:styleId="WW8Num55">
    <w:name w:val="WW8Num55"/>
    <w:qFormat/>
    <w:rsid w:val="00754756"/>
  </w:style>
  <w:style w:type="numbering" w:customStyle="1" w:styleId="WW8Num56">
    <w:name w:val="WW8Num56"/>
    <w:qFormat/>
    <w:rsid w:val="00754756"/>
  </w:style>
  <w:style w:type="numbering" w:customStyle="1" w:styleId="WW8Num57">
    <w:name w:val="WW8Num57"/>
    <w:qFormat/>
    <w:rsid w:val="00754756"/>
  </w:style>
  <w:style w:type="numbering" w:customStyle="1" w:styleId="WW8Num58">
    <w:name w:val="WW8Num58"/>
    <w:qFormat/>
    <w:rsid w:val="00754756"/>
  </w:style>
  <w:style w:type="numbering" w:customStyle="1" w:styleId="WW8Num59">
    <w:name w:val="WW8Num59"/>
    <w:qFormat/>
    <w:rsid w:val="00754756"/>
  </w:style>
  <w:style w:type="numbering" w:customStyle="1" w:styleId="WW8Num60">
    <w:name w:val="WW8Num60"/>
    <w:qFormat/>
    <w:rsid w:val="00754756"/>
  </w:style>
  <w:style w:type="numbering" w:customStyle="1" w:styleId="WW8Num61">
    <w:name w:val="WW8Num61"/>
    <w:qFormat/>
    <w:rsid w:val="00754756"/>
  </w:style>
  <w:style w:type="numbering" w:customStyle="1" w:styleId="WW8Num62">
    <w:name w:val="WW8Num62"/>
    <w:qFormat/>
    <w:rsid w:val="00754756"/>
  </w:style>
  <w:style w:type="numbering" w:customStyle="1" w:styleId="WW8Num63">
    <w:name w:val="WW8Num63"/>
    <w:qFormat/>
    <w:rsid w:val="00754756"/>
  </w:style>
  <w:style w:type="numbering" w:customStyle="1" w:styleId="WW8Num64">
    <w:name w:val="WW8Num64"/>
    <w:qFormat/>
    <w:rsid w:val="00754756"/>
  </w:style>
  <w:style w:type="numbering" w:customStyle="1" w:styleId="WW8Num65">
    <w:name w:val="WW8Num65"/>
    <w:qFormat/>
    <w:rsid w:val="00754756"/>
  </w:style>
  <w:style w:type="numbering" w:customStyle="1" w:styleId="WW8Num66">
    <w:name w:val="WW8Num66"/>
    <w:qFormat/>
    <w:rsid w:val="00754756"/>
  </w:style>
  <w:style w:type="numbering" w:customStyle="1" w:styleId="WW8Num67">
    <w:name w:val="WW8Num67"/>
    <w:qFormat/>
    <w:rsid w:val="00754756"/>
  </w:style>
  <w:style w:type="numbering" w:customStyle="1" w:styleId="WW8Num68">
    <w:name w:val="WW8Num68"/>
    <w:qFormat/>
    <w:rsid w:val="00754756"/>
  </w:style>
  <w:style w:type="numbering" w:customStyle="1" w:styleId="WW8Num69">
    <w:name w:val="WW8Num69"/>
    <w:qFormat/>
    <w:rsid w:val="00754756"/>
  </w:style>
  <w:style w:type="numbering" w:customStyle="1" w:styleId="WW8Num70">
    <w:name w:val="WW8Num70"/>
    <w:qFormat/>
    <w:rsid w:val="00754756"/>
  </w:style>
  <w:style w:type="numbering" w:customStyle="1" w:styleId="WW8Num71">
    <w:name w:val="WW8Num71"/>
    <w:qFormat/>
    <w:rsid w:val="00754756"/>
  </w:style>
  <w:style w:type="numbering" w:customStyle="1" w:styleId="WW8Num72">
    <w:name w:val="WW8Num72"/>
    <w:qFormat/>
    <w:rsid w:val="00754756"/>
  </w:style>
  <w:style w:type="numbering" w:customStyle="1" w:styleId="WW8Num73">
    <w:name w:val="WW8Num73"/>
    <w:qFormat/>
    <w:rsid w:val="00754756"/>
  </w:style>
  <w:style w:type="numbering" w:customStyle="1" w:styleId="WW8Num74">
    <w:name w:val="WW8Num74"/>
    <w:qFormat/>
    <w:rsid w:val="00754756"/>
  </w:style>
  <w:style w:type="numbering" w:customStyle="1" w:styleId="WW8Num75">
    <w:name w:val="WW8Num75"/>
    <w:qFormat/>
    <w:rsid w:val="00754756"/>
  </w:style>
  <w:style w:type="numbering" w:customStyle="1" w:styleId="WW8Num76">
    <w:name w:val="WW8Num76"/>
    <w:qFormat/>
    <w:rsid w:val="00754756"/>
  </w:style>
  <w:style w:type="numbering" w:customStyle="1" w:styleId="WW8Num77">
    <w:name w:val="WW8Num77"/>
    <w:qFormat/>
    <w:rsid w:val="00754756"/>
  </w:style>
  <w:style w:type="numbering" w:customStyle="1" w:styleId="WW8Num78">
    <w:name w:val="WW8Num78"/>
    <w:qFormat/>
    <w:rsid w:val="00754756"/>
  </w:style>
  <w:style w:type="numbering" w:customStyle="1" w:styleId="WW8Num79">
    <w:name w:val="WW8Num79"/>
    <w:qFormat/>
    <w:rsid w:val="00754756"/>
  </w:style>
  <w:style w:type="character" w:customStyle="1" w:styleId="hps">
    <w:name w:val="hps"/>
    <w:basedOn w:val="a2"/>
    <w:rsid w:val="00754756"/>
  </w:style>
  <w:style w:type="character" w:customStyle="1" w:styleId="normaltextrun">
    <w:name w:val="normaltextrun"/>
    <w:rsid w:val="00754756"/>
  </w:style>
  <w:style w:type="paragraph" w:customStyle="1" w:styleId="08">
    <w:name w:val="08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754756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754756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754756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754756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754756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754756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754756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754756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754756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754756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754756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754756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754756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754756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754756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754756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754756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754756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754756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754756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754756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754756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754756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754756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754756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754756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754756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754756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754756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754756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754756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754756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754756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754756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754756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754756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754756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754756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754756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754756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754756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754756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754756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754756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754756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754756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754756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754756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754756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754756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754756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754756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754756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754756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754756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754756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754756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754756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75475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754756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754756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754756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754756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754756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754756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754756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754756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754756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754756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754756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754756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754756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754756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754756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754756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754756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754756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754756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754756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754756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754756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754756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754756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754756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754756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754756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754756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754756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754756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75475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754756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754756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754756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754756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754756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754756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75475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754756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754756"/>
    <w:rPr>
      <w:sz w:val="28"/>
    </w:rPr>
  </w:style>
  <w:style w:type="character" w:customStyle="1" w:styleId="FontStyle134">
    <w:name w:val="Font Style134"/>
    <w:uiPriority w:val="99"/>
    <w:rsid w:val="0075475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754756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754756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754756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754756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754756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754756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7547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754756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7547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754756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754756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754756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754756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754756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754756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754756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754756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754756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754756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754756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754756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754756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754756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754756"/>
  </w:style>
  <w:style w:type="character" w:customStyle="1" w:styleId="apple-converted-space">
    <w:name w:val="apple-converted-space"/>
    <w:basedOn w:val="a2"/>
    <w:uiPriority w:val="99"/>
    <w:rsid w:val="00754756"/>
  </w:style>
  <w:style w:type="character" w:customStyle="1" w:styleId="c4">
    <w:name w:val="c4"/>
    <w:basedOn w:val="a2"/>
    <w:uiPriority w:val="99"/>
    <w:rsid w:val="00754756"/>
  </w:style>
  <w:style w:type="paragraph" w:customStyle="1" w:styleId="c25">
    <w:name w:val="c25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754756"/>
  </w:style>
  <w:style w:type="paragraph" w:customStyle="1" w:styleId="c35">
    <w:name w:val="c35"/>
    <w:basedOn w:val="a1"/>
    <w:uiPriority w:val="99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75475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754756"/>
  </w:style>
  <w:style w:type="character" w:customStyle="1" w:styleId="BodyTextChar">
    <w:name w:val="Body Text Char"/>
    <w:basedOn w:val="a2"/>
    <w:uiPriority w:val="99"/>
    <w:locked/>
    <w:rsid w:val="00754756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754756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754756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754756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754756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754756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754756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754756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754756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754756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754756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754756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754756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754756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754756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754756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754756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754756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754756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754756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754756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754756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754756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754756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754756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754756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754756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754756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754756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754756"/>
    <w:rPr>
      <w:b/>
      <w:bCs/>
    </w:rPr>
  </w:style>
  <w:style w:type="character" w:customStyle="1" w:styleId="afffffb">
    <w:name w:val="курсив"/>
    <w:uiPriority w:val="99"/>
    <w:rsid w:val="00754756"/>
    <w:rPr>
      <w:i/>
      <w:iCs/>
    </w:rPr>
  </w:style>
  <w:style w:type="character" w:customStyle="1" w:styleId="afffffc">
    <w:name w:val="полужирный курсив"/>
    <w:uiPriority w:val="99"/>
    <w:rsid w:val="00754756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754756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754756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754756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754756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754756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754756"/>
    <w:rPr>
      <w:i/>
      <w:iCs/>
    </w:rPr>
  </w:style>
  <w:style w:type="paragraph" w:customStyle="1" w:styleId="affffff">
    <w:name w:val="Учащинся должны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754756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754756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754756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754756"/>
    <w:rPr>
      <w:b/>
      <w:bCs/>
    </w:rPr>
  </w:style>
  <w:style w:type="character" w:customStyle="1" w:styleId="2000">
    <w:name w:val="разрядка 200"/>
    <w:uiPriority w:val="99"/>
    <w:rsid w:val="00754756"/>
  </w:style>
  <w:style w:type="paragraph" w:customStyle="1" w:styleId="affffff3">
    <w:name w:val="Практическая название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754756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754756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754756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754756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754756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754756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754756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754756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754756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754756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754756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754756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754756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754756"/>
  </w:style>
  <w:style w:type="character" w:customStyle="1" w:styleId="3a">
    <w:name w:val="Основной текст (3)_"/>
    <w:link w:val="311"/>
    <w:uiPriority w:val="99"/>
    <w:locked/>
    <w:rsid w:val="00754756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754756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754756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754756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754756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754756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754756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754756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75475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754756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75475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75475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754756"/>
  </w:style>
  <w:style w:type="character" w:customStyle="1" w:styleId="44">
    <w:name w:val="Основной текст (4)_"/>
    <w:link w:val="411"/>
    <w:uiPriority w:val="99"/>
    <w:locked/>
    <w:rsid w:val="00754756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75475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754756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75475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754756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754756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754756"/>
    <w:rPr>
      <w:u w:val="thick"/>
    </w:rPr>
  </w:style>
  <w:style w:type="table" w:customStyle="1" w:styleId="118">
    <w:name w:val="Сетка таблицы11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754756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754756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754756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754756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75475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754756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754756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754756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754756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754756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754756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754756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754756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754756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754756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754756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754756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754756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754756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754756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754756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754756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754756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754756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754756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754756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754756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754756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754756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754756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754756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754756"/>
    <w:pPr>
      <w:jc w:val="center"/>
    </w:pPr>
    <w:rPr>
      <w:b/>
      <w:bCs/>
    </w:rPr>
  </w:style>
  <w:style w:type="paragraph" w:customStyle="1" w:styleId="Normal1">
    <w:name w:val="Normal1"/>
    <w:uiPriority w:val="99"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754756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754756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754756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754756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754756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754756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7547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7547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754756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754756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754756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754756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754756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547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7547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7547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754756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754756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754756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754756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754756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754756"/>
  </w:style>
  <w:style w:type="character" w:customStyle="1" w:styleId="s1">
    <w:name w:val="s1"/>
    <w:uiPriority w:val="99"/>
    <w:rsid w:val="00754756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754756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754756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754756"/>
    <w:rPr>
      <w:color w:val="000000"/>
      <w:w w:val="100"/>
    </w:rPr>
  </w:style>
  <w:style w:type="character" w:customStyle="1" w:styleId="FontStyle46">
    <w:name w:val="Font Style46"/>
    <w:uiPriority w:val="99"/>
    <w:rsid w:val="00754756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754756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754756"/>
    <w:rPr>
      <w:color w:val="000000"/>
      <w:w w:val="100"/>
    </w:rPr>
  </w:style>
  <w:style w:type="paragraph" w:customStyle="1" w:styleId="affffffff4">
    <w:name w:val="!!!!"/>
    <w:basedOn w:val="afe"/>
    <w:uiPriority w:val="99"/>
    <w:rsid w:val="00754756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754756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754756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754756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754756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754756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754756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754756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754756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754756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754756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754756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75475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754756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754756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754756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754756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754756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754756"/>
  </w:style>
  <w:style w:type="paragraph" w:customStyle="1" w:styleId="312">
    <w:name w:val="Заголовок №31"/>
    <w:basedOn w:val="a1"/>
    <w:link w:val="3c"/>
    <w:uiPriority w:val="99"/>
    <w:rsid w:val="00754756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754756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754756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754756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754756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754756"/>
  </w:style>
  <w:style w:type="paragraph" w:customStyle="1" w:styleId="311">
    <w:name w:val="Основной текст (3)1"/>
    <w:basedOn w:val="a1"/>
    <w:link w:val="3a"/>
    <w:uiPriority w:val="99"/>
    <w:rsid w:val="00754756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754756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754756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754756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754756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754756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754756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754756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754756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754756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754756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754756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754756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754756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754756"/>
  </w:style>
  <w:style w:type="character" w:customStyle="1" w:styleId="4b">
    <w:name w:val="Основной текст (4) + Не курсив"/>
    <w:uiPriority w:val="99"/>
    <w:rsid w:val="00754756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754756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754756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754756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754756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754756"/>
  </w:style>
  <w:style w:type="character" w:customStyle="1" w:styleId="270">
    <w:name w:val="Основной текст с отступом 2 Знак7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754756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754756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754756"/>
    <w:rPr>
      <w:lang w:val="en-US" w:eastAsia="en-US"/>
    </w:rPr>
  </w:style>
  <w:style w:type="character" w:customStyle="1" w:styleId="translation-chunk">
    <w:name w:val="translation-chunk"/>
    <w:uiPriority w:val="99"/>
    <w:rsid w:val="00754756"/>
  </w:style>
  <w:style w:type="character" w:customStyle="1" w:styleId="221">
    <w:name w:val="Знак Знак22"/>
    <w:uiPriority w:val="99"/>
    <w:locked/>
    <w:rsid w:val="00754756"/>
  </w:style>
  <w:style w:type="character" w:customStyle="1" w:styleId="afffffffff">
    <w:name w:val="Òåêñò âûíîñêè Çíàê"/>
    <w:uiPriority w:val="99"/>
    <w:rsid w:val="00754756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754756"/>
  </w:style>
  <w:style w:type="character" w:customStyle="1" w:styleId="55">
    <w:name w:val="Заголовок №5_"/>
    <w:link w:val="512"/>
    <w:uiPriority w:val="99"/>
    <w:locked/>
    <w:rsid w:val="00754756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754756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754756"/>
  </w:style>
  <w:style w:type="character" w:customStyle="1" w:styleId="521">
    <w:name w:val="Заголовок №5 (2)_"/>
    <w:link w:val="5210"/>
    <w:uiPriority w:val="99"/>
    <w:locked/>
    <w:rsid w:val="0075475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754756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754756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754756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754756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754756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754756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754756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754756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754756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754756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754756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754756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754756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75475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75475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75475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754756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754756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754756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754756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754756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754756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754756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754756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754756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754756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754756"/>
    <w:rPr>
      <w:rFonts w:ascii="SimSun" w:eastAsia="SimSun" w:cs="SimSun"/>
    </w:rPr>
  </w:style>
  <w:style w:type="character" w:customStyle="1" w:styleId="afffffffff9">
    <w:name w:val="школьная"/>
    <w:uiPriority w:val="99"/>
    <w:rsid w:val="00754756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754756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754756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754756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754756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754756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754756"/>
  </w:style>
  <w:style w:type="character" w:customStyle="1" w:styleId="216">
    <w:name w:val="Знак Знак21"/>
    <w:uiPriority w:val="99"/>
    <w:locked/>
    <w:rsid w:val="00754756"/>
  </w:style>
  <w:style w:type="character" w:customStyle="1" w:styleId="1110">
    <w:name w:val="Знак Знак111"/>
    <w:uiPriority w:val="99"/>
    <w:locked/>
    <w:rsid w:val="00754756"/>
  </w:style>
  <w:style w:type="character" w:customStyle="1" w:styleId="2fe">
    <w:name w:val="Сноска (2)"/>
    <w:uiPriority w:val="99"/>
    <w:rsid w:val="00754756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754756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754756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754756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754756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754756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754756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754756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754756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754756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754756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754756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754756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754756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754756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75475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754756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754756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754756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754756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754756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754756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754756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754756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754756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754756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754756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754756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754756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754756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754756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754756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754756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754756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754756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754756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754756"/>
    <w:rPr>
      <w:lang w:val="ru-RU" w:eastAsia="ru-RU"/>
    </w:rPr>
  </w:style>
  <w:style w:type="character" w:customStyle="1" w:styleId="231">
    <w:name w:val="Знак Знак23"/>
    <w:uiPriority w:val="99"/>
    <w:rsid w:val="00754756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7547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754756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754756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754756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754756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754756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754756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754756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754756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754756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754756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754756"/>
    <w:rPr>
      <w:b/>
      <w:bCs/>
    </w:rPr>
  </w:style>
  <w:style w:type="character" w:customStyle="1" w:styleId="65">
    <w:name w:val="Основной текст (6) + Курсив"/>
    <w:uiPriority w:val="99"/>
    <w:rsid w:val="00754756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754756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754756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754756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754756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754756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754756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754756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754756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754756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754756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7547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754756"/>
    <w:pPr>
      <w:numPr>
        <w:numId w:val="30"/>
      </w:numPr>
    </w:pPr>
  </w:style>
  <w:style w:type="numbering" w:customStyle="1" w:styleId="StyleOutlinenumbered2">
    <w:name w:val="Style Outline numbered2"/>
    <w:rsid w:val="00754756"/>
    <w:pPr>
      <w:numPr>
        <w:numId w:val="28"/>
      </w:numPr>
    </w:pPr>
  </w:style>
  <w:style w:type="numbering" w:customStyle="1" w:styleId="StyleOutlinenumbered111">
    <w:name w:val="Style Outline numbered111"/>
    <w:rsid w:val="00754756"/>
  </w:style>
  <w:style w:type="numbering" w:customStyle="1" w:styleId="StyleOutlinenumbered3">
    <w:name w:val="Style Outline numbered3"/>
    <w:rsid w:val="00754756"/>
  </w:style>
  <w:style w:type="numbering" w:customStyle="1" w:styleId="StyleOutlinenumbered21">
    <w:name w:val="Style Outline numbered21"/>
    <w:rsid w:val="00754756"/>
  </w:style>
  <w:style w:type="numbering" w:customStyle="1" w:styleId="StyleOutlinenumbered12">
    <w:name w:val="Style Outline numbered12"/>
    <w:rsid w:val="00754756"/>
  </w:style>
  <w:style w:type="character" w:customStyle="1" w:styleId="tlid-translation">
    <w:name w:val="tlid-translation"/>
    <w:basedOn w:val="a2"/>
    <w:rsid w:val="00754756"/>
  </w:style>
  <w:style w:type="paragraph" w:customStyle="1" w:styleId="2ff3">
    <w:name w:val="Абзац списка2"/>
    <w:basedOn w:val="a1"/>
    <w:rsid w:val="007547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7547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754756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75475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754756"/>
    <w:rPr>
      <w:b/>
      <w:bCs/>
      <w:color w:val="0E7F26"/>
    </w:rPr>
  </w:style>
  <w:style w:type="character" w:customStyle="1" w:styleId="rynqvb">
    <w:name w:val="rynqvb"/>
    <w:basedOn w:val="a2"/>
    <w:rsid w:val="00754756"/>
  </w:style>
  <w:style w:type="character" w:customStyle="1" w:styleId="1fff1">
    <w:name w:val="Гиперссылка1"/>
    <w:basedOn w:val="a2"/>
    <w:uiPriority w:val="99"/>
    <w:unhideWhenUsed/>
    <w:rsid w:val="00754756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754756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754756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754756"/>
  </w:style>
  <w:style w:type="character" w:customStyle="1" w:styleId="57">
    <w:name w:val="Знак Знак5"/>
    <w:basedOn w:val="a2"/>
    <w:uiPriority w:val="99"/>
    <w:semiHidden/>
    <w:locked/>
    <w:rsid w:val="00754756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754756"/>
  </w:style>
  <w:style w:type="character" w:customStyle="1" w:styleId="afffa">
    <w:name w:val="Название Знак"/>
    <w:link w:val="1d"/>
    <w:rsid w:val="00754756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754756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754756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754756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754756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754756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754756"/>
    <w:rPr>
      <w:sz w:val="24"/>
      <w:lang w:val="ru-RU" w:eastAsia="ru-RU"/>
    </w:rPr>
  </w:style>
  <w:style w:type="character" w:customStyle="1" w:styleId="1fff3">
    <w:name w:val="Подзаголовок Знак1"/>
    <w:locked/>
    <w:rsid w:val="00754756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7547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754756"/>
    <w:rPr>
      <w:rFonts w:ascii="Cambria" w:hAnsi="Cambria"/>
      <w:sz w:val="24"/>
    </w:rPr>
  </w:style>
  <w:style w:type="paragraph" w:customStyle="1" w:styleId="3f6">
    <w:name w:val="З3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754756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75475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75475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754756"/>
  </w:style>
  <w:style w:type="character" w:customStyle="1" w:styleId="FontStyle28">
    <w:name w:val="Font Style28"/>
    <w:rsid w:val="00754756"/>
    <w:rPr>
      <w:rFonts w:ascii="Times New Roman" w:hAnsi="Times New Roman"/>
      <w:sz w:val="18"/>
    </w:rPr>
  </w:style>
  <w:style w:type="character" w:customStyle="1" w:styleId="FontStyle30">
    <w:name w:val="Font Style30"/>
    <w:rsid w:val="00754756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75475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754756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754756"/>
  </w:style>
  <w:style w:type="character" w:customStyle="1" w:styleId="1fff5">
    <w:name w:val="Заголовок Знак1"/>
    <w:basedOn w:val="a2"/>
    <w:uiPriority w:val="10"/>
    <w:rsid w:val="0075475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754756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75475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75475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7547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754756"/>
  </w:style>
  <w:style w:type="numbering" w:customStyle="1" w:styleId="StyleOutlinenumbered31">
    <w:name w:val="Style Outline numbered31"/>
    <w:rsid w:val="00754756"/>
  </w:style>
  <w:style w:type="numbering" w:customStyle="1" w:styleId="StyleOutlinenumbered211">
    <w:name w:val="Style Outline numbered211"/>
    <w:rsid w:val="00754756"/>
  </w:style>
  <w:style w:type="numbering" w:customStyle="1" w:styleId="StyleOutlinenumbered121">
    <w:name w:val="Style Outline numbered121"/>
    <w:rsid w:val="00754756"/>
  </w:style>
  <w:style w:type="paragraph" w:customStyle="1" w:styleId="affffffffffa">
    <w:name w:val="Центр"/>
    <w:rsid w:val="00754756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75475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75475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7547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75475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754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75475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75475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754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754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754756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75475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75475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754756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754756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7547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754756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754756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754756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754756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754756"/>
  </w:style>
  <w:style w:type="character" w:customStyle="1" w:styleId="126">
    <w:name w:val="Текст выноски Знак126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754756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754756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754756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754756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754756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754756"/>
    <w:rPr>
      <w:b/>
      <w:bCs/>
    </w:rPr>
  </w:style>
  <w:style w:type="paragraph" w:customStyle="1" w:styleId="z1qcye">
    <w:name w:val="z1qcye"/>
    <w:basedOn w:val="a1"/>
    <w:rsid w:val="0075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754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8201</Words>
  <Characters>46749</Characters>
  <Application>Microsoft Office Word</Application>
  <DocSecurity>0</DocSecurity>
  <Lines>389</Lines>
  <Paragraphs>109</Paragraphs>
  <ScaleCrop>false</ScaleCrop>
  <Company/>
  <LinksUpToDate>false</LinksUpToDate>
  <CharactersWithSpaces>54841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2026-08-19T11:02:00Z</dcterms:created>
  <dcterms:modified xsi:type="dcterms:W3CDTF">2026-08-19T11:03:00Z</dcterms:modified>
</cp:coreProperties>
</file>