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85974" w14:textId="78D9B070" w:rsidR="00F73750" w:rsidRPr="00E9397D" w:rsidRDefault="007008E1" w:rsidP="00D003B7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9397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Дадатак</w:t>
      </w:r>
      <w:r w:rsidR="00F73750" w:rsidRPr="00E9397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</w:t>
      </w:r>
    </w:p>
    <w:p w14:paraId="0ECC9B53" w14:textId="77777777" w:rsidR="00F73750" w:rsidRPr="00E9397D" w:rsidRDefault="00F73750" w:rsidP="00D003B7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2251F6A7" w14:textId="77777777" w:rsidR="007008E1" w:rsidRPr="00E9397D" w:rsidRDefault="007008E1" w:rsidP="007008E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E9397D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АСАБЛІВАСЦІ АРГАНІЗАЦЫІ АДУКАЦЫЙНАГА</w:t>
      </w:r>
    </w:p>
    <w:p w14:paraId="3D701E23" w14:textId="77777777" w:rsidR="007008E1" w:rsidRPr="00E9397D" w:rsidRDefault="007008E1" w:rsidP="007008E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E9397D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 xml:space="preserve">ПРАЦЭСУ ПРЫ ВЫВУЧЭННІ ВУЧЭБНАГА ПРАДМЕТА </w:t>
      </w:r>
    </w:p>
    <w:p w14:paraId="7FB5C5DB" w14:textId="0746EA2E" w:rsidR="00F73750" w:rsidRPr="00E9397D" w:rsidRDefault="007008E1" w:rsidP="00E2033C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E9397D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«ЧАЛАВЕК І СВЕТ» У V класе</w:t>
      </w:r>
    </w:p>
    <w:p w14:paraId="7B74647B" w14:textId="77777777" w:rsidR="00F73750" w:rsidRPr="00E9397D" w:rsidRDefault="00F73750" w:rsidP="00ED65C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</w:p>
    <w:p w14:paraId="48D15C32" w14:textId="7DF863C5" w:rsidR="00F55DE5" w:rsidRPr="00E9397D" w:rsidRDefault="00F55DE5" w:rsidP="00ED6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</w:pPr>
      <w:r w:rsidRPr="00E9397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1. </w:t>
      </w:r>
      <w:r w:rsidR="007008E1" w:rsidRPr="00E9397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>Вучэбныя праграмы</w:t>
      </w:r>
    </w:p>
    <w:p w14:paraId="00980AF1" w14:textId="5ABEEC5D" w:rsidR="00DA5871" w:rsidRPr="00E9397D" w:rsidRDefault="00CB79C3" w:rsidP="00DA5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Hlk164348373"/>
      <w:r w:rsidRPr="00E9397D">
        <w:rPr>
          <w:rFonts w:ascii="Times New Roman" w:eastAsia="Calibri" w:hAnsi="Times New Roman" w:cs="Times New Roman"/>
          <w:sz w:val="30"/>
          <w:szCs w:val="30"/>
        </w:rPr>
        <w:t xml:space="preserve">У 2025/2026 навучальным годзе выкарыстоўваецца вучэбная праграма па вучэбным прадмеце </w:t>
      </w:r>
      <w:bookmarkStart w:id="1" w:name="_Hlk174701977"/>
      <w:r w:rsidRPr="00E9397D">
        <w:rPr>
          <w:rFonts w:ascii="Times New Roman" w:eastAsia="Calibri" w:hAnsi="Times New Roman" w:cs="Times New Roman"/>
          <w:sz w:val="30"/>
          <w:szCs w:val="30"/>
        </w:rPr>
        <w:t>«Чалавек і свет»</w:t>
      </w:r>
      <w:bookmarkEnd w:id="1"/>
      <w:r w:rsidRPr="00E9397D">
        <w:rPr>
          <w:rFonts w:ascii="Times New Roman" w:eastAsia="Calibri" w:hAnsi="Times New Roman" w:cs="Times New Roman"/>
          <w:sz w:val="30"/>
          <w:szCs w:val="30"/>
        </w:rPr>
        <w:t>, зацверджаная</w:t>
      </w:r>
      <w:r w:rsidR="008C5C1B" w:rsidRPr="00E9397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9397D">
        <w:rPr>
          <w:rFonts w:ascii="Times New Roman" w:eastAsia="Calibri" w:hAnsi="Times New Roman" w:cs="Times New Roman"/>
          <w:sz w:val="30"/>
          <w:szCs w:val="30"/>
        </w:rPr>
        <w:t>Міністэрствам адукацыі ў 2025 годзе</w:t>
      </w:r>
      <w:r w:rsidR="00DB5A00" w:rsidRPr="00E9397D">
        <w:rPr>
          <w:rFonts w:ascii="Times New Roman" w:eastAsia="Calibri" w:hAnsi="Times New Roman" w:cs="Times New Roman"/>
          <w:sz w:val="30"/>
          <w:szCs w:val="30"/>
        </w:rPr>
        <w:t>.</w:t>
      </w:r>
      <w:r w:rsidR="007008E1" w:rsidRPr="00E9397D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bookmarkEnd w:id="0"/>
    <w:p w14:paraId="5C5E5D4C" w14:textId="086A4B28" w:rsidR="00F55DE5" w:rsidRPr="00E9397D" w:rsidRDefault="00CB79C3" w:rsidP="00ED65CA">
      <w:pPr>
        <w:widowControl w:val="0"/>
        <w:autoSpaceDE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E9397D">
        <w:rPr>
          <w:rFonts w:ascii="Times New Roman" w:eastAsia="Calibri" w:hAnsi="Times New Roman" w:cs="Times New Roman"/>
          <w:sz w:val="30"/>
          <w:szCs w:val="30"/>
        </w:rPr>
        <w:t>Вучэбная праграма размешчана на нацыянальным адукацыйным партале</w:t>
      </w:r>
      <w:r w:rsidRPr="00E9397D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: </w:t>
      </w:r>
      <w:bookmarkStart w:id="2" w:name="_Hlk175142220"/>
      <w:r w:rsidRPr="00E9397D">
        <w:fldChar w:fldCharType="begin"/>
      </w:r>
      <w:r w:rsidRPr="00E9397D">
        <w:instrText xml:space="preserve"> HYPERLINK "https://adu.by" </w:instrText>
      </w:r>
      <w:r w:rsidRPr="00E9397D">
        <w:fldChar w:fldCharType="separate"/>
      </w:r>
      <w:r w:rsidRPr="00E9397D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t>https://adu.by</w:t>
      </w:r>
      <w:r w:rsidRPr="00E9397D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fldChar w:fldCharType="end"/>
      </w:r>
      <w:r w:rsidRPr="00E9397D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bookmarkStart w:id="3" w:name="_Hlk174702909"/>
      <w:r w:rsidR="00CC4202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eastAsia="ru-RU"/>
        </w:rPr>
        <w:fldChar w:fldCharType="begin"/>
      </w:r>
      <w:r w:rsidR="00CC4202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eastAsia="ru-RU"/>
        </w:rPr>
        <w:instrText xml:space="preserve"> HYPERLINK "https://adu.by/ru/homeru/obrazovatelnyj-protsess/obshchee-srednee-obrazovanie/uchebnye-predmety-v-xi-klassy/chelovek-i-mir.html" </w:instrText>
      </w:r>
      <w:r w:rsidR="00CC4202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eastAsia="ru-RU"/>
        </w:rPr>
      </w:r>
      <w:r w:rsidR="00CC4202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eastAsia="ru-RU"/>
        </w:rPr>
        <w:fldChar w:fldCharType="separate"/>
      </w:r>
      <w:r w:rsidRPr="00CC4202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t>Галоўная / Адукацыйны працэс. 2025/2026 навучальны год / Агульная сярэдняя адукацыя / Вучэбныя прадметы. V–XI класы / Чалавек і свет</w:t>
      </w:r>
      <w:bookmarkEnd w:id="2"/>
      <w:bookmarkEnd w:id="3"/>
      <w:r w:rsidR="00CC4202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eastAsia="ru-RU"/>
        </w:rPr>
        <w:fldChar w:fldCharType="end"/>
      </w:r>
      <w:r w:rsidR="00F55DE5" w:rsidRPr="00E9397D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679B43A7" w14:textId="603E95FB" w:rsidR="00F73750" w:rsidRPr="00E9397D" w:rsidRDefault="00F7375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E9397D">
        <w:rPr>
          <w:rFonts w:ascii="Times New Roman" w:eastAsia="Calibri" w:hAnsi="Times New Roman" w:cs="Times New Roman"/>
          <w:b/>
          <w:sz w:val="30"/>
          <w:szCs w:val="30"/>
        </w:rPr>
        <w:t xml:space="preserve">2. </w:t>
      </w:r>
      <w:r w:rsidR="00CB79C3" w:rsidRPr="00E9397D">
        <w:rPr>
          <w:rFonts w:ascii="Times New Roman" w:eastAsia="Calibri" w:hAnsi="Times New Roman" w:cs="Times New Roman"/>
          <w:b/>
          <w:sz w:val="30"/>
          <w:szCs w:val="30"/>
          <w:u w:val="single"/>
        </w:rPr>
        <w:t>Вучэбныя выданні</w:t>
      </w:r>
    </w:p>
    <w:p w14:paraId="14A9DD32" w14:textId="3219E9BB" w:rsidR="00D32B13" w:rsidRPr="00E9397D" w:rsidRDefault="00B06B48" w:rsidP="00D32B1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9397D">
        <w:rPr>
          <w:rFonts w:ascii="Times New Roman" w:hAnsi="Times New Roman" w:cs="Times New Roman"/>
          <w:sz w:val="30"/>
          <w:szCs w:val="30"/>
        </w:rPr>
        <w:t>Электронныя версіі вучэбных дапаможнікаў размешчаны на нацыянальным адукацыйным партале</w:t>
      </w:r>
      <w:r w:rsidR="00AB2300" w:rsidRPr="00E9397D">
        <w:rPr>
          <w:rFonts w:ascii="Times New Roman" w:hAnsi="Times New Roman" w:cs="Times New Roman"/>
          <w:sz w:val="30"/>
          <w:szCs w:val="30"/>
        </w:rPr>
        <w:t>:</w:t>
      </w:r>
      <w:r w:rsidR="00AB2300" w:rsidRPr="00E9397D">
        <w:rPr>
          <w:rFonts w:ascii="Times New Roman" w:hAnsi="Times New Roman" w:cs="Times New Roman"/>
          <w:i/>
          <w:sz w:val="30"/>
          <w:szCs w:val="30"/>
        </w:rPr>
        <w:t xml:space="preserve"> </w:t>
      </w:r>
      <w:hyperlink r:id="rId8" w:history="1">
        <w:r w:rsidR="00D32B13" w:rsidRPr="00E9397D">
          <w:rPr>
            <w:rStyle w:val="a3"/>
            <w:rFonts w:ascii="Times New Roman" w:hAnsi="Times New Roman" w:cs="Times New Roman"/>
            <w:i/>
            <w:sz w:val="30"/>
            <w:szCs w:val="30"/>
            <w:u w:val="none"/>
          </w:rPr>
          <w:t>http://e-padruchnik.adu.by</w:t>
        </w:r>
      </w:hyperlink>
      <w:r w:rsidR="00D32B13" w:rsidRPr="00E9397D">
        <w:rPr>
          <w:rFonts w:ascii="Times New Roman" w:hAnsi="Times New Roman" w:cs="Times New Roman"/>
          <w:i/>
          <w:sz w:val="30"/>
          <w:szCs w:val="30"/>
        </w:rPr>
        <w:t>.</w:t>
      </w:r>
      <w:r w:rsidR="00CB79C3" w:rsidRPr="00E9397D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53977206" w14:textId="0C756B61" w:rsidR="00D32B13" w:rsidRPr="00E9397D" w:rsidRDefault="00B06B48" w:rsidP="00D32B13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30"/>
          <w:szCs w:val="30"/>
        </w:rPr>
      </w:pPr>
      <w:r w:rsidRPr="00E9397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Рэкамендацыі па рабоце з вучэбным дапаможнікам па вучэбным прадмеце «Чалавек і свет» размешчаны на нацыянальным адукацыйным партале: </w:t>
      </w:r>
      <w:hyperlink r:id="rId9" w:history="1">
        <w:r w:rsidRPr="00E9397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E9397D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10" w:history="1">
        <w:r w:rsidRPr="00CC42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Галоўная / Адукацыйны працэс. 2025/2026 навучальны год / Агульная сярэдняя адукацыя / Вучэбныя прадметы. V–XI класы / Чалавек і свет</w:t>
        </w:r>
      </w:hyperlink>
      <w:r w:rsidR="00D32B13" w:rsidRPr="00E9397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384F3D7" w14:textId="4D30101C" w:rsidR="00602F1A" w:rsidRPr="00E9397D" w:rsidRDefault="00F569FE" w:rsidP="00D32B13">
      <w:pPr>
        <w:shd w:val="clear" w:color="auto" w:fill="FFFFFF" w:themeFill="background1"/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color w:val="auto"/>
          <w:sz w:val="30"/>
          <w:szCs w:val="30"/>
          <w:lang w:eastAsia="ru-RU"/>
        </w:rPr>
      </w:pPr>
      <w:r w:rsidRPr="00E9397D">
        <w:rPr>
          <w:rFonts w:ascii="Times New Roman" w:hAnsi="Times New Roman"/>
          <w:sz w:val="30"/>
          <w:szCs w:val="30"/>
        </w:rPr>
        <w:t>Інфармацыя аб вучэбна-метадычным забеспячэнні адукацыйнага працэсу па вучэбным прадмеце «Чалавек і свет» у 2025/2026 навучальным годзе размешчана на нацыянальным адукацыйным партале</w:t>
      </w:r>
      <w:r w:rsidRPr="00E9397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</w:t>
      </w:r>
      <w:hyperlink r:id="rId11" w:history="1">
        <w:r w:rsidRPr="00E9397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E9397D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12" w:history="1">
        <w:r w:rsidRPr="00CC42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Галоўная / Адукацыйны працэс. 2025/2026 навучальны год / Агульная сярэдняя адукацыя / Вучэбныя прадмет</w:t>
        </w:r>
        <w:r w:rsidRPr="00CC42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ы</w:t>
        </w:r>
        <w:r w:rsidRPr="00CC42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. V–XI класы / Чалавек і свет</w:t>
        </w:r>
      </w:hyperlink>
      <w:r w:rsidR="004E453A" w:rsidRPr="00E9397D">
        <w:rPr>
          <w:rStyle w:val="a3"/>
          <w:rFonts w:ascii="Times New Roman" w:eastAsia="Calibri" w:hAnsi="Times New Roman" w:cs="Times New Roman"/>
          <w:color w:val="auto"/>
          <w:sz w:val="30"/>
          <w:szCs w:val="30"/>
          <w:u w:val="none"/>
          <w:lang w:eastAsia="ru-RU"/>
        </w:rPr>
        <w:t>.</w:t>
      </w:r>
      <w:r w:rsidR="00B06B48" w:rsidRPr="00E9397D">
        <w:rPr>
          <w:rStyle w:val="a3"/>
          <w:rFonts w:ascii="Times New Roman" w:eastAsia="Calibri" w:hAnsi="Times New Roman" w:cs="Times New Roman"/>
          <w:color w:val="auto"/>
          <w:sz w:val="30"/>
          <w:szCs w:val="30"/>
          <w:u w:val="none"/>
          <w:lang w:eastAsia="ru-RU"/>
        </w:rPr>
        <w:t xml:space="preserve"> </w:t>
      </w:r>
    </w:p>
    <w:p w14:paraId="0693879B" w14:textId="50D0BBAE" w:rsidR="00F73750" w:rsidRPr="00E9397D" w:rsidRDefault="00F7375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E9397D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3. </w:t>
      </w:r>
      <w:r w:rsidR="00BE181F" w:rsidRPr="00E9397D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Асаблівасці арганізацыі адукацыйнага працэсу</w:t>
      </w:r>
    </w:p>
    <w:p w14:paraId="719CCF31" w14:textId="697E8420" w:rsidR="00FA518F" w:rsidRPr="00E9397D" w:rsidRDefault="007040F1" w:rsidP="00FA5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939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 арганізацыі адукацыйнага працэсу настаўнік абавязаны забяспечыць выкананне патрабаванняў вучэбнай праграмы па вучэбным прадмеце, на аснове якой складаецца каляндарна-тэматычнае планаванне, распрацоўваецца паўрочнае планаванне з улікам рэальных умоў навучання і выхавання ў канкрэтным класе. Вучэбна-метадычнае забеспячэнне, якое выкарыстоўваецца настаўнікам, павінна быць накіравана на дасягненне адукацыйных вынікаў, зафіксаваных у вучэбнай праграме</w:t>
      </w:r>
      <w:r w:rsidR="00FA518F" w:rsidRPr="00E939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BE181F" w:rsidRPr="00E939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62B330B3" w14:textId="420B8EC1" w:rsidR="00D7521B" w:rsidRPr="00E9397D" w:rsidRDefault="007040F1" w:rsidP="00BE1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939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вучэбнай праграме змяшчаюцца пералікі тэрмінаў і паняццяў, якія падлягаюць абавязковаму засваенню, а таксама патрабаванні да адукацыйных вынікаў вучняў. Не дапускаецца прад’яўленне да вучняў патрабаванняў, не прадугледжаных вучэбнай праграмай</w:t>
      </w:r>
      <w:r w:rsidR="00FA518F" w:rsidRPr="00E939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E939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23285D6F" w14:textId="77777777" w:rsidR="00E9397D" w:rsidRDefault="00E9397D" w:rsidP="00D752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1D3548D5" w14:textId="77777777" w:rsidR="00E9397D" w:rsidRDefault="00E9397D" w:rsidP="00D752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08E68299" w14:textId="5E953594" w:rsidR="00D7521B" w:rsidRPr="00E9397D" w:rsidRDefault="007040F1" w:rsidP="00D752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E9397D">
        <w:rPr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>Рэалізацыя выхаваўчага патэнцыялу вучэбнага прадмета</w:t>
      </w:r>
    </w:p>
    <w:p w14:paraId="0E2CEDDE" w14:textId="1EF493AC" w:rsidR="00D7521B" w:rsidRPr="00E9397D" w:rsidRDefault="007040F1" w:rsidP="00D7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97589674"/>
      <w:r w:rsidRPr="00E9397D">
        <w:rPr>
          <w:rFonts w:ascii="Times New Roman" w:hAnsi="Times New Roman" w:cs="Times New Roman"/>
          <w:sz w:val="30"/>
          <w:szCs w:val="30"/>
        </w:rPr>
        <w:t>Звяртаем увагу, што Дырэктывай П</w:t>
      </w:r>
      <w:r w:rsidR="008C5C1B" w:rsidRPr="00E9397D">
        <w:rPr>
          <w:rFonts w:ascii="Times New Roman" w:hAnsi="Times New Roman" w:cs="Times New Roman"/>
          <w:sz w:val="30"/>
          <w:szCs w:val="30"/>
        </w:rPr>
        <w:t>рэзідэнта Рэспублікі Беларусь № </w:t>
      </w:r>
      <w:r w:rsidRPr="00E9397D">
        <w:rPr>
          <w:rFonts w:ascii="Times New Roman" w:hAnsi="Times New Roman" w:cs="Times New Roman"/>
          <w:sz w:val="30"/>
          <w:szCs w:val="30"/>
        </w:rPr>
        <w:t>12 ад 9 красавіка 2025 г. «Аб рэалізацыі асноў ідэалогіі беларускай дзяржавы» зацверджаны асновы ідэалогіі беларускай дзяржавы. Адукацыя вызначана адной з прыярытэтных сфер, у якіх ідэалагічная работа знаходзіцца пад асаблівым кантролем дзяржавы</w:t>
      </w:r>
      <w:r w:rsidR="00D7521B" w:rsidRPr="00E9397D">
        <w:rPr>
          <w:rFonts w:ascii="Times New Roman" w:hAnsi="Times New Roman" w:cs="Times New Roman"/>
          <w:sz w:val="30"/>
          <w:szCs w:val="30"/>
        </w:rPr>
        <w:t>.</w:t>
      </w:r>
      <w:r w:rsidRPr="00E9397D">
        <w:rPr>
          <w:rFonts w:ascii="Times New Roman" w:hAnsi="Times New Roman" w:cs="Times New Roman"/>
          <w:sz w:val="30"/>
          <w:szCs w:val="30"/>
        </w:rPr>
        <w:t xml:space="preserve"> </w:t>
      </w:r>
    </w:p>
    <w:bookmarkEnd w:id="4"/>
    <w:p w14:paraId="3ABF5126" w14:textId="48F7761D" w:rsidR="007040F1" w:rsidRPr="00CC4202" w:rsidRDefault="007040F1" w:rsidP="007040F1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E9397D">
        <w:rPr>
          <w:rFonts w:ascii="Times New Roman" w:hAnsi="Times New Roman" w:cs="Times New Roman"/>
          <w:sz w:val="30"/>
          <w:szCs w:val="30"/>
        </w:rPr>
        <w:t xml:space="preserve">Рэалізацыя ў адукацыйным працэсе выхаваўчага патэнцыялу вучэбнага прадмета «Чалавек і свет» будзе садзейнічаць вырашэнню асноўных задач ідэалагічнай работы, сярод якіх – прапаганда дасягненняў Рэспублікі Беларусь, выхаванне патрыятызму, павышэнне асабістай культуры і сацыяльнай адказнасці, выхаванне маральна-псіхалагічных якасцей, якія матывуюць на </w:t>
      </w:r>
      <w:r w:rsidR="00352F39" w:rsidRPr="00CC4202">
        <w:rPr>
          <w:rFonts w:ascii="Times New Roman" w:hAnsi="Times New Roman" w:cs="Times New Roman"/>
          <w:sz w:val="30"/>
          <w:szCs w:val="30"/>
        </w:rPr>
        <w:t>вы</w:t>
      </w:r>
      <w:r w:rsidRPr="00CC4202">
        <w:rPr>
          <w:rFonts w:ascii="Times New Roman" w:hAnsi="Times New Roman" w:cs="Times New Roman"/>
          <w:sz w:val="30"/>
          <w:szCs w:val="30"/>
        </w:rPr>
        <w:t>рашэнне задач паспяховага развіцця краіны.</w:t>
      </w:r>
    </w:p>
    <w:p w14:paraId="2560DDCA" w14:textId="5E69E032" w:rsidR="00D7521B" w:rsidRPr="00CC4202" w:rsidRDefault="007040F1" w:rsidP="007040F1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C4202">
        <w:rPr>
          <w:rFonts w:ascii="Times New Roman" w:hAnsi="Times New Roman" w:cs="Times New Roman"/>
          <w:sz w:val="30"/>
          <w:szCs w:val="30"/>
        </w:rPr>
        <w:t>Патрыятычнае выхаванне сродкамі вучэбнага прадмета «Чалавек і свет» у V класе накіравана на фарміраванне каштоўнасн</w:t>
      </w:r>
      <w:r w:rsidR="008C5C1B" w:rsidRPr="00CC4202">
        <w:rPr>
          <w:rFonts w:ascii="Times New Roman" w:hAnsi="Times New Roman" w:cs="Times New Roman"/>
          <w:sz w:val="30"/>
          <w:szCs w:val="30"/>
        </w:rPr>
        <w:t>ага</w:t>
      </w:r>
      <w:r w:rsidRPr="00CC4202">
        <w:rPr>
          <w:rFonts w:ascii="Times New Roman" w:hAnsi="Times New Roman" w:cs="Times New Roman"/>
          <w:sz w:val="30"/>
          <w:szCs w:val="30"/>
        </w:rPr>
        <w:t xml:space="preserve"> </w:t>
      </w:r>
      <w:r w:rsidR="008C5C1B" w:rsidRPr="00CC4202">
        <w:rPr>
          <w:rFonts w:ascii="Times New Roman" w:hAnsi="Times New Roman" w:cs="Times New Roman"/>
          <w:sz w:val="30"/>
          <w:szCs w:val="30"/>
        </w:rPr>
        <w:t>стаўлення</w:t>
      </w:r>
      <w:r w:rsidRPr="00CC4202">
        <w:rPr>
          <w:rFonts w:ascii="Times New Roman" w:hAnsi="Times New Roman" w:cs="Times New Roman"/>
          <w:sz w:val="30"/>
          <w:szCs w:val="30"/>
        </w:rPr>
        <w:t xml:space="preserve"> да дасягненняў геаграфічнай навукі, укладу сучасных даследчыкаў і вучоных Беларусі ў развіццё прыродазнаўчых навук, разуменне значнасці адукацыі для асобаснага развіцця і беражлів</w:t>
      </w:r>
      <w:r w:rsidR="004A0E29" w:rsidRPr="00CC4202">
        <w:rPr>
          <w:rFonts w:ascii="Times New Roman" w:hAnsi="Times New Roman" w:cs="Times New Roman"/>
          <w:sz w:val="30"/>
          <w:szCs w:val="30"/>
        </w:rPr>
        <w:t>ага</w:t>
      </w:r>
      <w:r w:rsidRPr="00CC4202">
        <w:rPr>
          <w:rFonts w:ascii="Times New Roman" w:hAnsi="Times New Roman" w:cs="Times New Roman"/>
          <w:sz w:val="30"/>
          <w:szCs w:val="30"/>
        </w:rPr>
        <w:t xml:space="preserve"> </w:t>
      </w:r>
      <w:r w:rsidR="004A0E29" w:rsidRPr="00CC4202">
        <w:rPr>
          <w:rFonts w:ascii="Times New Roman" w:hAnsi="Times New Roman" w:cs="Times New Roman"/>
          <w:sz w:val="30"/>
          <w:szCs w:val="30"/>
        </w:rPr>
        <w:t>стаўлення</w:t>
      </w:r>
      <w:r w:rsidRPr="00CC4202">
        <w:rPr>
          <w:rFonts w:ascii="Times New Roman" w:hAnsi="Times New Roman" w:cs="Times New Roman"/>
          <w:sz w:val="30"/>
          <w:szCs w:val="30"/>
        </w:rPr>
        <w:t xml:space="preserve"> да прыроды Зямлі</w:t>
      </w:r>
      <w:r w:rsidR="00D7521B" w:rsidRPr="00CC4202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Pr="00CC420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4E6B3050" w14:textId="622CEE18" w:rsidR="007040F1" w:rsidRPr="00CC4202" w:rsidRDefault="007040F1" w:rsidP="00704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C4202">
        <w:rPr>
          <w:rFonts w:ascii="Times New Roman" w:eastAsia="Calibri" w:hAnsi="Times New Roman" w:cs="Times New Roman"/>
          <w:sz w:val="30"/>
          <w:szCs w:val="30"/>
          <w:lang w:eastAsia="ru-RU"/>
        </w:rPr>
        <w:t>Пры падрыхтоўцы да вучэбных заняткаў настаўніку варта надаць асаблівую ўвагу вучэбнаму матэрыялу, змест якога спрыяе фарм</w:t>
      </w:r>
      <w:r w:rsidR="004A0E29" w:rsidRPr="00CC4202">
        <w:rPr>
          <w:rFonts w:ascii="Times New Roman" w:eastAsia="Calibri" w:hAnsi="Times New Roman" w:cs="Times New Roman"/>
          <w:sz w:val="30"/>
          <w:szCs w:val="30"/>
          <w:lang w:eastAsia="ru-RU"/>
        </w:rPr>
        <w:t>ір</w:t>
      </w:r>
      <w:r w:rsidRPr="00CC420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аванню ў вучняў патрыятычных пачуццяў. Пры падборы дыдактычнага матэрыялу да вучэбных заняткаў рэкамендуецца аддаваць перавагу заданням, якія выхоўваюць у вучняў любоў да прыроды роднага краю, арыентуюць на </w:t>
      </w:r>
      <w:r w:rsidR="004A0E29" w:rsidRPr="00CC4202">
        <w:rPr>
          <w:rFonts w:ascii="Times New Roman" w:eastAsia="Calibri" w:hAnsi="Times New Roman" w:cs="Times New Roman"/>
          <w:sz w:val="30"/>
          <w:szCs w:val="30"/>
          <w:lang w:eastAsia="ru-RU"/>
        </w:rPr>
        <w:t>вы</w:t>
      </w:r>
      <w:r w:rsidRPr="00CC420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рашэнне жыццёвых сітуацый з выкарыстаннем прадметных ведаў і ўменняў. Вучэбны матэрыял, які вывучаецца на ўроку, павінен змяшчаць узоры маральнасці, патрыятызму, духоўнасці, грамадзянскасці і гуманізму. </w:t>
      </w:r>
    </w:p>
    <w:p w14:paraId="1D3A3F48" w14:textId="6234A363" w:rsidR="00D7521B" w:rsidRPr="00E9397D" w:rsidRDefault="007040F1" w:rsidP="00704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CC4202">
        <w:rPr>
          <w:rFonts w:ascii="Times New Roman" w:eastAsia="Calibri" w:hAnsi="Times New Roman" w:cs="Times New Roman"/>
          <w:sz w:val="30"/>
          <w:szCs w:val="30"/>
          <w:lang w:eastAsia="ru-RU"/>
        </w:rPr>
        <w:t>Пры падборы дыдактычнага матэрыялу для вучэбных заняткаў рэкамендуецца аддаваць перавагу заданням, накіраваным на фарміраванне эмацыянальна-каштоўнасн</w:t>
      </w:r>
      <w:r w:rsidR="004A0E29" w:rsidRPr="00CC4202">
        <w:rPr>
          <w:rFonts w:ascii="Times New Roman" w:eastAsia="Calibri" w:hAnsi="Times New Roman" w:cs="Times New Roman"/>
          <w:sz w:val="30"/>
          <w:szCs w:val="30"/>
          <w:lang w:eastAsia="ru-RU"/>
        </w:rPr>
        <w:t>ага</w:t>
      </w:r>
      <w:r w:rsidRPr="00CC420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4A0E29" w:rsidRPr="00CC4202">
        <w:rPr>
          <w:rFonts w:ascii="Times New Roman" w:eastAsia="Calibri" w:hAnsi="Times New Roman" w:cs="Times New Roman"/>
          <w:sz w:val="30"/>
          <w:szCs w:val="30"/>
          <w:lang w:eastAsia="ru-RU"/>
        </w:rPr>
        <w:t>стаўлення</w:t>
      </w:r>
      <w:r w:rsidRPr="00CC420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вучняў </w:t>
      </w:r>
      <w:r w:rsidRPr="00E9397D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да з’яў і працэсаў, якія вывучаюцца</w:t>
      </w:r>
      <w:r w:rsidR="00D7521B" w:rsidRPr="00E9397D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.</w:t>
      </w:r>
      <w:r w:rsidRPr="00E9397D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14:paraId="5E9A6D5E" w14:textId="53BDA655" w:rsidR="00D7521B" w:rsidRPr="00E9397D" w:rsidRDefault="007040F1" w:rsidP="00D75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397D">
        <w:rPr>
          <w:rFonts w:ascii="Times New Roman" w:hAnsi="Times New Roman" w:cs="Times New Roman"/>
          <w:sz w:val="30"/>
          <w:szCs w:val="30"/>
        </w:rPr>
        <w:t xml:space="preserve">Улічваючы вялікі </w:t>
      </w:r>
      <w:r w:rsidRPr="00E9397D">
        <w:rPr>
          <w:rFonts w:ascii="Times New Roman" w:hAnsi="Times New Roman" w:cs="Times New Roman"/>
          <w:b/>
          <w:sz w:val="30"/>
          <w:szCs w:val="30"/>
        </w:rPr>
        <w:t>выхаваўчы патэнцыял экскурсій</w:t>
      </w:r>
      <w:r w:rsidRPr="00E9397D">
        <w:rPr>
          <w:rFonts w:ascii="Times New Roman" w:hAnsi="Times New Roman" w:cs="Times New Roman"/>
          <w:sz w:val="30"/>
          <w:szCs w:val="30"/>
        </w:rPr>
        <w:t xml:space="preserve">, значную колькасць экскурсійных аб’ектаў і турыстычных маршрутаў мясцовага значэння, рэкамендуецца </w:t>
      </w:r>
      <w:r w:rsidRPr="00CC4202">
        <w:rPr>
          <w:rFonts w:ascii="Times New Roman" w:hAnsi="Times New Roman" w:cs="Times New Roman"/>
          <w:sz w:val="30"/>
          <w:szCs w:val="30"/>
        </w:rPr>
        <w:t>пра</w:t>
      </w:r>
      <w:r w:rsidR="004A0E29" w:rsidRPr="00CC4202">
        <w:rPr>
          <w:rFonts w:ascii="Times New Roman" w:hAnsi="Times New Roman" w:cs="Times New Roman"/>
          <w:sz w:val="30"/>
          <w:szCs w:val="30"/>
        </w:rPr>
        <w:t>цягну</w:t>
      </w:r>
      <w:r w:rsidRPr="00CC4202">
        <w:rPr>
          <w:rFonts w:ascii="Times New Roman" w:hAnsi="Times New Roman" w:cs="Times New Roman"/>
          <w:sz w:val="30"/>
          <w:szCs w:val="30"/>
        </w:rPr>
        <w:t>ць выкарыстанне гэтай формы работы па прынцыпе тэрытарыяльнай даступнасці. Для гэтага распрацаваны пералік экскурсійных аб</w:t>
      </w:r>
      <w:r w:rsidR="00E9397D" w:rsidRPr="00CC4202">
        <w:rPr>
          <w:rFonts w:ascii="Times New Roman" w:hAnsi="Times New Roman" w:cs="Times New Roman"/>
          <w:sz w:val="30"/>
          <w:szCs w:val="30"/>
        </w:rPr>
        <w:t>’</w:t>
      </w:r>
      <w:r w:rsidRPr="00CC4202">
        <w:rPr>
          <w:rFonts w:ascii="Times New Roman" w:hAnsi="Times New Roman" w:cs="Times New Roman"/>
          <w:sz w:val="30"/>
          <w:szCs w:val="30"/>
        </w:rPr>
        <w:t>ектаў і турыстычных маршрутаў, рэкамендаваных для наведвання вучнямі ў м</w:t>
      </w:r>
      <w:r w:rsidR="004A0E29" w:rsidRPr="00CC4202">
        <w:rPr>
          <w:rFonts w:ascii="Times New Roman" w:hAnsi="Times New Roman" w:cs="Times New Roman"/>
          <w:sz w:val="30"/>
          <w:szCs w:val="30"/>
        </w:rPr>
        <w:t>еж</w:t>
      </w:r>
      <w:r w:rsidRPr="00CC4202">
        <w:rPr>
          <w:rFonts w:ascii="Times New Roman" w:hAnsi="Times New Roman" w:cs="Times New Roman"/>
          <w:sz w:val="30"/>
          <w:szCs w:val="30"/>
        </w:rPr>
        <w:t xml:space="preserve">ах правядзення вучэбных і факультатыўных заняткаў, пазакласных мерапрыемстваў з улікам зместу вучэбных праграм па вучэбных прадметах. </w:t>
      </w:r>
      <w:r w:rsidR="004A0E29" w:rsidRPr="00CC4202">
        <w:rPr>
          <w:rFonts w:ascii="Times New Roman" w:hAnsi="Times New Roman" w:cs="Times New Roman"/>
          <w:sz w:val="30"/>
          <w:szCs w:val="30"/>
        </w:rPr>
        <w:t>Гэты</w:t>
      </w:r>
      <w:r w:rsidRPr="00CC4202">
        <w:rPr>
          <w:rFonts w:ascii="Times New Roman" w:hAnsi="Times New Roman" w:cs="Times New Roman"/>
          <w:sz w:val="30"/>
          <w:szCs w:val="30"/>
        </w:rPr>
        <w:t xml:space="preserve"> </w:t>
      </w:r>
      <w:r w:rsidRPr="00E9397D">
        <w:rPr>
          <w:rFonts w:ascii="Times New Roman" w:hAnsi="Times New Roman" w:cs="Times New Roman"/>
          <w:sz w:val="30"/>
          <w:szCs w:val="30"/>
        </w:rPr>
        <w:t>пералік размешчаны на нацыянальным адукацыйным партале</w:t>
      </w:r>
      <w:r w:rsidR="00D7521B" w:rsidRPr="00E9397D">
        <w:rPr>
          <w:rFonts w:ascii="Times New Roman" w:hAnsi="Times New Roman" w:cs="Times New Roman"/>
          <w:sz w:val="30"/>
          <w:szCs w:val="30"/>
        </w:rPr>
        <w:t xml:space="preserve">: </w:t>
      </w:r>
      <w:hyperlink r:id="rId13" w:history="1">
        <w:r w:rsidRPr="00E9397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Pr="00E9397D">
        <w:rPr>
          <w:rFonts w:ascii="Times New Roman" w:eastAsia="Calibri" w:hAnsi="Times New Roman" w:cs="Times New Roman"/>
          <w:i/>
          <w:sz w:val="30"/>
          <w:szCs w:val="30"/>
        </w:rPr>
        <w:t>/</w:t>
      </w:r>
      <w:r w:rsidRPr="00E9397D">
        <w:t xml:space="preserve"> </w:t>
      </w:r>
      <w:hyperlink r:id="rId14" w:history="1">
        <w:r w:rsidRPr="00CC42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 xml:space="preserve">Галоўная / </w:t>
        </w:r>
        <w:r w:rsidRPr="00CC420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lastRenderedPageBreak/>
          <w:t>Адукацыйны працэс. 2025/2026 навучальны год / Агульная сярэдняя адукацыя / Метадычныя рэкамендацыі, указанні</w:t>
        </w:r>
      </w:hyperlink>
      <w:r w:rsidR="00D7521B" w:rsidRPr="00E9397D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>.</w:t>
      </w:r>
    </w:p>
    <w:p w14:paraId="0BB53C30" w14:textId="139CA15B" w:rsidR="00E27DC8" w:rsidRPr="00E9397D" w:rsidRDefault="007040F1" w:rsidP="00E27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5" w:name="_Hlk197362487"/>
      <w:r w:rsidRPr="00E939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Фарміраванне функцыянальнай адукаванасці вучняў</w:t>
      </w:r>
    </w:p>
    <w:p w14:paraId="42D2A347" w14:textId="20C952AD" w:rsidR="00E27DC8" w:rsidRPr="00E9397D" w:rsidRDefault="00E0008B" w:rsidP="00E27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Фарміраванне ў вучняў функцыянальнай адукаванасці сродкамі вучэбнага прадмета прадугледжвае развіццё здольнасцей выкарыстоўваць набытыя веды, уменні і навыкі для вырашэння шырокага дыяпазону жыццёвых задач у розных сферах дзейнасці, зносін і сацыяльных адносін</w:t>
      </w:r>
      <w:r w:rsidR="00E27DC8"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5CEAA38" w14:textId="5B7DC011" w:rsidR="00E27DC8" w:rsidRPr="00E9397D" w:rsidRDefault="00E0008B" w:rsidP="00E27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Працэс фарміравання функцыянальнай адукаванасці прадугледжвае выкарыстанне метадаў і прыёмаў навучання, якія дазваляюць развіваць ініцыятыўную, самастойную і творчую асобу (напрыклад, аналіз праблемнай сітуацыі, мазгавы штурм, доказ </w:t>
      </w:r>
      <w:r w:rsidR="00405A9C" w:rsidRPr="00CC420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вылучанай</w:t>
      </w: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гіпотэзы (здагадкі), дыскусія, публічнае выступленне і іншае)</w:t>
      </w:r>
      <w:r w:rsidR="00E27DC8"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464EE81" w14:textId="1EA1AA5F" w:rsidR="00E27DC8" w:rsidRPr="00E9397D" w:rsidRDefault="00E0008B" w:rsidP="00E27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397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Важным сродкам фарміравання функцыянальнай адукаванасці з’яўляюцца практычныя задачы, заснаваныя на мадэляванні жыццёвых сітуацый. Для іх вырашэння вучням патрабуецца прымяняць міждысцыплінарныя веды, крытычнае і крэатыўнае мысленне, уменні працаваць з інфармацыяй, а таксама іншыя ключавыя кампетэнцыі. Прыклады падобных заданняў уключаны ў дапаможнікі серыі «Учимся мыслить и действовать»</w:t>
      </w:r>
      <w:r w:rsidR="00E27DC8"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F1E7B45" w14:textId="3FFA88EE" w:rsidR="00E27DC8" w:rsidRPr="00E9397D" w:rsidRDefault="00E0008B" w:rsidP="00E27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6" w:name="_Hlk158358307"/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Падрыхтавана серыя вучэбна-метадычных комплексаў (ВМК) факультатыўных заняткаў па фарміраванні функцыянальнай адукаванасці вучняў з дапамогай арганізацыі праектнай дзейнасці. ВМК факультатыўных заняткаў размешчаны на нацыянальным адукацыйным партале:</w:t>
      </w:r>
      <w:r w:rsidRPr="00E9397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bookmarkStart w:id="7" w:name="_Hlk173494346"/>
      <w:r w:rsidRPr="00E9397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begin"/>
      </w:r>
      <w:r w:rsidRPr="00E9397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instrText xml:space="preserve"> HYPERLINK "https://adu.by" </w:instrText>
      </w:r>
      <w:r w:rsidRPr="00E9397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separate"/>
      </w:r>
      <w:r w:rsidRPr="00E9397D">
        <w:rPr>
          <w:rStyle w:val="a3"/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https://adu.by</w:t>
      </w:r>
      <w:r w:rsidRPr="00E9397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end"/>
      </w:r>
      <w:r w:rsidRPr="00E9397D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/ </w:t>
      </w:r>
      <w:hyperlink r:id="rId15" w:history="1">
        <w:r w:rsidRPr="00CC4202">
          <w:rPr>
            <w:rStyle w:val="a3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Галоўная / Адукацыйны працэс. 2025/2026 навучальны год / Агульная сярэдняя адукацыя / Вучэбныя прадметы. V–XI класы / Вучэбна-метадычныя комплексы факультатыўных заняткаў па фарміраванні функцыянальнай адукаванасці</w:t>
        </w:r>
        <w:bookmarkEnd w:id="7"/>
        <w:r w:rsidRPr="00CC4202">
          <w:rPr>
            <w:rStyle w:val="a3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 xml:space="preserve"> вучняў</w:t>
        </w:r>
      </w:hyperlink>
      <w:hyperlink r:id="rId16" w:history="1"/>
      <w:r w:rsidR="00E27DC8" w:rsidRPr="00E9397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bookmarkEnd w:id="6"/>
    <w:p w14:paraId="3F6BC694" w14:textId="023E2558" w:rsidR="00E27DC8" w:rsidRPr="00E9397D" w:rsidRDefault="005120D3" w:rsidP="00E27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397D">
        <w:rPr>
          <w:rFonts w:ascii="Times New Roman" w:hAnsi="Times New Roman" w:cs="Times New Roman"/>
          <w:sz w:val="30"/>
          <w:szCs w:val="30"/>
        </w:rPr>
        <w:t xml:space="preserve">Рэкамендуем для навучання вучняў праектнай дзейнасці на міжпрадметнай аснове вылучыць на кожны клас па адной гадзіне на тыдзень з кампанента ўстановы адукацыі вучэбнага плана ўстановы агульнай сярэдняй адукацыі адпаведнага віду на бягучы год з выкарыстаннем </w:t>
      </w:r>
      <w:r w:rsidRPr="00E9397D">
        <w:rPr>
          <w:rFonts w:ascii="Times New Roman" w:hAnsi="Times New Roman" w:cs="Times New Roman"/>
          <w:b/>
          <w:bCs/>
          <w:sz w:val="30"/>
          <w:szCs w:val="30"/>
        </w:rPr>
        <w:t xml:space="preserve">вучэбна-метадычных комплексаў </w:t>
      </w:r>
      <w:r w:rsidRPr="00E9397D">
        <w:rPr>
          <w:rFonts w:ascii="Times New Roman" w:hAnsi="Times New Roman" w:cs="Times New Roman"/>
          <w:sz w:val="30"/>
          <w:szCs w:val="30"/>
        </w:rPr>
        <w:t>(вучэбныя праграмы, дыдактычныя матэрыялы, метадычныя рэкамендацыі)</w:t>
      </w:r>
      <w:r w:rsidRPr="00E9397D">
        <w:rPr>
          <w:rFonts w:ascii="Times New Roman" w:hAnsi="Times New Roman" w:cs="Times New Roman"/>
        </w:rPr>
        <w:t xml:space="preserve"> </w:t>
      </w:r>
      <w:r w:rsidRPr="00E9397D">
        <w:rPr>
          <w:rFonts w:ascii="Times New Roman" w:hAnsi="Times New Roman" w:cs="Times New Roman"/>
          <w:b/>
          <w:bCs/>
          <w:sz w:val="30"/>
          <w:szCs w:val="30"/>
        </w:rPr>
        <w:t>па фарміраванні функцыянальнай адукаванасці вучняў</w:t>
      </w:r>
      <w:r w:rsidRPr="00E9397D">
        <w:rPr>
          <w:rFonts w:ascii="Times New Roman" w:hAnsi="Times New Roman" w:cs="Times New Roman"/>
          <w:sz w:val="30"/>
          <w:szCs w:val="30"/>
        </w:rPr>
        <w:t xml:space="preserve"> пры вывучэнні вучэбных прадметаў гуманітарнай, гісторыка-грамадазнаўчай і сацыякультурнай, матэматычнай і прыродазнаўчанавуковай адукацыі</w:t>
      </w:r>
      <w:r w:rsidR="00E27DC8" w:rsidRPr="00E9397D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7763D52" w14:textId="71F63509" w:rsidR="00E27DC8" w:rsidRPr="00E9397D" w:rsidRDefault="00092789" w:rsidP="00E27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Карысная інфармацыя па фарміраванні ў вучняў функцыянальнай адукаванасці (навукова-метадычныя публікацыі па пытаннях фарміравання і ацэнкі функцыянальнай адукаванасці, памяткі для вучняў і </w:t>
      </w: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бацькоў і іншае) размешчана на нацыянальным адукацыйным партале</w:t>
      </w:r>
      <w:r w:rsidR="00E27DC8"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hyperlink r:id="rId17" w:history="1">
        <w:r w:rsidR="00E27DC8" w:rsidRPr="00E9397D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="00E27DC8" w:rsidRPr="00E9397D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/</w:t>
      </w:r>
      <w:hyperlink r:id="rId18" w:history="1">
        <w:r w:rsidR="00E27DC8" w:rsidRPr="00CC4202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u w:val="none"/>
            <w:lang w:eastAsia="ru-RU"/>
          </w:rPr>
          <w:t xml:space="preserve"> </w:t>
        </w:r>
        <w:r w:rsidR="00E27DC8" w:rsidRPr="00E9397D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Г</w:t>
        </w:r>
        <w:r w:rsidRPr="00E9397D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алоўная</w:t>
        </w:r>
        <w:r w:rsidR="00E27DC8" w:rsidRPr="00E9397D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/ </w:t>
        </w:r>
        <w:r w:rsidRPr="00E9397D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Нацы</w:t>
        </w:r>
        <w:r w:rsidRPr="00E9397D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я</w:t>
        </w:r>
        <w:r w:rsidRPr="00E9397D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нальнае даследаванне якасці адукацыі</w:t>
        </w:r>
      </w:hyperlink>
      <w:r w:rsidR="00E27DC8" w:rsidRPr="00E9397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bookmarkEnd w:id="5"/>
    </w:p>
    <w:p w14:paraId="754D65AF" w14:textId="7C29E2F1" w:rsidR="00D7521B" w:rsidRPr="00E9397D" w:rsidRDefault="007B5C7B" w:rsidP="00D752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eastAsia="ru-RU"/>
        </w:rPr>
      </w:pPr>
      <w:r w:rsidRPr="00E9397D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Для правядзення факультатыўных заняткаў неабходна выкарыстоўваць вучэбныя праграмы, зацверджаныя Міністэрствам адукацыі Рэспублікі Беларусь. Вучэбныя праграмы факультатыўных заняткаў размешчаны на нацыянальным адукацыйным партале</w:t>
      </w:r>
      <w:r w:rsidRPr="00E9397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: </w:t>
      </w:r>
      <w:hyperlink r:id="rId19" w:history="1">
        <w:r w:rsidRPr="00E9397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E9397D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20" w:history="1">
        <w:r w:rsidRPr="00CC42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Галоўная / Адукацыйны працэс. 202</w:t>
        </w:r>
        <w:r w:rsidR="00E9397D" w:rsidRPr="00CC42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5</w:t>
        </w:r>
        <w:r w:rsidRPr="00CC42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/202</w:t>
        </w:r>
        <w:r w:rsidR="00E9397D" w:rsidRPr="00CC42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6</w:t>
        </w:r>
        <w:r w:rsidRPr="00CC42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 навучальны год / Агульная сярэдняя адукацыя / Вучэбныя п</w:t>
        </w:r>
        <w:r w:rsidRPr="00CC42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р</w:t>
        </w:r>
        <w:r w:rsidRPr="00CC42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адметы. V–XI класы / Чалавек і свет</w:t>
        </w:r>
      </w:hyperlink>
      <w:r w:rsidR="00D7521B" w:rsidRPr="00E9397D">
        <w:rPr>
          <w:rStyle w:val="a3"/>
          <w:rFonts w:ascii="Times New Roman" w:eastAsia="Calibri" w:hAnsi="Times New Roman" w:cs="Times New Roman"/>
          <w:color w:val="auto"/>
          <w:sz w:val="30"/>
          <w:szCs w:val="30"/>
          <w:u w:val="none"/>
          <w:lang w:eastAsia="ru-RU"/>
        </w:rPr>
        <w:t>.</w:t>
      </w:r>
    </w:p>
    <w:p w14:paraId="27C8968A" w14:textId="20CF8A52" w:rsidR="00D32B13" w:rsidRPr="00E9397D" w:rsidRDefault="00490CE5" w:rsidP="00E27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E9397D">
        <w:rPr>
          <w:rFonts w:ascii="Times New Roman" w:eastAsia="Times New Roman" w:hAnsi="Times New Roman" w:cs="Times New Roman"/>
          <w:b/>
          <w:sz w:val="30"/>
          <w:szCs w:val="30"/>
          <w:lang w:eastAsia="be-BY"/>
        </w:rPr>
        <w:t>Асаблівую ўвагу</w:t>
      </w:r>
      <w:r w:rsidRPr="00E9397D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пры арганізацыі адукацыйнага працэсу неабходна звярнуць на фарміраванне ў вучняў уменняў «чытаць» геаграфічную карту, выкарыстоўваць яе як крыніцу ведаў. З мэтай фарміравання ў вучняў картаграфічных уменняў і навыкаў рэкамендуецца выкарыстоўваць вучэбныя насценныя карты, вучэбныя атласы</w:t>
      </w:r>
      <w:r w:rsidR="00D32B13" w:rsidRPr="00E9397D">
        <w:rPr>
          <w:rFonts w:ascii="Times New Roman" w:eastAsia="Times New Roman" w:hAnsi="Times New Roman" w:cs="Times New Roman"/>
          <w:sz w:val="30"/>
          <w:szCs w:val="30"/>
          <w:lang w:eastAsia="be-BY"/>
        </w:rPr>
        <w:t>.</w:t>
      </w:r>
      <w:r w:rsidR="007B5C7B" w:rsidRPr="00E9397D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</w:p>
    <w:p w14:paraId="3DC993A3" w14:textId="475EAFD8" w:rsidR="00CF014A" w:rsidRPr="00E9397D" w:rsidRDefault="00490CE5" w:rsidP="00CF01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E9397D">
        <w:rPr>
          <w:rFonts w:ascii="Times New Roman" w:eastAsia="Times New Roman" w:hAnsi="Times New Roman" w:cs="Times New Roman"/>
          <w:sz w:val="30"/>
          <w:szCs w:val="30"/>
          <w:lang w:eastAsia="be-BY"/>
        </w:rPr>
        <w:t>Пералік выдадзеных РУП «Белкартаграфія» вучэбных насценных карт, вучэбных атласаў і контурных карт, якія могуць выкарыстоўвацца ў адукацыйным працэсе па вучэбным прадмеце «Чалавек і свет», размешчаны на нацыянальным адукацыйным партале</w:t>
      </w:r>
      <w:r w:rsidRPr="00E9397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</w:t>
      </w:r>
      <w:hyperlink r:id="rId21" w:history="1">
        <w:r w:rsidRPr="00E9397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E9397D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22" w:history="1">
        <w:r w:rsidRPr="00CC4202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Галоўная / Адукацыйны працэс. 2025/2026 навучальны год / Агульная сярэдняя адукацыя / Вучэбныя прадметы. V–XI класы / Чалавек і свет</w:t>
        </w:r>
      </w:hyperlink>
      <w:r w:rsidR="00D32B13" w:rsidRPr="00E9397D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.</w:t>
      </w:r>
    </w:p>
    <w:p w14:paraId="2D471766" w14:textId="067B346A" w:rsidR="00D32B13" w:rsidRPr="00E9397D" w:rsidRDefault="00490CE5" w:rsidP="00D32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E9397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Улічваючы, што змест вучэбнага прадмета «Чалавек і свет» у большай ступені звязаны са зместам вучэбнага прадмета «Геаграфія», мэтазгодным уяўляецца яго выкладанне настаўнікам геаграфіі</w:t>
      </w:r>
      <w:r w:rsidR="00D32B13" w:rsidRPr="00E9397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.</w:t>
      </w:r>
      <w:r w:rsidRPr="00E9397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2114291F" w14:textId="77777777" w:rsidR="00490CE5" w:rsidRPr="00E9397D" w:rsidRDefault="00490CE5" w:rsidP="00490C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E9397D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4. </w:t>
      </w:r>
      <w:r w:rsidRPr="00E9397D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Дадатковыя рэсурсы</w:t>
      </w:r>
    </w:p>
    <w:p w14:paraId="1D7A562B" w14:textId="3D987572" w:rsidR="00490CE5" w:rsidRPr="00E9397D" w:rsidRDefault="00490CE5" w:rsidP="00490C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E9397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Пры арганізацыі адукацыйнага працэсу можна выкарыстоўваць наступныя інтэрнэт-рэсурсы:</w:t>
      </w:r>
      <w:r w:rsidR="004D463F" w:rsidRPr="00E9397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</w:p>
    <w:p w14:paraId="7948632B" w14:textId="77777777" w:rsidR="00490CE5" w:rsidRPr="00E9397D" w:rsidRDefault="002E7E46" w:rsidP="00490C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23" w:history="1">
        <w:r w:rsidR="00490CE5" w:rsidRPr="00E9397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https://eior.by</w:t>
        </w:r>
      </w:hyperlink>
      <w:r w:rsidR="00490CE5" w:rsidRPr="00E9397D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r w:rsidR="00490CE5" w:rsidRPr="00E9397D">
        <w:rPr>
          <w:rFonts w:ascii="Times New Roman" w:eastAsia="Calibri" w:hAnsi="Times New Roman" w:cs="Times New Roman"/>
          <w:color w:val="000000"/>
          <w:sz w:val="30"/>
          <w:szCs w:val="30"/>
        </w:rPr>
        <w:t>– адзіны інфармацыйна-адукацыйны рэсурс;</w:t>
      </w:r>
    </w:p>
    <w:p w14:paraId="6911679F" w14:textId="77777777" w:rsidR="00490CE5" w:rsidRPr="00E9397D" w:rsidRDefault="002E7E46" w:rsidP="00490C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24" w:history="1">
        <w:r w:rsidR="00490CE5" w:rsidRPr="00E9397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https://w</w:t>
        </w:r>
        <w:r w:rsidR="00490CE5" w:rsidRPr="00E9397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w</w:t>
        </w:r>
        <w:r w:rsidR="00490CE5" w:rsidRPr="00E9397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w.belarus.by/ru/travel/heritage</w:t>
        </w:r>
      </w:hyperlink>
      <w:r w:rsidR="00490CE5" w:rsidRPr="00E9397D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r w:rsidR="00490CE5" w:rsidRPr="00E9397D">
        <w:rPr>
          <w:rFonts w:ascii="Times New Roman" w:eastAsia="Calibri" w:hAnsi="Times New Roman" w:cs="Times New Roman"/>
          <w:color w:val="000000"/>
          <w:sz w:val="30"/>
          <w:szCs w:val="30"/>
        </w:rPr>
        <w:t>– афіцыйны сайт Рэспублікі Беларусь;</w:t>
      </w:r>
    </w:p>
    <w:p w14:paraId="5BC13A78" w14:textId="1D4E763C" w:rsidR="00490CE5" w:rsidRPr="00E9397D" w:rsidRDefault="002E7E46" w:rsidP="00490C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25" w:history="1">
        <w:r w:rsidR="00490CE5" w:rsidRPr="00E9397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http://www.belst</w:t>
        </w:r>
        <w:r w:rsidR="00490CE5" w:rsidRPr="00E9397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a</w:t>
        </w:r>
        <w:r w:rsidR="00490CE5" w:rsidRPr="00E9397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t.gov.by</w:t>
        </w:r>
      </w:hyperlink>
      <w:r w:rsidR="00490CE5" w:rsidRPr="00E9397D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r w:rsidR="00490CE5" w:rsidRPr="00E9397D">
        <w:rPr>
          <w:rFonts w:ascii="Times New Roman" w:eastAsia="Calibri" w:hAnsi="Times New Roman" w:cs="Times New Roman"/>
          <w:color w:val="000000"/>
          <w:sz w:val="30"/>
          <w:szCs w:val="30"/>
        </w:rPr>
        <w:t>– афіцыйны сайт Нацыянальнага статыстычнага камітэта Рэспублікі Беларусь;</w:t>
      </w:r>
      <w:r w:rsidR="004D463F" w:rsidRPr="00E9397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14:paraId="1EECE32A" w14:textId="77777777" w:rsidR="00490CE5" w:rsidRPr="00E9397D" w:rsidRDefault="002E7E46" w:rsidP="00490C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hyperlink r:id="rId26" w:history="1">
        <w:r w:rsidR="00490CE5" w:rsidRPr="00E9397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http://mi</w:t>
        </w:r>
        <w:r w:rsidR="00490CE5" w:rsidRPr="00E9397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n</w:t>
        </w:r>
        <w:r w:rsidR="00490CE5" w:rsidRPr="00E9397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priroda.gov.by</w:t>
        </w:r>
      </w:hyperlink>
      <w:r w:rsidR="00490CE5" w:rsidRPr="00E9397D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490CE5" w:rsidRPr="00E9397D">
        <w:rPr>
          <w:rFonts w:ascii="Times New Roman" w:eastAsia="Calibri" w:hAnsi="Times New Roman" w:cs="Times New Roman"/>
          <w:color w:val="000000"/>
          <w:sz w:val="30"/>
          <w:szCs w:val="30"/>
        </w:rPr>
        <w:t>– афіцыйны сайт Міністэрства прыродных рэсурсаў і аховы навакольнага асяроддзя Рэспублікі Беларусь;</w:t>
      </w:r>
    </w:p>
    <w:p w14:paraId="00D3865F" w14:textId="77777777" w:rsidR="00490CE5" w:rsidRPr="00E9397D" w:rsidRDefault="002E7E46" w:rsidP="00490C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27" w:history="1">
        <w:r w:rsidR="00490CE5" w:rsidRPr="00E9397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https://www.gis</w:t>
        </w:r>
        <w:bookmarkStart w:id="8" w:name="_GoBack"/>
        <w:bookmarkEnd w:id="8"/>
        <w:r w:rsidR="00490CE5" w:rsidRPr="00E9397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m</w:t>
        </w:r>
        <w:r w:rsidR="00490CE5" w:rsidRPr="00E9397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eteo.by</w:t>
        </w:r>
      </w:hyperlink>
      <w:r w:rsidR="00490CE5" w:rsidRPr="00E9397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– надвор’е ў Беларусі;</w:t>
      </w:r>
    </w:p>
    <w:p w14:paraId="0B4B7C9A" w14:textId="4DD6A242" w:rsidR="00D7521B" w:rsidRPr="00E9397D" w:rsidRDefault="002E7E46" w:rsidP="00490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28" w:history="1">
        <w:r w:rsidR="00490CE5" w:rsidRPr="00E9397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</w:t>
        </w:r>
        <w:r w:rsidR="00490CE5" w:rsidRPr="00E9397D">
          <w:rPr>
            <w:rStyle w:val="a3"/>
            <w:rFonts w:ascii="Times New Roman" w:hAnsi="Times New Roman"/>
            <w:i/>
            <w:sz w:val="30"/>
          </w:rPr>
          <w:t>tp://boxapps.adu.by</w:t>
        </w:r>
      </w:hyperlink>
      <w:r w:rsidR="00490CE5" w:rsidRPr="00E9397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– інтэрактыўныя дыдактычныя матэрыялы па вучэбным прадмеце «Чалавек і свет»</w:t>
      </w:r>
      <w:r w:rsidR="00760611" w:rsidRPr="00E9397D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3EB72E66" w14:textId="5E21528D" w:rsidR="0057187A" w:rsidRPr="00E9397D" w:rsidRDefault="0057187A" w:rsidP="007B1E89">
      <w:pPr>
        <w:pStyle w:val="a7"/>
        <w:ind w:firstLine="709"/>
        <w:jc w:val="both"/>
        <w:rPr>
          <w:b/>
          <w:sz w:val="30"/>
          <w:szCs w:val="30"/>
          <w:u w:val="single"/>
          <w:lang w:val="be-BY" w:eastAsia="en-US"/>
        </w:rPr>
      </w:pPr>
      <w:r w:rsidRPr="00E9397D">
        <w:rPr>
          <w:b/>
          <w:sz w:val="30"/>
          <w:szCs w:val="30"/>
          <w:lang w:val="be-BY" w:eastAsia="en-US"/>
        </w:rPr>
        <w:t xml:space="preserve">5. </w:t>
      </w:r>
      <w:r w:rsidR="00490CE5" w:rsidRPr="00E9397D">
        <w:rPr>
          <w:b/>
          <w:sz w:val="30"/>
          <w:szCs w:val="30"/>
          <w:u w:val="single"/>
          <w:lang w:val="be-BY" w:eastAsia="en-US"/>
        </w:rPr>
        <w:t>Арганізацыя метадычнай работы</w:t>
      </w:r>
    </w:p>
    <w:p w14:paraId="657277C1" w14:textId="3CDD2102" w:rsidR="004B5D2F" w:rsidRPr="00E9397D" w:rsidRDefault="00897FB7" w:rsidP="004B5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E9397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 план работы метадычных фарміраванняў педагагічных работнікаў, якія рэалізуюць вучэбную праграму па вучэбным прадмеце </w:t>
      </w:r>
      <w:r w:rsidRPr="00E9397D">
        <w:rPr>
          <w:rFonts w:ascii="Times New Roman" w:eastAsia="Calibri" w:hAnsi="Times New Roman" w:cs="Times New Roman"/>
          <w:color w:val="000000"/>
          <w:sz w:val="30"/>
          <w:szCs w:val="30"/>
        </w:rPr>
        <w:t>«Чалавек і свет»</w:t>
      </w:r>
      <w:r w:rsidRPr="00E9397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(школы маладога настаўніка, творчых і праблемных груп, школьнага, раённага (гарадскога) вучэбна-метадычнага аб’яднання </w:t>
      </w:r>
      <w:r w:rsidRPr="00E9397D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настаўнікаў па вучэбным прадмеце </w:t>
      </w:r>
      <w:r w:rsidRPr="00E9397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«Чалавек і свет» </w:t>
      </w:r>
      <w:r w:rsidRPr="00E9397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і інш.), у 2025/2026 навучальным годзе прапануецца ўключыць актуальныя пытанні арганізацыі адукацыйнага працэсу і методыкі выкладання вучэбнага прадмета </w:t>
      </w:r>
      <w:r w:rsidRPr="00E9397D">
        <w:rPr>
          <w:rFonts w:ascii="Times New Roman" w:eastAsia="Calibri" w:hAnsi="Times New Roman" w:cs="Times New Roman"/>
          <w:color w:val="000000"/>
          <w:sz w:val="30"/>
          <w:szCs w:val="30"/>
        </w:rPr>
        <w:t>«Чалавек і свет»</w:t>
      </w:r>
      <w:r w:rsidR="004B5D2F" w:rsidRPr="00E9397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</w:p>
    <w:p w14:paraId="3B351AC9" w14:textId="77777777" w:rsidR="00897FB7" w:rsidRPr="00E9397D" w:rsidRDefault="00897FB7" w:rsidP="00897F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E9397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Дзейнасць метадычных фарміраванняў варта планаваць на аснове аналізу вынікаў метадычнай работы за папярэдні навучальны год з улікам прадметна-метадычнага ўзроўню і кваліфікацыі настаўнікаў, іх прафесійных інтарэсаў і запытаў. </w:t>
      </w:r>
    </w:p>
    <w:p w14:paraId="2113C2C2" w14:textId="0C80A3BD" w:rsidR="004B5D2F" w:rsidRPr="00E9397D" w:rsidRDefault="00897FB7" w:rsidP="0089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7D">
        <w:rPr>
          <w:rFonts w:ascii="Times New Roman" w:eastAsia="Calibri" w:hAnsi="Times New Roman" w:cs="Times New Roman"/>
          <w:sz w:val="30"/>
          <w:szCs w:val="30"/>
          <w:lang w:eastAsia="ru-RU"/>
        </w:rPr>
        <w:t>На жнівеньскіх прадметных секцыях настаўнікаў, якія выкладаюць вучэбны прадмет «Чалавек і свет», рэкамендуецца абмеркаваць наступныя пытанні</w:t>
      </w:r>
      <w:r w:rsidR="002D36EC"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0E235DED" w14:textId="77FD44D2" w:rsidR="004B5D2F" w:rsidRPr="00E9397D" w:rsidRDefault="004B5D2F" w:rsidP="004B5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5A613D"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Нарматыўнае прававое і навукова-метадычнае забеспячэнне адукацыйнага працэсу па вучэбным прадмеце «Чалавек і свет» у 2025/2026 навучальным годзе</w:t>
      </w:r>
      <w:r w:rsidR="002D36EC"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2D6CAA89" w14:textId="77777777" w:rsidR="005A613D" w:rsidRPr="00E9397D" w:rsidRDefault="005A613D" w:rsidP="005A61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навацыі Кодэкса Рэспублікі Беларусь аб адукацыі;</w:t>
      </w:r>
    </w:p>
    <w:p w14:paraId="3ECA5BB8" w14:textId="3CD70A22" w:rsidR="004B5D2F" w:rsidRPr="00E9397D" w:rsidRDefault="005A613D" w:rsidP="005A61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нарматыўныя прававыя акты, якія рэгулююць пытанні арганізацыі адукацыйнага працэсу па вучэбным прадмеце «Чалавек і свет»</w:t>
      </w:r>
      <w:r w:rsidR="004B5D2F"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FD11811" w14:textId="77777777" w:rsidR="005A613D" w:rsidRPr="00E9397D" w:rsidRDefault="005A613D" w:rsidP="005A6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абноўленыя вучэбныя праграмы і вучэбныя дапаможнікі для арганізацыі адукацыйнага працэсу па вучэбным прадмеце «Чалавек і свет»;</w:t>
      </w:r>
    </w:p>
    <w:p w14:paraId="0DAA1460" w14:textId="23951447" w:rsidR="004B5D2F" w:rsidRPr="00E9397D" w:rsidRDefault="005A613D" w:rsidP="005A6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асаблівасці выкарыстання адзінага інфармацыйна-адукацыйнага рэсурсу</w:t>
      </w:r>
      <w:r w:rsidR="00AB2300"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hyperlink r:id="rId29" w:history="1">
        <w:r w:rsidR="004B5D2F" w:rsidRPr="00E9397D">
          <w:rPr>
            <w:rFonts w:ascii="Times New Roman" w:eastAsia="Times New Roman" w:hAnsi="Times New Roman" w:cs="Times New Roman"/>
            <w:i/>
            <w:color w:val="4472C4" w:themeColor="accent5"/>
            <w:sz w:val="30"/>
            <w:szCs w:val="30"/>
            <w:u w:val="single"/>
            <w:lang w:eastAsia="ru-RU"/>
          </w:rPr>
          <w:t>https://eior.by</w:t>
        </w:r>
      </w:hyperlink>
      <w:r w:rsidR="004B5D2F"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0DC4E5D" w14:textId="009E9587" w:rsidR="004B5D2F" w:rsidRPr="00E9397D" w:rsidRDefault="00797F91" w:rsidP="004B5D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кампаненты вучэбна-метадычных комплексаў адукацыйнага працэсу па вучэбным прадмеце «Чалавек і свет»</w:t>
      </w:r>
      <w:r w:rsidR="004B5D2F"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E149A3D" w14:textId="77777777" w:rsidR="00797F91" w:rsidRPr="00E9397D" w:rsidRDefault="004B5D2F" w:rsidP="00797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797F91"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Патрабаванні да арганізацыі адукацыйнага працэсу: </w:t>
      </w:r>
    </w:p>
    <w:p w14:paraId="776E099F" w14:textId="77777777" w:rsidR="00797F91" w:rsidRPr="00E9397D" w:rsidRDefault="00797F91" w:rsidP="00797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стварэнне здароўезберагальных і бяспечных умоў арганізацыі адукацыйнага працэсу па вучэбным прадмеце «Чалавек і свет»;</w:t>
      </w:r>
    </w:p>
    <w:p w14:paraId="53741584" w14:textId="77777777" w:rsidR="00797F91" w:rsidRPr="00E9397D" w:rsidRDefault="00797F91" w:rsidP="00797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рэалізацыя выхаваўчага патэнцыялу вучэбных заняткаў;</w:t>
      </w:r>
    </w:p>
    <w:p w14:paraId="276A536E" w14:textId="77777777" w:rsidR="00797F91" w:rsidRPr="00E9397D" w:rsidRDefault="00797F91" w:rsidP="00797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рэалізацыя міжпрадметных сувязей.</w:t>
      </w:r>
    </w:p>
    <w:p w14:paraId="0EF7E14C" w14:textId="2917B0FD" w:rsidR="004B5D2F" w:rsidRPr="00E9397D" w:rsidRDefault="00797F91" w:rsidP="00797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3. Рэалізацыя задач Года добраўпарадкавання ва ўстанове адукацыі і на прылеглай тэрыторыі</w:t>
      </w:r>
      <w:r w:rsidR="004B5D2F"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68AE252" w14:textId="36E33EDA" w:rsidR="004B5D2F" w:rsidRPr="00E9397D" w:rsidRDefault="004B5D2F" w:rsidP="004B5D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="00797F91"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Аналіз вынікаў работы метадычных фарміраванняў настаўнікаў, якія выкладаюць вучэбны прадмет «Чалавек і свет», у 2024/2025 навучальным годзе. Планаванне работы метадычных фарміраванняў на 2025/2026 навучальны год</w:t>
      </w: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97F91"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A8C96B2" w14:textId="126F0AA1" w:rsidR="00797F91" w:rsidRPr="00E9397D" w:rsidRDefault="00797F91" w:rsidP="00797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939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пасяджэннях метадычных фарміраванняў настаўнікаў</w:t>
      </w: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E9397D">
        <w:rPr>
          <w:rFonts w:ascii="Calibri" w:eastAsia="Calibri" w:hAnsi="Calibri" w:cs="Times New Roman"/>
        </w:rPr>
        <w:t xml:space="preserve"> </w:t>
      </w: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якія выкладаюць вучэбны прадмет</w:t>
      </w:r>
      <w:r w:rsidRPr="00E9397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E9397D">
        <w:rPr>
          <w:rFonts w:ascii="Times New Roman" w:eastAsia="Calibri" w:hAnsi="Times New Roman" w:cs="Times New Roman"/>
          <w:color w:val="000000"/>
          <w:sz w:val="30"/>
          <w:szCs w:val="30"/>
        </w:rPr>
        <w:t>«Чалавек і свет»</w:t>
      </w: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працягу навучальнага года рэкамендуецца разгледзець пытанні методыкі выкладання вучэбнага прадмета</w:t>
      </w:r>
      <w:r w:rsidRPr="00E9397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9397D">
        <w:rPr>
          <w:rFonts w:ascii="Times New Roman" w:eastAsia="Calibri" w:hAnsi="Times New Roman" w:cs="Times New Roman"/>
          <w:color w:val="000000"/>
          <w:sz w:val="30"/>
          <w:szCs w:val="30"/>
        </w:rPr>
        <w:t>«Чалавек і свет»</w:t>
      </w:r>
      <w:r w:rsidRPr="00E9397D">
        <w:rPr>
          <w:rFonts w:ascii="Times New Roman" w:eastAsia="Calibri" w:hAnsi="Times New Roman" w:cs="Times New Roman"/>
          <w:sz w:val="30"/>
          <w:szCs w:val="30"/>
        </w:rPr>
        <w:t xml:space="preserve"> з улікам наяўнага эфектыўнага педагагічнага вопыту настаўнікаў </w:t>
      </w:r>
      <w:r w:rsidRPr="00CC4202">
        <w:rPr>
          <w:rFonts w:ascii="Times New Roman" w:eastAsia="Calibri" w:hAnsi="Times New Roman" w:cs="Times New Roman"/>
          <w:sz w:val="30"/>
          <w:szCs w:val="30"/>
        </w:rPr>
        <w:t>рэгіён</w:t>
      </w:r>
      <w:r w:rsidR="00352F39" w:rsidRPr="00CC4202">
        <w:rPr>
          <w:rFonts w:ascii="Times New Roman" w:eastAsia="Calibri" w:hAnsi="Times New Roman" w:cs="Times New Roman"/>
          <w:sz w:val="30"/>
          <w:szCs w:val="30"/>
        </w:rPr>
        <w:t>а</w:t>
      </w:r>
      <w:r w:rsidRPr="00E9397D">
        <w:rPr>
          <w:rFonts w:ascii="Times New Roman" w:eastAsia="Calibri" w:hAnsi="Times New Roman" w:cs="Times New Roman"/>
          <w:sz w:val="30"/>
          <w:szCs w:val="30"/>
        </w:rPr>
        <w:t>:</w:t>
      </w:r>
      <w:r w:rsidR="002D36EC" w:rsidRPr="00E9397D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4A15E75F" w14:textId="458FC290" w:rsidR="004B5D2F" w:rsidRPr="00CC4202" w:rsidRDefault="00797F91" w:rsidP="00797F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9397D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распрацоўка і выкарыстанне кампетэнтнасна-арыентаваных заданняў праз вывучэнне аб’ектаў і працэсаў у прыродзе (назіранні ў прыродзе, практычныя работы, дэманстрацыйныя і лабараторныя вопыты або эксперыменты, экалагічнае мадэляванне і прагназаванне, </w:t>
      </w:r>
      <w:r w:rsidR="002D36EC" w:rsidRPr="00CC4202">
        <w:rPr>
          <w:rFonts w:ascii="Times New Roman" w:eastAsia="Calibri" w:hAnsi="Times New Roman" w:cs="Times New Roman"/>
          <w:sz w:val="30"/>
          <w:szCs w:val="30"/>
        </w:rPr>
        <w:t>вы</w:t>
      </w:r>
      <w:r w:rsidRPr="00CC4202">
        <w:rPr>
          <w:rFonts w:ascii="Times New Roman" w:eastAsia="Calibri" w:hAnsi="Times New Roman" w:cs="Times New Roman"/>
          <w:sz w:val="30"/>
          <w:szCs w:val="30"/>
        </w:rPr>
        <w:t>рашэнне сітуацыйных задач, эўрыстычныя гутаркі, гульнявыя практыкаванні і інш.)</w:t>
      </w:r>
      <w:r w:rsidR="004B5D2F" w:rsidRPr="00CC4202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073CCF56" w14:textId="109796A1" w:rsidR="00797F91" w:rsidRPr="00CC4202" w:rsidRDefault="00797F91" w:rsidP="00797F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C4202">
        <w:rPr>
          <w:rFonts w:ascii="Times New Roman" w:eastAsia="Calibri" w:hAnsi="Times New Roman" w:cs="Times New Roman"/>
          <w:sz w:val="30"/>
          <w:szCs w:val="30"/>
        </w:rPr>
        <w:t>праектаванне сучаснага ўрока з пазіцыі сістэмна-дзейнаснага і кампетэнтнаснага падыходу з выкарыстаннем актыўных і інтэрактыўных метадаў навучання (тэкстаў рознага жанру, малюнкаў, фатаграфій, табліц, структурна-лагічных схем, геаграфічных і гістарычных карт, картасхем; гейміфікацыі, кейс-метад</w:t>
      </w:r>
      <w:r w:rsidR="002D36EC" w:rsidRPr="00CC4202">
        <w:rPr>
          <w:rFonts w:ascii="Times New Roman" w:eastAsia="Calibri" w:hAnsi="Times New Roman" w:cs="Times New Roman"/>
          <w:sz w:val="30"/>
          <w:szCs w:val="30"/>
        </w:rPr>
        <w:t>у</w:t>
      </w:r>
      <w:r w:rsidRPr="00CC4202">
        <w:rPr>
          <w:rFonts w:ascii="Times New Roman" w:eastAsia="Calibri" w:hAnsi="Times New Roman" w:cs="Times New Roman"/>
          <w:sz w:val="30"/>
          <w:szCs w:val="30"/>
        </w:rPr>
        <w:t xml:space="preserve"> і інш.); </w:t>
      </w:r>
    </w:p>
    <w:p w14:paraId="42EAB8EF" w14:textId="77777777" w:rsidR="00797F91" w:rsidRPr="00CC4202" w:rsidRDefault="00797F91" w:rsidP="00797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C4202">
        <w:rPr>
          <w:rFonts w:ascii="Times New Roman" w:eastAsia="Calibri" w:hAnsi="Times New Roman" w:cs="Times New Roman"/>
          <w:sz w:val="30"/>
          <w:szCs w:val="30"/>
        </w:rPr>
        <w:t xml:space="preserve">фарміраванне навыкаў самастойнай вучэбнай дзейнасці на вучэбных занятках па вучэбным прадмеце «Чалавек і свет»; </w:t>
      </w:r>
    </w:p>
    <w:p w14:paraId="41C5867C" w14:textId="34E12284" w:rsidR="00797F91" w:rsidRPr="00E9397D" w:rsidRDefault="00797F91" w:rsidP="00797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42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выкарыстанне выхаваўчага патэнцыялу вучэбнага прадмета </w:t>
      </w:r>
      <w:r w:rsidRPr="00CC4202">
        <w:rPr>
          <w:rFonts w:ascii="Times New Roman" w:eastAsia="Calibri" w:hAnsi="Times New Roman" w:cs="Times New Roman"/>
          <w:sz w:val="30"/>
          <w:szCs w:val="30"/>
        </w:rPr>
        <w:t>«Чалавек і свет»</w:t>
      </w:r>
      <w:r w:rsidRPr="00CC42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фарміравання асобы вучня як патрыёта і грамадзяніна, яго маральных якасцей; каштоўнасн</w:t>
      </w:r>
      <w:r w:rsidR="002D36EC" w:rsidRPr="00CC4202">
        <w:rPr>
          <w:rFonts w:ascii="Times New Roman" w:eastAsia="Times New Roman" w:hAnsi="Times New Roman" w:cs="Times New Roman"/>
          <w:sz w:val="30"/>
          <w:szCs w:val="30"/>
          <w:lang w:eastAsia="ru-RU"/>
        </w:rPr>
        <w:t>ага</w:t>
      </w:r>
      <w:r w:rsidRPr="00CC42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D36EC" w:rsidRPr="00CC4202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стаўлення</w:t>
      </w:r>
      <w:r w:rsidRPr="00CC42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 свайго </w:t>
      </w:r>
      <w:r w:rsidRPr="00E9397D">
        <w:rPr>
          <w:rFonts w:ascii="Times New Roman" w:eastAsia="Times New Roman" w:hAnsi="Times New Roman" w:cs="Times New Roman"/>
          <w:sz w:val="30"/>
          <w:szCs w:val="30"/>
          <w:lang w:eastAsia="ru-RU"/>
        </w:rPr>
        <w:t>здароўя і навакольнага асяроддзя; гатоўнасці да працягу адукацыі і прафесійнага самавызначэння;</w:t>
      </w:r>
    </w:p>
    <w:p w14:paraId="51C51ED5" w14:textId="77777777" w:rsidR="00797F91" w:rsidRPr="00E9397D" w:rsidRDefault="00797F91" w:rsidP="00797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9397D">
        <w:rPr>
          <w:rFonts w:ascii="Times New Roman" w:eastAsia="Calibri" w:hAnsi="Times New Roman" w:cs="Times New Roman"/>
          <w:sz w:val="30"/>
          <w:szCs w:val="30"/>
        </w:rPr>
        <w:t xml:space="preserve">выкарыстанне лічбавых тэхналогій для арганізацыі адукацыйнага працэсу, уключаючы тэхналогіі штучнага інтэлекту; </w:t>
      </w:r>
    </w:p>
    <w:p w14:paraId="123CBEC7" w14:textId="77777777" w:rsidR="00797F91" w:rsidRPr="00E9397D" w:rsidRDefault="00797F91" w:rsidP="00797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9397D">
        <w:rPr>
          <w:rFonts w:ascii="Times New Roman" w:eastAsia="Calibri" w:hAnsi="Times New Roman" w:cs="Times New Roman"/>
          <w:sz w:val="30"/>
          <w:szCs w:val="30"/>
        </w:rPr>
        <w:t xml:space="preserve">прымяненне фарміруючага ацэньвання на ўроках па вучэбным прадмеце </w:t>
      </w:r>
      <w:r w:rsidRPr="00E9397D">
        <w:rPr>
          <w:rFonts w:ascii="Times New Roman" w:eastAsia="Calibri" w:hAnsi="Times New Roman" w:cs="Times New Roman"/>
          <w:color w:val="000000"/>
          <w:sz w:val="30"/>
          <w:szCs w:val="30"/>
        </w:rPr>
        <w:t>«Чалавек і свет»</w:t>
      </w:r>
      <w:r w:rsidRPr="00E9397D">
        <w:rPr>
          <w:rFonts w:ascii="Times New Roman" w:eastAsia="Calibri" w:hAnsi="Times New Roman" w:cs="Times New Roman"/>
          <w:sz w:val="30"/>
          <w:szCs w:val="30"/>
        </w:rPr>
        <w:t xml:space="preserve"> як умовы атрымання зваротнай сувязі ад вучняў і развіцця навыку прымянення ведаў на практыцы; </w:t>
      </w:r>
    </w:p>
    <w:p w14:paraId="3F6F9343" w14:textId="77777777" w:rsidR="00797F91" w:rsidRPr="00E9397D" w:rsidRDefault="00797F91" w:rsidP="00797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9397D">
        <w:rPr>
          <w:rFonts w:ascii="Times New Roman" w:eastAsia="Calibri" w:hAnsi="Times New Roman" w:cs="Times New Roman"/>
          <w:sz w:val="30"/>
          <w:szCs w:val="30"/>
        </w:rPr>
        <w:t xml:space="preserve">выкарыстанне эфектыўных адукацыйных стратэгій і дыферэнцыраванага навучання ў рабоце з адоранымі дзецьмі; </w:t>
      </w:r>
    </w:p>
    <w:p w14:paraId="3671494E" w14:textId="77777777" w:rsidR="00797F91" w:rsidRPr="00E9397D" w:rsidRDefault="00797F91" w:rsidP="00797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highlight w:val="yellow"/>
        </w:rPr>
      </w:pPr>
      <w:r w:rsidRPr="00E9397D">
        <w:rPr>
          <w:rFonts w:ascii="Times New Roman" w:eastAsia="Calibri" w:hAnsi="Times New Roman" w:cs="Times New Roman"/>
          <w:sz w:val="30"/>
          <w:szCs w:val="30"/>
        </w:rPr>
        <w:t xml:space="preserve">ключавыя аспекты пераемнасці пачатковай і агульнай сярэдняй адукацыі, іх уплыў на паспяховае развіццё вучняў. </w:t>
      </w:r>
    </w:p>
    <w:p w14:paraId="3E9E0CF5" w14:textId="46F1F853" w:rsidR="004B5D2F" w:rsidRPr="00E9397D" w:rsidRDefault="00797F91" w:rsidP="00797F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9397D">
        <w:rPr>
          <w:rFonts w:ascii="Times New Roman" w:eastAsia="Calibri" w:hAnsi="Times New Roman" w:cs="Times New Roman"/>
          <w:sz w:val="30"/>
          <w:szCs w:val="30"/>
        </w:rPr>
        <w:t xml:space="preserve">Падрабязная інфармацыя аб курсавых і міжкурсавых мерапрыемствах, рэкамендацыі па змесце і арганізацыі метадычнай работы з педагогамі ў 2025/2026 </w:t>
      </w:r>
      <w:r w:rsidRPr="00E9397D">
        <w:rPr>
          <w:rFonts w:ascii="Times New Roman" w:eastAsia="Calibri" w:hAnsi="Times New Roman" w:cs="Times New Roman"/>
          <w:sz w:val="30"/>
          <w:szCs w:val="30"/>
          <w:lang w:eastAsia="ru-RU"/>
        </w:rPr>
        <w:t>навучальным годзе</w:t>
      </w:r>
      <w:r w:rsidRPr="00E9397D">
        <w:rPr>
          <w:rFonts w:ascii="Times New Roman" w:eastAsia="Calibri" w:hAnsi="Times New Roman" w:cs="Times New Roman"/>
          <w:sz w:val="30"/>
          <w:szCs w:val="30"/>
        </w:rPr>
        <w:t xml:space="preserve"> размешчаны на сайце дзяржаўнай установы адукацыі «Акадэмія адукацыі»</w:t>
      </w:r>
      <w:r w:rsidR="004B5D2F" w:rsidRPr="00E9397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60E7B" w:rsidRPr="00E9397D">
        <w:rPr>
          <w:rFonts w:ascii="Times New Roman" w:eastAsia="Calibri" w:hAnsi="Times New Roman" w:cs="Times New Roman"/>
          <w:i/>
          <w:sz w:val="30"/>
          <w:szCs w:val="30"/>
        </w:rPr>
        <w:t>(</w:t>
      </w:r>
      <w:hyperlink r:id="rId30" w:history="1">
        <w:r w:rsidR="00FA20A5" w:rsidRPr="00E9397D">
          <w:rPr>
            <w:rStyle w:val="a3"/>
            <w:rFonts w:ascii="Times New Roman" w:eastAsia="Calibri" w:hAnsi="Times New Roman"/>
            <w:i/>
            <w:sz w:val="30"/>
            <w:szCs w:val="30"/>
          </w:rPr>
          <w:t>https://www.akademy.by/</w:t>
        </w:r>
      </w:hyperlink>
      <w:r w:rsidR="00FA20A5" w:rsidRPr="00E9397D">
        <w:rPr>
          <w:rFonts w:ascii="Times New Roman" w:eastAsia="Calibri" w:hAnsi="Times New Roman"/>
          <w:i/>
          <w:sz w:val="30"/>
          <w:szCs w:val="30"/>
        </w:rPr>
        <w:t xml:space="preserve"> </w:t>
      </w:r>
      <w:hyperlink r:id="rId31" w:history="1">
        <w:r w:rsidR="00FA20A5" w:rsidRPr="00E9397D">
          <w:rPr>
            <w:rStyle w:val="a3"/>
            <w:rFonts w:ascii="Times New Roman" w:eastAsia="Calibri" w:hAnsi="Times New Roman"/>
            <w:i/>
            <w:sz w:val="30"/>
            <w:szCs w:val="30"/>
          </w:rPr>
          <w:t>Актуальныя матэрыялы / Аб Акадэміі / Мерапрыемствы, якія право</w:t>
        </w:r>
        <w:r w:rsidR="00FA20A5" w:rsidRPr="00E9397D">
          <w:rPr>
            <w:rStyle w:val="a3"/>
            <w:rFonts w:ascii="Times New Roman" w:eastAsia="Calibri" w:hAnsi="Times New Roman"/>
            <w:i/>
            <w:sz w:val="30"/>
            <w:szCs w:val="30"/>
          </w:rPr>
          <w:t>д</w:t>
        </w:r>
        <w:r w:rsidR="00FA20A5" w:rsidRPr="00E9397D">
          <w:rPr>
            <w:rStyle w:val="a3"/>
            <w:rFonts w:ascii="Times New Roman" w:eastAsia="Calibri" w:hAnsi="Times New Roman"/>
            <w:i/>
            <w:sz w:val="30"/>
            <w:szCs w:val="30"/>
          </w:rPr>
          <w:t>зяцца ў перыяд памі</w:t>
        </w:r>
        <w:r w:rsidR="00CC4202">
          <w:rPr>
            <w:rStyle w:val="a3"/>
            <w:rFonts w:ascii="Times New Roman" w:eastAsia="Calibri" w:hAnsi="Times New Roman"/>
            <w:i/>
            <w:sz w:val="30"/>
            <w:szCs w:val="30"/>
          </w:rPr>
          <w:t>ж павышэннямі кваліфікацыі</w:t>
        </w:r>
      </w:hyperlink>
      <w:r w:rsidR="00B60E7B" w:rsidRPr="00E9397D">
        <w:rPr>
          <w:rFonts w:ascii="Times New Roman" w:eastAsia="Calibri" w:hAnsi="Times New Roman" w:cs="Times New Roman"/>
          <w:i/>
          <w:sz w:val="30"/>
          <w:szCs w:val="30"/>
        </w:rPr>
        <w:t>)</w:t>
      </w:r>
      <w:r w:rsidR="004B5D2F" w:rsidRPr="00E9397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2125C7A" w14:textId="77777777" w:rsidR="004B5D2F" w:rsidRPr="00E9397D" w:rsidRDefault="004B5D2F" w:rsidP="007B1E89">
      <w:pPr>
        <w:pStyle w:val="a7"/>
        <w:ind w:firstLine="709"/>
        <w:jc w:val="both"/>
        <w:rPr>
          <w:b/>
          <w:sz w:val="30"/>
          <w:szCs w:val="30"/>
          <w:u w:val="single"/>
          <w:lang w:val="be-BY" w:eastAsia="en-US"/>
        </w:rPr>
      </w:pPr>
    </w:p>
    <w:sectPr w:rsidR="004B5D2F" w:rsidRPr="00E9397D" w:rsidSect="0076657A">
      <w:headerReference w:type="default" r:id="rId3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8D9FC" w14:textId="77777777" w:rsidR="002E7E46" w:rsidRDefault="002E7E46" w:rsidP="0076657A">
      <w:pPr>
        <w:spacing w:after="0" w:line="240" w:lineRule="auto"/>
      </w:pPr>
      <w:r>
        <w:separator/>
      </w:r>
    </w:p>
  </w:endnote>
  <w:endnote w:type="continuationSeparator" w:id="0">
    <w:p w14:paraId="395D4A7D" w14:textId="77777777" w:rsidR="002E7E46" w:rsidRDefault="002E7E46" w:rsidP="0076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F607C" w14:textId="77777777" w:rsidR="002E7E46" w:rsidRDefault="002E7E46" w:rsidP="0076657A">
      <w:pPr>
        <w:spacing w:after="0" w:line="240" w:lineRule="auto"/>
      </w:pPr>
      <w:r>
        <w:separator/>
      </w:r>
    </w:p>
  </w:footnote>
  <w:footnote w:type="continuationSeparator" w:id="0">
    <w:p w14:paraId="71BA5796" w14:textId="77777777" w:rsidR="002E7E46" w:rsidRDefault="002E7E46" w:rsidP="0076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113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042F695" w14:textId="3972C4DF" w:rsidR="0076657A" w:rsidRPr="0076657A" w:rsidRDefault="0076657A">
        <w:pPr>
          <w:pStyle w:val="a9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6657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6657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6657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52F39" w:rsidRPr="00352F39">
          <w:rPr>
            <w:rFonts w:ascii="Times New Roman" w:hAnsi="Times New Roman" w:cs="Times New Roman"/>
            <w:noProof/>
            <w:sz w:val="30"/>
            <w:szCs w:val="30"/>
            <w:lang w:val="ru-RU"/>
          </w:rPr>
          <w:t>2</w:t>
        </w:r>
        <w:r w:rsidRPr="0076657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3FA672D" w14:textId="77777777" w:rsidR="0076657A" w:rsidRDefault="007665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B55E5"/>
    <w:multiLevelType w:val="hybridMultilevel"/>
    <w:tmpl w:val="6A7442F8"/>
    <w:lvl w:ilvl="0" w:tplc="A0CEA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51"/>
    <w:rsid w:val="000063A6"/>
    <w:rsid w:val="000070EB"/>
    <w:rsid w:val="00024D47"/>
    <w:rsid w:val="00031539"/>
    <w:rsid w:val="000377ED"/>
    <w:rsid w:val="00046AD6"/>
    <w:rsid w:val="000473CD"/>
    <w:rsid w:val="000601CC"/>
    <w:rsid w:val="00072CE5"/>
    <w:rsid w:val="000745A0"/>
    <w:rsid w:val="00077B06"/>
    <w:rsid w:val="000817E9"/>
    <w:rsid w:val="00083989"/>
    <w:rsid w:val="00085B4C"/>
    <w:rsid w:val="00092789"/>
    <w:rsid w:val="00093B9F"/>
    <w:rsid w:val="000951C5"/>
    <w:rsid w:val="00095B65"/>
    <w:rsid w:val="00096D7C"/>
    <w:rsid w:val="000A25B8"/>
    <w:rsid w:val="000A40BE"/>
    <w:rsid w:val="000A74C3"/>
    <w:rsid w:val="000B1250"/>
    <w:rsid w:val="000B29E0"/>
    <w:rsid w:val="000B79B8"/>
    <w:rsid w:val="000D3EED"/>
    <w:rsid w:val="000E3AA2"/>
    <w:rsid w:val="000E6F53"/>
    <w:rsid w:val="000E71D1"/>
    <w:rsid w:val="000F2465"/>
    <w:rsid w:val="00100D4D"/>
    <w:rsid w:val="0010700F"/>
    <w:rsid w:val="0012231E"/>
    <w:rsid w:val="001269BF"/>
    <w:rsid w:val="00130734"/>
    <w:rsid w:val="00135C6E"/>
    <w:rsid w:val="00141223"/>
    <w:rsid w:val="00142DF3"/>
    <w:rsid w:val="00145617"/>
    <w:rsid w:val="00145C2C"/>
    <w:rsid w:val="00172B7E"/>
    <w:rsid w:val="001830E5"/>
    <w:rsid w:val="0018516B"/>
    <w:rsid w:val="00190080"/>
    <w:rsid w:val="00191CED"/>
    <w:rsid w:val="001935E1"/>
    <w:rsid w:val="001940B8"/>
    <w:rsid w:val="001A41F2"/>
    <w:rsid w:val="001B2318"/>
    <w:rsid w:val="001B25E4"/>
    <w:rsid w:val="001B28B9"/>
    <w:rsid w:val="001B3C17"/>
    <w:rsid w:val="001C3593"/>
    <w:rsid w:val="001C6B3F"/>
    <w:rsid w:val="001D10FC"/>
    <w:rsid w:val="001D4133"/>
    <w:rsid w:val="001E2DD4"/>
    <w:rsid w:val="001F075A"/>
    <w:rsid w:val="00200C64"/>
    <w:rsid w:val="00201208"/>
    <w:rsid w:val="00217129"/>
    <w:rsid w:val="00224E60"/>
    <w:rsid w:val="0024296E"/>
    <w:rsid w:val="00251E5E"/>
    <w:rsid w:val="00257267"/>
    <w:rsid w:val="00257899"/>
    <w:rsid w:val="00262A29"/>
    <w:rsid w:val="00265DA5"/>
    <w:rsid w:val="00266EC1"/>
    <w:rsid w:val="002752FA"/>
    <w:rsid w:val="002778AB"/>
    <w:rsid w:val="00286613"/>
    <w:rsid w:val="002A3AB0"/>
    <w:rsid w:val="002B1082"/>
    <w:rsid w:val="002B2DD3"/>
    <w:rsid w:val="002B30AE"/>
    <w:rsid w:val="002B318E"/>
    <w:rsid w:val="002C1EF7"/>
    <w:rsid w:val="002C204B"/>
    <w:rsid w:val="002C67B0"/>
    <w:rsid w:val="002D36EC"/>
    <w:rsid w:val="002D3CEE"/>
    <w:rsid w:val="002D3DB9"/>
    <w:rsid w:val="002E5AB9"/>
    <w:rsid w:val="002E7E46"/>
    <w:rsid w:val="002F1449"/>
    <w:rsid w:val="002F6262"/>
    <w:rsid w:val="002F7E03"/>
    <w:rsid w:val="003009F9"/>
    <w:rsid w:val="003076F9"/>
    <w:rsid w:val="00312811"/>
    <w:rsid w:val="003147AD"/>
    <w:rsid w:val="00316DBB"/>
    <w:rsid w:val="0032493D"/>
    <w:rsid w:val="003321B6"/>
    <w:rsid w:val="00352F39"/>
    <w:rsid w:val="00366196"/>
    <w:rsid w:val="00375461"/>
    <w:rsid w:val="00381890"/>
    <w:rsid w:val="00382768"/>
    <w:rsid w:val="003871C4"/>
    <w:rsid w:val="003D1D57"/>
    <w:rsid w:val="003E2897"/>
    <w:rsid w:val="003E38D6"/>
    <w:rsid w:val="003E72F5"/>
    <w:rsid w:val="003E7A17"/>
    <w:rsid w:val="003E7F93"/>
    <w:rsid w:val="003F4157"/>
    <w:rsid w:val="0040449E"/>
    <w:rsid w:val="00405A9C"/>
    <w:rsid w:val="00413EEF"/>
    <w:rsid w:val="00417BC9"/>
    <w:rsid w:val="00431F44"/>
    <w:rsid w:val="00432969"/>
    <w:rsid w:val="00433517"/>
    <w:rsid w:val="00437A48"/>
    <w:rsid w:val="004438E9"/>
    <w:rsid w:val="004526AE"/>
    <w:rsid w:val="00456357"/>
    <w:rsid w:val="004602B3"/>
    <w:rsid w:val="0046432D"/>
    <w:rsid w:val="00490CE5"/>
    <w:rsid w:val="0049376D"/>
    <w:rsid w:val="00494073"/>
    <w:rsid w:val="00494D7E"/>
    <w:rsid w:val="004A0E29"/>
    <w:rsid w:val="004B2C98"/>
    <w:rsid w:val="004B5D2F"/>
    <w:rsid w:val="004B7592"/>
    <w:rsid w:val="004B7720"/>
    <w:rsid w:val="004C3BBB"/>
    <w:rsid w:val="004C5C1D"/>
    <w:rsid w:val="004D463F"/>
    <w:rsid w:val="004D62FD"/>
    <w:rsid w:val="004D7238"/>
    <w:rsid w:val="004E453A"/>
    <w:rsid w:val="00501164"/>
    <w:rsid w:val="005070F0"/>
    <w:rsid w:val="005120D3"/>
    <w:rsid w:val="00515635"/>
    <w:rsid w:val="00535B2B"/>
    <w:rsid w:val="00544D29"/>
    <w:rsid w:val="005462BD"/>
    <w:rsid w:val="005523BD"/>
    <w:rsid w:val="00561BFA"/>
    <w:rsid w:val="00570531"/>
    <w:rsid w:val="0057187A"/>
    <w:rsid w:val="00571EAC"/>
    <w:rsid w:val="00576EFB"/>
    <w:rsid w:val="00581DBC"/>
    <w:rsid w:val="00583930"/>
    <w:rsid w:val="00592D99"/>
    <w:rsid w:val="0059597B"/>
    <w:rsid w:val="00596D1B"/>
    <w:rsid w:val="00597CDB"/>
    <w:rsid w:val="005A1035"/>
    <w:rsid w:val="005A613D"/>
    <w:rsid w:val="005B7A6B"/>
    <w:rsid w:val="005D5C7F"/>
    <w:rsid w:val="005D6902"/>
    <w:rsid w:val="005E2ABB"/>
    <w:rsid w:val="005E2D70"/>
    <w:rsid w:val="00601720"/>
    <w:rsid w:val="006020B6"/>
    <w:rsid w:val="00602F1A"/>
    <w:rsid w:val="00606837"/>
    <w:rsid w:val="006152E4"/>
    <w:rsid w:val="00623CD2"/>
    <w:rsid w:val="00632B00"/>
    <w:rsid w:val="00633FE4"/>
    <w:rsid w:val="0063534E"/>
    <w:rsid w:val="006364E8"/>
    <w:rsid w:val="0064052A"/>
    <w:rsid w:val="00663B14"/>
    <w:rsid w:val="00666135"/>
    <w:rsid w:val="00670995"/>
    <w:rsid w:val="00670ABF"/>
    <w:rsid w:val="00671F1E"/>
    <w:rsid w:val="00674CA2"/>
    <w:rsid w:val="006772D2"/>
    <w:rsid w:val="00693F09"/>
    <w:rsid w:val="00696474"/>
    <w:rsid w:val="00696484"/>
    <w:rsid w:val="00696F73"/>
    <w:rsid w:val="006A0F70"/>
    <w:rsid w:val="006A4D8F"/>
    <w:rsid w:val="006A7E49"/>
    <w:rsid w:val="006B5B36"/>
    <w:rsid w:val="006B6D17"/>
    <w:rsid w:val="006C7D24"/>
    <w:rsid w:val="006D7C77"/>
    <w:rsid w:val="006F07E6"/>
    <w:rsid w:val="006F7B0E"/>
    <w:rsid w:val="007008E1"/>
    <w:rsid w:val="007040F1"/>
    <w:rsid w:val="007054E5"/>
    <w:rsid w:val="00714159"/>
    <w:rsid w:val="00722635"/>
    <w:rsid w:val="00730190"/>
    <w:rsid w:val="00744310"/>
    <w:rsid w:val="007461C2"/>
    <w:rsid w:val="00750384"/>
    <w:rsid w:val="00751BD5"/>
    <w:rsid w:val="00751D6A"/>
    <w:rsid w:val="00760611"/>
    <w:rsid w:val="0076657A"/>
    <w:rsid w:val="00767291"/>
    <w:rsid w:val="007727A2"/>
    <w:rsid w:val="007752F7"/>
    <w:rsid w:val="00780C48"/>
    <w:rsid w:val="00781CDF"/>
    <w:rsid w:val="0079299F"/>
    <w:rsid w:val="00794D28"/>
    <w:rsid w:val="00797F91"/>
    <w:rsid w:val="007A182A"/>
    <w:rsid w:val="007A2FC7"/>
    <w:rsid w:val="007A5812"/>
    <w:rsid w:val="007A67DF"/>
    <w:rsid w:val="007B1E89"/>
    <w:rsid w:val="007B5C7B"/>
    <w:rsid w:val="007C28D7"/>
    <w:rsid w:val="007C7748"/>
    <w:rsid w:val="007D3341"/>
    <w:rsid w:val="007D587F"/>
    <w:rsid w:val="007E0FF0"/>
    <w:rsid w:val="007F004C"/>
    <w:rsid w:val="007F0C14"/>
    <w:rsid w:val="007F5FCD"/>
    <w:rsid w:val="007F6E55"/>
    <w:rsid w:val="00803FB7"/>
    <w:rsid w:val="00807FC6"/>
    <w:rsid w:val="008165E9"/>
    <w:rsid w:val="008237D9"/>
    <w:rsid w:val="00827824"/>
    <w:rsid w:val="008347DA"/>
    <w:rsid w:val="00835BD4"/>
    <w:rsid w:val="00837394"/>
    <w:rsid w:val="00854A74"/>
    <w:rsid w:val="00855154"/>
    <w:rsid w:val="00875FCE"/>
    <w:rsid w:val="0088260E"/>
    <w:rsid w:val="00887320"/>
    <w:rsid w:val="008945E8"/>
    <w:rsid w:val="00895773"/>
    <w:rsid w:val="00897BBC"/>
    <w:rsid w:val="00897FB7"/>
    <w:rsid w:val="008A2BDA"/>
    <w:rsid w:val="008A3BBB"/>
    <w:rsid w:val="008B1FA1"/>
    <w:rsid w:val="008B54E6"/>
    <w:rsid w:val="008B7FBF"/>
    <w:rsid w:val="008C5C1B"/>
    <w:rsid w:val="008D378E"/>
    <w:rsid w:val="008D5AD7"/>
    <w:rsid w:val="008E1F39"/>
    <w:rsid w:val="008E5701"/>
    <w:rsid w:val="008F3C3C"/>
    <w:rsid w:val="00900F26"/>
    <w:rsid w:val="00907ACF"/>
    <w:rsid w:val="009258CA"/>
    <w:rsid w:val="0092772D"/>
    <w:rsid w:val="00934A50"/>
    <w:rsid w:val="00934EE8"/>
    <w:rsid w:val="009435E5"/>
    <w:rsid w:val="009506C7"/>
    <w:rsid w:val="009513B4"/>
    <w:rsid w:val="00954777"/>
    <w:rsid w:val="00955929"/>
    <w:rsid w:val="00956ABB"/>
    <w:rsid w:val="00960FCA"/>
    <w:rsid w:val="009619B8"/>
    <w:rsid w:val="00965568"/>
    <w:rsid w:val="009671F7"/>
    <w:rsid w:val="00984D34"/>
    <w:rsid w:val="00990B53"/>
    <w:rsid w:val="00992688"/>
    <w:rsid w:val="009A33FF"/>
    <w:rsid w:val="009A6C35"/>
    <w:rsid w:val="009C0655"/>
    <w:rsid w:val="009C10CC"/>
    <w:rsid w:val="009C5B64"/>
    <w:rsid w:val="009F6A1C"/>
    <w:rsid w:val="00A01F0A"/>
    <w:rsid w:val="00A0704A"/>
    <w:rsid w:val="00A151BA"/>
    <w:rsid w:val="00A228A5"/>
    <w:rsid w:val="00A27893"/>
    <w:rsid w:val="00A30EE2"/>
    <w:rsid w:val="00A3277F"/>
    <w:rsid w:val="00A34911"/>
    <w:rsid w:val="00A354F4"/>
    <w:rsid w:val="00A45D6A"/>
    <w:rsid w:val="00A46E28"/>
    <w:rsid w:val="00A55468"/>
    <w:rsid w:val="00A748A3"/>
    <w:rsid w:val="00A7772F"/>
    <w:rsid w:val="00A97CA3"/>
    <w:rsid w:val="00AA0824"/>
    <w:rsid w:val="00AA70FE"/>
    <w:rsid w:val="00AB13F6"/>
    <w:rsid w:val="00AB2300"/>
    <w:rsid w:val="00AB56E6"/>
    <w:rsid w:val="00AD169F"/>
    <w:rsid w:val="00AF1579"/>
    <w:rsid w:val="00AF4FC2"/>
    <w:rsid w:val="00B05C9F"/>
    <w:rsid w:val="00B06B48"/>
    <w:rsid w:val="00B223B7"/>
    <w:rsid w:val="00B22F5A"/>
    <w:rsid w:val="00B2674F"/>
    <w:rsid w:val="00B43011"/>
    <w:rsid w:val="00B448FE"/>
    <w:rsid w:val="00B451FB"/>
    <w:rsid w:val="00B479E0"/>
    <w:rsid w:val="00B52BB3"/>
    <w:rsid w:val="00B60E7B"/>
    <w:rsid w:val="00B70624"/>
    <w:rsid w:val="00B71B2C"/>
    <w:rsid w:val="00B77679"/>
    <w:rsid w:val="00B91ABA"/>
    <w:rsid w:val="00B970A4"/>
    <w:rsid w:val="00BD3FEE"/>
    <w:rsid w:val="00BD726E"/>
    <w:rsid w:val="00BE181F"/>
    <w:rsid w:val="00BF3652"/>
    <w:rsid w:val="00BF58C4"/>
    <w:rsid w:val="00BF6B08"/>
    <w:rsid w:val="00BF6CCA"/>
    <w:rsid w:val="00BF718D"/>
    <w:rsid w:val="00C03993"/>
    <w:rsid w:val="00C05DCA"/>
    <w:rsid w:val="00C102B1"/>
    <w:rsid w:val="00C111F2"/>
    <w:rsid w:val="00C170E5"/>
    <w:rsid w:val="00C22F9A"/>
    <w:rsid w:val="00C2616E"/>
    <w:rsid w:val="00C270AC"/>
    <w:rsid w:val="00C279F2"/>
    <w:rsid w:val="00C32498"/>
    <w:rsid w:val="00C327CA"/>
    <w:rsid w:val="00C36F54"/>
    <w:rsid w:val="00C40E2A"/>
    <w:rsid w:val="00C4189C"/>
    <w:rsid w:val="00C43251"/>
    <w:rsid w:val="00C50C58"/>
    <w:rsid w:val="00C50DD9"/>
    <w:rsid w:val="00C604EE"/>
    <w:rsid w:val="00C64617"/>
    <w:rsid w:val="00C728AD"/>
    <w:rsid w:val="00C75E30"/>
    <w:rsid w:val="00C75F6A"/>
    <w:rsid w:val="00C7612C"/>
    <w:rsid w:val="00C805A5"/>
    <w:rsid w:val="00C81141"/>
    <w:rsid w:val="00C91B62"/>
    <w:rsid w:val="00CA32F2"/>
    <w:rsid w:val="00CB79C3"/>
    <w:rsid w:val="00CC40B7"/>
    <w:rsid w:val="00CC4202"/>
    <w:rsid w:val="00CC43E1"/>
    <w:rsid w:val="00CC7FDC"/>
    <w:rsid w:val="00CD1FF1"/>
    <w:rsid w:val="00CD5F19"/>
    <w:rsid w:val="00CE598E"/>
    <w:rsid w:val="00CF014A"/>
    <w:rsid w:val="00CF186F"/>
    <w:rsid w:val="00CF1B9F"/>
    <w:rsid w:val="00CF2CD1"/>
    <w:rsid w:val="00D0026C"/>
    <w:rsid w:val="00D003B7"/>
    <w:rsid w:val="00D01C14"/>
    <w:rsid w:val="00D132B2"/>
    <w:rsid w:val="00D15026"/>
    <w:rsid w:val="00D160BB"/>
    <w:rsid w:val="00D21C43"/>
    <w:rsid w:val="00D26036"/>
    <w:rsid w:val="00D27B03"/>
    <w:rsid w:val="00D32B13"/>
    <w:rsid w:val="00D4008C"/>
    <w:rsid w:val="00D43EF6"/>
    <w:rsid w:val="00D4419D"/>
    <w:rsid w:val="00D546C2"/>
    <w:rsid w:val="00D63827"/>
    <w:rsid w:val="00D6520A"/>
    <w:rsid w:val="00D6713C"/>
    <w:rsid w:val="00D7521B"/>
    <w:rsid w:val="00D760DF"/>
    <w:rsid w:val="00D930F0"/>
    <w:rsid w:val="00DA02DD"/>
    <w:rsid w:val="00DA1B04"/>
    <w:rsid w:val="00DA5871"/>
    <w:rsid w:val="00DB0870"/>
    <w:rsid w:val="00DB2FB7"/>
    <w:rsid w:val="00DB5A00"/>
    <w:rsid w:val="00DC0320"/>
    <w:rsid w:val="00DC1FFB"/>
    <w:rsid w:val="00DD3A6D"/>
    <w:rsid w:val="00DD4130"/>
    <w:rsid w:val="00DD5072"/>
    <w:rsid w:val="00DD68CA"/>
    <w:rsid w:val="00DE6FA6"/>
    <w:rsid w:val="00DE7E03"/>
    <w:rsid w:val="00DF318D"/>
    <w:rsid w:val="00E0008B"/>
    <w:rsid w:val="00E0289A"/>
    <w:rsid w:val="00E0638A"/>
    <w:rsid w:val="00E16237"/>
    <w:rsid w:val="00E2033C"/>
    <w:rsid w:val="00E26B42"/>
    <w:rsid w:val="00E27DC8"/>
    <w:rsid w:val="00E42183"/>
    <w:rsid w:val="00E5590A"/>
    <w:rsid w:val="00E55BF5"/>
    <w:rsid w:val="00E61F74"/>
    <w:rsid w:val="00E64DA3"/>
    <w:rsid w:val="00E71C57"/>
    <w:rsid w:val="00E75D16"/>
    <w:rsid w:val="00E83908"/>
    <w:rsid w:val="00E84B63"/>
    <w:rsid w:val="00E85C12"/>
    <w:rsid w:val="00E930D9"/>
    <w:rsid w:val="00E9397D"/>
    <w:rsid w:val="00E942EB"/>
    <w:rsid w:val="00E957CE"/>
    <w:rsid w:val="00EA5B44"/>
    <w:rsid w:val="00EC0000"/>
    <w:rsid w:val="00ED3ECC"/>
    <w:rsid w:val="00ED65CA"/>
    <w:rsid w:val="00EE3AC8"/>
    <w:rsid w:val="00EF0CE7"/>
    <w:rsid w:val="00EF495E"/>
    <w:rsid w:val="00EF7E83"/>
    <w:rsid w:val="00F05238"/>
    <w:rsid w:val="00F05FFA"/>
    <w:rsid w:val="00F0664F"/>
    <w:rsid w:val="00F31892"/>
    <w:rsid w:val="00F42D2B"/>
    <w:rsid w:val="00F46FC0"/>
    <w:rsid w:val="00F47923"/>
    <w:rsid w:val="00F50299"/>
    <w:rsid w:val="00F50B2F"/>
    <w:rsid w:val="00F5423A"/>
    <w:rsid w:val="00F55DE5"/>
    <w:rsid w:val="00F569FE"/>
    <w:rsid w:val="00F616AE"/>
    <w:rsid w:val="00F73750"/>
    <w:rsid w:val="00F74866"/>
    <w:rsid w:val="00F830C3"/>
    <w:rsid w:val="00F86851"/>
    <w:rsid w:val="00F911F1"/>
    <w:rsid w:val="00F923D5"/>
    <w:rsid w:val="00F9714C"/>
    <w:rsid w:val="00FA1F11"/>
    <w:rsid w:val="00FA20A5"/>
    <w:rsid w:val="00FA518F"/>
    <w:rsid w:val="00FB1770"/>
    <w:rsid w:val="00FB3B95"/>
    <w:rsid w:val="00FE1847"/>
    <w:rsid w:val="00FE567F"/>
    <w:rsid w:val="00FF1C24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B3E2"/>
  <w15:docId w15:val="{38171B8C-04FC-43C9-B0E0-904682CF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750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750"/>
    <w:rPr>
      <w:color w:val="0563C1" w:themeColor="hyperlink"/>
      <w:u w:val="single"/>
    </w:rPr>
  </w:style>
  <w:style w:type="paragraph" w:customStyle="1" w:styleId="newncpi">
    <w:name w:val="newncpi"/>
    <w:basedOn w:val="a"/>
    <w:rsid w:val="005462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46432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C9F"/>
    <w:rPr>
      <w:rFonts w:ascii="Segoe UI" w:hAnsi="Segoe UI" w:cs="Segoe UI"/>
      <w:sz w:val="18"/>
      <w:szCs w:val="18"/>
      <w:lang w:val="be-BY"/>
    </w:rPr>
  </w:style>
  <w:style w:type="paragraph" w:customStyle="1" w:styleId="Default">
    <w:name w:val="Default"/>
    <w:qFormat/>
    <w:rsid w:val="00693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Title"/>
    <w:basedOn w:val="a"/>
    <w:link w:val="a8"/>
    <w:qFormat/>
    <w:rsid w:val="00FF1C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8">
    <w:name w:val="Заголовок Знак"/>
    <w:basedOn w:val="a0"/>
    <w:link w:val="a7"/>
    <w:rsid w:val="00FF1C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markedcontent">
    <w:name w:val="markedcontent"/>
    <w:basedOn w:val="a0"/>
    <w:rsid w:val="00FF1C24"/>
  </w:style>
  <w:style w:type="paragraph" w:styleId="a9">
    <w:name w:val="header"/>
    <w:basedOn w:val="a"/>
    <w:link w:val="aa"/>
    <w:uiPriority w:val="99"/>
    <w:unhideWhenUsed/>
    <w:rsid w:val="0076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657A"/>
    <w:rPr>
      <w:lang w:val="be-BY"/>
    </w:rPr>
  </w:style>
  <w:style w:type="paragraph" w:styleId="ab">
    <w:name w:val="footer"/>
    <w:basedOn w:val="a"/>
    <w:link w:val="ac"/>
    <w:uiPriority w:val="99"/>
    <w:unhideWhenUsed/>
    <w:rsid w:val="0076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657A"/>
    <w:rPr>
      <w:lang w:val="be-BY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4A5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43011"/>
    <w:rPr>
      <w:color w:val="605E5C"/>
      <w:shd w:val="clear" w:color="auto" w:fill="E1DFDD"/>
    </w:rPr>
  </w:style>
  <w:style w:type="paragraph" w:customStyle="1" w:styleId="10">
    <w:name w:val="Обычный1"/>
    <w:rsid w:val="003147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583930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28"/>
      <w:lang w:val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D1D57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8516B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0D3EED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C4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/ru/pedagogam/natsionalnoe-issledovanie-kachestva-obrazovaniya-niko.html" TargetMode="External"/><Relationship Id="rId26" Type="http://schemas.openxmlformats.org/officeDocument/2006/relationships/hyperlink" Target="http://minpriroda.gov.by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/obshchee-srednee-obrazovanie/uchebnye-predmety-v-xi-klassy/chelovek-i-mir.html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://www.belstat.gov.by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0" Type="http://schemas.openxmlformats.org/officeDocument/2006/relationships/hyperlink" Target="https://adu.by/ru/homeru/obrazovatelnyj-protsess/obshchee-srednee-obrazovanie/uchebnye-predmety-v-xi-klassy/chelovek-i-mir.html" TargetMode="External"/><Relationship Id="rId29" Type="http://schemas.openxmlformats.org/officeDocument/2006/relationships/hyperlink" Target="https://eior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www.belarus.by/ru/travel/heritage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23" Type="http://schemas.openxmlformats.org/officeDocument/2006/relationships/hyperlink" Target="https://eior.by" TargetMode="External"/><Relationship Id="rId28" Type="http://schemas.openxmlformats.org/officeDocument/2006/relationships/hyperlink" Target="http://boxapps.adu.by" TargetMode="External"/><Relationship Id="rId10" Type="http://schemas.openxmlformats.org/officeDocument/2006/relationships/hyperlink" Target="https://adu.by/ru/homeru/obrazovatelnyj-protsess/obshchee-srednee-obrazovanie/uchebnye-predmety-v-xi-klassy/chelovek-i-mir.html" TargetMode="External"/><Relationship Id="rId19" Type="http://schemas.openxmlformats.org/officeDocument/2006/relationships/hyperlink" Target="https://adu.by" TargetMode="External"/><Relationship Id="rId31" Type="http://schemas.openxmlformats.org/officeDocument/2006/relationships/hyperlink" Target="https://www.akademy.by/index.php/ru/aktual/37-anons-2?clckid=41dea5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ru/homeru/obrazovatelnyj-protsess/obshchee-srednee-obrazovanie/metodicheskie-rekomendatsii-ukazaniya.html" TargetMode="External"/><Relationship Id="rId22" Type="http://schemas.openxmlformats.org/officeDocument/2006/relationships/hyperlink" Target="https://adu.by/ru/homeru/obrazovatelnyj-protsess/obshchee-srednee-obrazovanie/uchebnye-predmety-v-xi-klassy/chelovek-i-mir.html" TargetMode="External"/><Relationship Id="rId27" Type="http://schemas.openxmlformats.org/officeDocument/2006/relationships/hyperlink" Target="https://www.gismeteo.by/" TargetMode="External"/><Relationship Id="rId30" Type="http://schemas.openxmlformats.org/officeDocument/2006/relationships/hyperlink" Target="https://www.akademy.by/" TargetMode="External"/><Relationship Id="rId8" Type="http://schemas.openxmlformats.org/officeDocument/2006/relationships/hyperlink" Target="http://e-padruchnik.a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CF084-8DBC-40B8-A90B-C389F382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Боричева И.В.</cp:lastModifiedBy>
  <cp:revision>2</cp:revision>
  <cp:lastPrinted>2025-08-01T09:23:00Z</cp:lastPrinted>
  <dcterms:created xsi:type="dcterms:W3CDTF">2025-08-15T12:46:00Z</dcterms:created>
  <dcterms:modified xsi:type="dcterms:W3CDTF">2025-08-15T12:46:00Z</dcterms:modified>
</cp:coreProperties>
</file>