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144" w:rsidRPr="003025C3" w:rsidRDefault="00FC2144" w:rsidP="00FC2144">
      <w:pPr>
        <w:tabs>
          <w:tab w:val="center" w:pos="4819"/>
        </w:tabs>
        <w:jc w:val="right"/>
        <w:rPr>
          <w:rFonts w:eastAsia="Times New Roman"/>
          <w:szCs w:val="30"/>
        </w:rPr>
      </w:pPr>
      <w:bookmarkStart w:id="0" w:name="_GoBack"/>
      <w:bookmarkEnd w:id="0"/>
      <w:r w:rsidRPr="003025C3">
        <w:rPr>
          <w:rFonts w:eastAsia="Times New Roman"/>
          <w:szCs w:val="30"/>
        </w:rPr>
        <w:t xml:space="preserve">Приложение </w:t>
      </w:r>
      <w:r>
        <w:rPr>
          <w:rFonts w:eastAsia="Times New Roman"/>
          <w:szCs w:val="30"/>
        </w:rPr>
        <w:t>6</w:t>
      </w:r>
    </w:p>
    <w:p w:rsidR="002D464A" w:rsidRPr="00411E11" w:rsidRDefault="002D464A" w:rsidP="0003032F">
      <w:pPr>
        <w:spacing w:after="0" w:line="240" w:lineRule="auto"/>
        <w:ind w:firstLine="0"/>
        <w:jc w:val="center"/>
        <w:rPr>
          <w:b/>
          <w:bCs/>
          <w:caps/>
          <w:sz w:val="30"/>
          <w:szCs w:val="30"/>
        </w:rPr>
      </w:pPr>
      <w:r w:rsidRPr="00411E11">
        <w:rPr>
          <w:b/>
          <w:bCs/>
          <w:caps/>
          <w:sz w:val="30"/>
          <w:szCs w:val="30"/>
        </w:rPr>
        <w:t>Особенности организации образоваТельного процесса при изучении учебнОГО предмета «</w:t>
      </w:r>
      <w:r w:rsidR="00F87C16" w:rsidRPr="00411E11">
        <w:rPr>
          <w:b/>
          <w:bCs/>
          <w:caps/>
          <w:sz w:val="30"/>
          <w:szCs w:val="30"/>
        </w:rPr>
        <w:t>Информатика</w:t>
      </w:r>
      <w:r w:rsidRPr="00411E11">
        <w:rPr>
          <w:b/>
          <w:bCs/>
          <w:caps/>
          <w:sz w:val="30"/>
          <w:szCs w:val="30"/>
        </w:rPr>
        <w:t>»</w:t>
      </w:r>
    </w:p>
    <w:p w:rsidR="00EA533A" w:rsidRPr="00411E11" w:rsidRDefault="00EA533A" w:rsidP="0003032F">
      <w:pPr>
        <w:spacing w:after="0" w:line="240" w:lineRule="auto"/>
        <w:ind w:firstLine="0"/>
        <w:jc w:val="center"/>
        <w:rPr>
          <w:b/>
          <w:bCs/>
          <w:caps/>
          <w:sz w:val="30"/>
          <w:szCs w:val="30"/>
        </w:rPr>
      </w:pPr>
    </w:p>
    <w:p w:rsidR="00EA533A" w:rsidRPr="00411E11" w:rsidRDefault="002B5F29" w:rsidP="0003032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sz w:val="30"/>
          <w:szCs w:val="30"/>
          <w:u w:val="single"/>
        </w:rPr>
      </w:pPr>
      <w:r w:rsidRPr="00411E11">
        <w:rPr>
          <w:b/>
          <w:sz w:val="30"/>
          <w:szCs w:val="30"/>
          <w:u w:val="single"/>
        </w:rPr>
        <w:t>Учебные программы</w:t>
      </w:r>
    </w:p>
    <w:p w:rsidR="0053514E" w:rsidRPr="00411E11" w:rsidRDefault="00F97A0E" w:rsidP="00411E11">
      <w:pPr>
        <w:spacing w:after="0" w:line="240" w:lineRule="auto"/>
        <w:rPr>
          <w:sz w:val="30"/>
          <w:szCs w:val="30"/>
        </w:rPr>
      </w:pPr>
      <w:r w:rsidRPr="0075033C">
        <w:rPr>
          <w:sz w:val="30"/>
          <w:szCs w:val="30"/>
          <w:lang w:eastAsia="ru-RU"/>
        </w:rPr>
        <w:t>В 202</w:t>
      </w:r>
      <w:r>
        <w:rPr>
          <w:sz w:val="30"/>
          <w:szCs w:val="30"/>
          <w:lang w:eastAsia="ru-RU"/>
        </w:rPr>
        <w:t>4</w:t>
      </w:r>
      <w:r w:rsidRPr="0075033C">
        <w:rPr>
          <w:sz w:val="30"/>
          <w:szCs w:val="30"/>
          <w:lang w:eastAsia="ru-RU"/>
        </w:rPr>
        <w:t>/202</w:t>
      </w:r>
      <w:r>
        <w:rPr>
          <w:sz w:val="30"/>
          <w:szCs w:val="30"/>
          <w:lang w:eastAsia="ru-RU"/>
        </w:rPr>
        <w:t>5</w:t>
      </w:r>
      <w:r w:rsidRPr="0075033C">
        <w:rPr>
          <w:sz w:val="30"/>
          <w:szCs w:val="30"/>
          <w:lang w:eastAsia="ru-RU"/>
        </w:rPr>
        <w:t xml:space="preserve"> учебном году используются учебные программы по учебному предмету «</w:t>
      </w:r>
      <w:r>
        <w:rPr>
          <w:sz w:val="30"/>
          <w:szCs w:val="30"/>
          <w:lang w:eastAsia="ru-RU"/>
        </w:rPr>
        <w:t>Информатика</w:t>
      </w:r>
      <w:r w:rsidRPr="0075033C">
        <w:rPr>
          <w:sz w:val="30"/>
          <w:szCs w:val="30"/>
          <w:lang w:eastAsia="ru-RU"/>
        </w:rPr>
        <w:t xml:space="preserve">», </w:t>
      </w:r>
      <w:r w:rsidRPr="00CB4B40">
        <w:rPr>
          <w:sz w:val="30"/>
          <w:szCs w:val="30"/>
          <w:lang w:eastAsia="ru-RU"/>
        </w:rPr>
        <w:t xml:space="preserve">утвержденные </w:t>
      </w:r>
      <w:r w:rsidRPr="00CB4B40">
        <w:rPr>
          <w:sz w:val="30"/>
          <w:szCs w:val="30"/>
        </w:rPr>
        <w:t>постановлением Министерства образования</w:t>
      </w:r>
      <w:r>
        <w:rPr>
          <w:sz w:val="30"/>
          <w:szCs w:val="30"/>
        </w:rPr>
        <w:t xml:space="preserve"> Республики Беларусь</w:t>
      </w:r>
      <w:r w:rsidRPr="00CB4B40">
        <w:rPr>
          <w:sz w:val="30"/>
          <w:szCs w:val="30"/>
        </w:rPr>
        <w:t xml:space="preserve"> от </w:t>
      </w:r>
      <w:r>
        <w:rPr>
          <w:sz w:val="30"/>
          <w:szCs w:val="30"/>
        </w:rPr>
        <w:t>07</w:t>
      </w:r>
      <w:r w:rsidRPr="00CB4B40">
        <w:rPr>
          <w:sz w:val="30"/>
          <w:szCs w:val="30"/>
        </w:rPr>
        <w:t>.07.2023 №</w:t>
      </w:r>
      <w:r>
        <w:rPr>
          <w:sz w:val="30"/>
          <w:szCs w:val="30"/>
        </w:rPr>
        <w:t>190</w:t>
      </w:r>
      <w:r w:rsidR="00F95F27">
        <w:rPr>
          <w:sz w:val="30"/>
          <w:szCs w:val="30"/>
        </w:rPr>
        <w:t>.</w:t>
      </w:r>
    </w:p>
    <w:p w:rsidR="00F97A0E" w:rsidRPr="0058174B" w:rsidRDefault="00F97A0E" w:rsidP="00F97A0E">
      <w:pPr>
        <w:spacing w:after="0" w:line="240" w:lineRule="auto"/>
        <w:rPr>
          <w:i/>
          <w:color w:val="auto"/>
          <w:sz w:val="30"/>
          <w:szCs w:val="30"/>
        </w:rPr>
      </w:pPr>
      <w:r w:rsidRPr="00411E11">
        <w:rPr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8" w:history="1">
        <w:r w:rsidR="0058174B" w:rsidRPr="001B2010">
          <w:rPr>
            <w:rStyle w:val="a6"/>
            <w:i/>
            <w:sz w:val="30"/>
            <w:szCs w:val="30"/>
          </w:rPr>
          <w:t>https://adu.by</w:t>
        </w:r>
      </w:hyperlink>
      <w:r w:rsidR="00727282" w:rsidRPr="00727282">
        <w:rPr>
          <w:i/>
          <w:sz w:val="30"/>
          <w:szCs w:val="30"/>
        </w:rPr>
        <w:t>/</w:t>
      </w:r>
      <w:r w:rsidR="00727282">
        <w:rPr>
          <w:sz w:val="30"/>
          <w:szCs w:val="30"/>
        </w:rPr>
        <w:t xml:space="preserve"> </w:t>
      </w:r>
      <w:hyperlink r:id="rId9" w:history="1">
        <w:r w:rsidRPr="0058174B">
          <w:rPr>
            <w:rStyle w:val="a6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Информатика</w:t>
        </w:r>
      </w:hyperlink>
      <w:r w:rsidRPr="0058174B">
        <w:rPr>
          <w:i/>
          <w:color w:val="auto"/>
          <w:sz w:val="30"/>
          <w:szCs w:val="30"/>
        </w:rPr>
        <w:t>.</w:t>
      </w:r>
    </w:p>
    <w:p w:rsidR="00BC135D" w:rsidRPr="00411E11" w:rsidRDefault="00BC135D" w:rsidP="0003032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sz w:val="30"/>
          <w:szCs w:val="30"/>
          <w:u w:val="single"/>
        </w:rPr>
      </w:pPr>
      <w:r w:rsidRPr="00411E11">
        <w:rPr>
          <w:b/>
          <w:sz w:val="30"/>
          <w:szCs w:val="30"/>
          <w:u w:val="single"/>
        </w:rPr>
        <w:t>Учебные издания</w:t>
      </w:r>
    </w:p>
    <w:p w:rsidR="004A6B31" w:rsidRPr="00411E11" w:rsidRDefault="004A6B31" w:rsidP="00411E11">
      <w:pPr>
        <w:spacing w:after="0" w:line="240" w:lineRule="auto"/>
        <w:rPr>
          <w:sz w:val="30"/>
          <w:szCs w:val="30"/>
          <w:lang w:val="be-BY"/>
        </w:rPr>
      </w:pPr>
      <w:r w:rsidRPr="00411E11">
        <w:rPr>
          <w:sz w:val="30"/>
          <w:szCs w:val="30"/>
        </w:rPr>
        <w:t>Электронные версии учебных пособий, которые будут использоваться в</w:t>
      </w:r>
      <w:r w:rsidR="00A34BB2" w:rsidRPr="00411E11">
        <w:rPr>
          <w:sz w:val="30"/>
          <w:szCs w:val="30"/>
        </w:rPr>
        <w:t xml:space="preserve"> 202</w:t>
      </w:r>
      <w:r w:rsidR="00F5395A" w:rsidRPr="00411E11">
        <w:rPr>
          <w:sz w:val="30"/>
          <w:szCs w:val="30"/>
        </w:rPr>
        <w:t>4</w:t>
      </w:r>
      <w:r w:rsidR="0046537C" w:rsidRPr="00411E11">
        <w:rPr>
          <w:sz w:val="30"/>
          <w:szCs w:val="30"/>
        </w:rPr>
        <w:t>/</w:t>
      </w:r>
      <w:r w:rsidR="00A34BB2" w:rsidRPr="00411E11">
        <w:rPr>
          <w:sz w:val="30"/>
          <w:szCs w:val="30"/>
        </w:rPr>
        <w:t>202</w:t>
      </w:r>
      <w:r w:rsidR="00F5395A" w:rsidRPr="00411E11">
        <w:rPr>
          <w:sz w:val="30"/>
          <w:szCs w:val="30"/>
        </w:rPr>
        <w:t>5</w:t>
      </w:r>
      <w:r w:rsidR="00AA2711" w:rsidRPr="00411E11">
        <w:rPr>
          <w:sz w:val="30"/>
          <w:szCs w:val="30"/>
        </w:rPr>
        <w:t xml:space="preserve"> учебном году</w:t>
      </w:r>
      <w:r w:rsidRPr="00411E11">
        <w:rPr>
          <w:sz w:val="30"/>
          <w:szCs w:val="30"/>
        </w:rPr>
        <w:t>, размещены н</w:t>
      </w:r>
      <w:r w:rsidRPr="00411E11">
        <w:rPr>
          <w:sz w:val="30"/>
          <w:szCs w:val="30"/>
          <w:lang w:val="be-BY"/>
        </w:rPr>
        <w:t>а национальном образовательном портале</w:t>
      </w:r>
      <w:r w:rsidR="0003032F">
        <w:rPr>
          <w:sz w:val="30"/>
          <w:szCs w:val="30"/>
          <w:lang w:val="be-BY"/>
        </w:rPr>
        <w:t>:</w:t>
      </w:r>
      <w:r w:rsidRPr="00411E11">
        <w:rPr>
          <w:sz w:val="30"/>
          <w:szCs w:val="30"/>
          <w:lang w:val="be-BY"/>
        </w:rPr>
        <w:t xml:space="preserve"> </w:t>
      </w:r>
      <w:hyperlink r:id="rId10" w:history="1">
        <w:r w:rsidR="00843BCF" w:rsidRPr="00411E11">
          <w:rPr>
            <w:rStyle w:val="a6"/>
            <w:i/>
            <w:iCs/>
            <w:sz w:val="30"/>
            <w:szCs w:val="30"/>
          </w:rPr>
          <w:t>http://e-padru</w:t>
        </w:r>
        <w:r w:rsidR="00843BCF" w:rsidRPr="00411E11">
          <w:rPr>
            <w:rStyle w:val="a6"/>
            <w:i/>
            <w:iCs/>
            <w:sz w:val="30"/>
            <w:szCs w:val="30"/>
          </w:rPr>
          <w:t>c</w:t>
        </w:r>
        <w:r w:rsidR="00843BCF" w:rsidRPr="00411E11">
          <w:rPr>
            <w:rStyle w:val="a6"/>
            <w:i/>
            <w:iCs/>
            <w:sz w:val="30"/>
            <w:szCs w:val="30"/>
          </w:rPr>
          <w:t>hnik.adu.by</w:t>
        </w:r>
      </w:hyperlink>
      <w:r w:rsidRPr="007F14C7">
        <w:rPr>
          <w:color w:val="auto"/>
          <w:sz w:val="30"/>
          <w:szCs w:val="30"/>
          <w:lang w:val="be-BY"/>
        </w:rPr>
        <w:t>.</w:t>
      </w:r>
    </w:p>
    <w:p w:rsidR="00C13278" w:rsidRDefault="00BA3F3F" w:rsidP="00C13278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К 202</w:t>
      </w:r>
      <w:r w:rsidR="00F5395A" w:rsidRPr="00411E11">
        <w:rPr>
          <w:sz w:val="30"/>
          <w:szCs w:val="30"/>
        </w:rPr>
        <w:t>4</w:t>
      </w:r>
      <w:r w:rsidRPr="00411E11">
        <w:rPr>
          <w:sz w:val="30"/>
          <w:szCs w:val="30"/>
        </w:rPr>
        <w:t>/202</w:t>
      </w:r>
      <w:r w:rsidR="00F5395A" w:rsidRPr="00411E11">
        <w:rPr>
          <w:sz w:val="30"/>
          <w:szCs w:val="30"/>
        </w:rPr>
        <w:t>5</w:t>
      </w:r>
      <w:r w:rsidRPr="00411E11">
        <w:rPr>
          <w:sz w:val="30"/>
          <w:szCs w:val="30"/>
        </w:rPr>
        <w:t xml:space="preserve"> учебному году переиздан</w:t>
      </w:r>
      <w:r w:rsidR="00C13278">
        <w:rPr>
          <w:sz w:val="30"/>
          <w:szCs w:val="30"/>
        </w:rPr>
        <w:t>о</w:t>
      </w:r>
      <w:r w:rsidRPr="00411E11">
        <w:rPr>
          <w:sz w:val="30"/>
          <w:szCs w:val="30"/>
        </w:rPr>
        <w:t xml:space="preserve"> с учетом результатов опытной проверки</w:t>
      </w:r>
      <w:r w:rsidR="003F12B3" w:rsidRPr="00411E11">
        <w:rPr>
          <w:sz w:val="30"/>
          <w:szCs w:val="30"/>
        </w:rPr>
        <w:t xml:space="preserve">, </w:t>
      </w:r>
      <w:r w:rsidR="00F5395A" w:rsidRPr="00411E11">
        <w:rPr>
          <w:sz w:val="30"/>
          <w:szCs w:val="30"/>
        </w:rPr>
        <w:t xml:space="preserve">диалоговых площадок, общественной экспертизы </w:t>
      </w:r>
      <w:r w:rsidRPr="00411E11">
        <w:rPr>
          <w:sz w:val="30"/>
          <w:szCs w:val="30"/>
        </w:rPr>
        <w:t>учебн</w:t>
      </w:r>
      <w:r w:rsidR="00C13278">
        <w:rPr>
          <w:sz w:val="30"/>
          <w:szCs w:val="30"/>
        </w:rPr>
        <w:t>ое</w:t>
      </w:r>
      <w:r w:rsidRPr="00411E11">
        <w:rPr>
          <w:sz w:val="30"/>
          <w:szCs w:val="30"/>
        </w:rPr>
        <w:t xml:space="preserve"> пособи</w:t>
      </w:r>
      <w:r w:rsidR="00C13278">
        <w:rPr>
          <w:sz w:val="30"/>
          <w:szCs w:val="30"/>
        </w:rPr>
        <w:t>е:</w:t>
      </w:r>
    </w:p>
    <w:p w:rsidR="00007A8E" w:rsidRPr="00007A8E" w:rsidRDefault="00007A8E" w:rsidP="00007A8E">
      <w:pPr>
        <w:autoSpaceDE w:val="0"/>
        <w:snapToGrid w:val="0"/>
        <w:spacing w:after="0" w:line="240" w:lineRule="auto"/>
        <w:rPr>
          <w:color w:val="auto"/>
          <w:sz w:val="30"/>
          <w:szCs w:val="30"/>
        </w:rPr>
      </w:pPr>
      <w:r w:rsidRPr="00007A8E">
        <w:rPr>
          <w:color w:val="auto"/>
          <w:sz w:val="30"/>
          <w:szCs w:val="30"/>
        </w:rPr>
        <w:t>Котов,</w:t>
      </w:r>
      <w:r w:rsidR="0003032F">
        <w:rPr>
          <w:color w:val="auto"/>
          <w:sz w:val="30"/>
          <w:szCs w:val="30"/>
        </w:rPr>
        <w:t> </w:t>
      </w:r>
      <w:r w:rsidRPr="00007A8E">
        <w:rPr>
          <w:color w:val="auto"/>
          <w:sz w:val="30"/>
          <w:szCs w:val="30"/>
        </w:rPr>
        <w:t>В.</w:t>
      </w:r>
      <w:r w:rsidR="0003032F">
        <w:rPr>
          <w:color w:val="auto"/>
          <w:sz w:val="30"/>
          <w:szCs w:val="30"/>
        </w:rPr>
        <w:t> </w:t>
      </w:r>
      <w:r w:rsidRPr="00007A8E">
        <w:rPr>
          <w:color w:val="auto"/>
          <w:sz w:val="30"/>
          <w:szCs w:val="30"/>
        </w:rPr>
        <w:t xml:space="preserve">М. </w:t>
      </w:r>
      <w:proofErr w:type="gramStart"/>
      <w:r w:rsidRPr="00E8670A">
        <w:rPr>
          <w:b/>
          <w:color w:val="auto"/>
          <w:sz w:val="30"/>
          <w:szCs w:val="30"/>
        </w:rPr>
        <w:t>Информатика</w:t>
      </w:r>
      <w:r w:rsidR="0003032F">
        <w:rPr>
          <w:b/>
          <w:color w:val="auto"/>
          <w:sz w:val="30"/>
          <w:szCs w:val="30"/>
        </w:rPr>
        <w:t> </w:t>
      </w:r>
      <w:r w:rsidRPr="00E8670A">
        <w:rPr>
          <w:color w:val="auto"/>
          <w:sz w:val="30"/>
          <w:szCs w:val="30"/>
        </w:rPr>
        <w:t>:</w:t>
      </w:r>
      <w:proofErr w:type="gramEnd"/>
      <w:r w:rsidRPr="00007A8E">
        <w:rPr>
          <w:color w:val="auto"/>
          <w:sz w:val="30"/>
          <w:szCs w:val="30"/>
        </w:rPr>
        <w:t xml:space="preserve"> учебное пособие для 6</w:t>
      </w:r>
      <w:r w:rsidR="00DA2820">
        <w:rPr>
          <w:color w:val="auto"/>
          <w:sz w:val="30"/>
          <w:szCs w:val="30"/>
        </w:rPr>
        <w:t> </w:t>
      </w:r>
      <w:r w:rsidRPr="00007A8E">
        <w:rPr>
          <w:color w:val="auto"/>
          <w:sz w:val="30"/>
          <w:szCs w:val="30"/>
        </w:rPr>
        <w:t>класса учреждений образования, реализующих образовательные программы общего среднего образования, с русским языком обучения и воспитания / В.</w:t>
      </w:r>
      <w:r w:rsidR="0003032F">
        <w:rPr>
          <w:color w:val="auto"/>
          <w:sz w:val="30"/>
          <w:szCs w:val="30"/>
        </w:rPr>
        <w:t> </w:t>
      </w:r>
      <w:r w:rsidRPr="00007A8E">
        <w:rPr>
          <w:color w:val="auto"/>
          <w:sz w:val="30"/>
          <w:szCs w:val="30"/>
        </w:rPr>
        <w:t>М.</w:t>
      </w:r>
      <w:r w:rsidR="0003032F">
        <w:rPr>
          <w:color w:val="auto"/>
          <w:sz w:val="30"/>
          <w:szCs w:val="30"/>
        </w:rPr>
        <w:t> </w:t>
      </w:r>
      <w:r w:rsidRPr="00007A8E">
        <w:rPr>
          <w:color w:val="auto"/>
          <w:sz w:val="30"/>
          <w:szCs w:val="30"/>
        </w:rPr>
        <w:t xml:space="preserve">Котов [и др.]. – </w:t>
      </w:r>
      <w:proofErr w:type="gramStart"/>
      <w:r w:rsidRPr="00007A8E">
        <w:rPr>
          <w:color w:val="auto"/>
          <w:sz w:val="30"/>
          <w:szCs w:val="30"/>
        </w:rPr>
        <w:t>Минск</w:t>
      </w:r>
      <w:r w:rsidR="0003032F">
        <w:rPr>
          <w:color w:val="auto"/>
          <w:sz w:val="30"/>
          <w:szCs w:val="30"/>
        </w:rPr>
        <w:t> </w:t>
      </w:r>
      <w:r w:rsidRPr="00007A8E">
        <w:rPr>
          <w:color w:val="auto"/>
          <w:sz w:val="30"/>
          <w:szCs w:val="30"/>
        </w:rPr>
        <w:t>:</w:t>
      </w:r>
      <w:proofErr w:type="gramEnd"/>
      <w:r w:rsidRPr="00007A8E">
        <w:rPr>
          <w:color w:val="auto"/>
          <w:sz w:val="30"/>
          <w:szCs w:val="30"/>
        </w:rPr>
        <w:t xml:space="preserve"> Народная асвета, 2024.</w:t>
      </w:r>
    </w:p>
    <w:p w:rsidR="00007A8E" w:rsidRPr="00007A8E" w:rsidRDefault="00007A8E" w:rsidP="00007A8E">
      <w:pPr>
        <w:autoSpaceDE w:val="0"/>
        <w:snapToGrid w:val="0"/>
        <w:spacing w:after="0" w:line="240" w:lineRule="auto"/>
        <w:rPr>
          <w:color w:val="auto"/>
          <w:sz w:val="30"/>
          <w:szCs w:val="30"/>
          <w:lang w:val="be-BY"/>
        </w:rPr>
      </w:pPr>
      <w:r w:rsidRPr="00007A8E">
        <w:rPr>
          <w:color w:val="auto"/>
          <w:sz w:val="30"/>
          <w:szCs w:val="30"/>
        </w:rPr>
        <w:t>Кота</w:t>
      </w:r>
      <w:r w:rsidRPr="00007A8E">
        <w:rPr>
          <w:color w:val="auto"/>
          <w:sz w:val="30"/>
          <w:szCs w:val="30"/>
          <w:lang w:val="be-BY"/>
        </w:rPr>
        <w:t>ў</w:t>
      </w:r>
      <w:r w:rsidRPr="00007A8E">
        <w:rPr>
          <w:color w:val="auto"/>
          <w:sz w:val="30"/>
          <w:szCs w:val="30"/>
        </w:rPr>
        <w:t>,</w:t>
      </w:r>
      <w:r w:rsidR="0003032F">
        <w:rPr>
          <w:color w:val="auto"/>
          <w:sz w:val="30"/>
          <w:szCs w:val="30"/>
          <w:lang w:val="be-BY"/>
        </w:rPr>
        <w:t> </w:t>
      </w:r>
      <w:r w:rsidRPr="00007A8E">
        <w:rPr>
          <w:color w:val="auto"/>
          <w:sz w:val="30"/>
          <w:szCs w:val="30"/>
          <w:lang w:val="be-BY"/>
        </w:rPr>
        <w:t>У.</w:t>
      </w:r>
      <w:r w:rsidR="0003032F">
        <w:rPr>
          <w:color w:val="auto"/>
          <w:sz w:val="30"/>
          <w:szCs w:val="30"/>
        </w:rPr>
        <w:t> </w:t>
      </w:r>
      <w:r w:rsidRPr="00007A8E">
        <w:rPr>
          <w:color w:val="auto"/>
          <w:sz w:val="30"/>
          <w:szCs w:val="30"/>
          <w:lang w:val="be-BY"/>
        </w:rPr>
        <w:t>М.</w:t>
      </w:r>
      <w:r w:rsidRPr="00007A8E">
        <w:rPr>
          <w:color w:val="auto"/>
          <w:sz w:val="30"/>
          <w:szCs w:val="30"/>
        </w:rPr>
        <w:t xml:space="preserve"> </w:t>
      </w:r>
      <w:proofErr w:type="gramStart"/>
      <w:r w:rsidRPr="00E8670A">
        <w:rPr>
          <w:b/>
          <w:color w:val="auto"/>
          <w:sz w:val="30"/>
          <w:szCs w:val="30"/>
        </w:rPr>
        <w:t>Інфарматыка</w:t>
      </w:r>
      <w:bookmarkStart w:id="1" w:name="_Hlk164346684"/>
      <w:r w:rsidR="0003032F">
        <w:rPr>
          <w:b/>
          <w:color w:val="auto"/>
          <w:sz w:val="30"/>
          <w:szCs w:val="30"/>
        </w:rPr>
        <w:t> </w:t>
      </w:r>
      <w:r w:rsidRPr="00E8670A">
        <w:rPr>
          <w:color w:val="auto"/>
          <w:sz w:val="30"/>
          <w:szCs w:val="30"/>
          <w:lang w:val="be-BY"/>
        </w:rPr>
        <w:t>:</w:t>
      </w:r>
      <w:proofErr w:type="gramEnd"/>
      <w:r w:rsidRPr="00007A8E">
        <w:rPr>
          <w:color w:val="auto"/>
          <w:sz w:val="30"/>
          <w:szCs w:val="30"/>
          <w:lang w:val="be-BY"/>
        </w:rPr>
        <w:t xml:space="preserve"> вучэбны дапаможнік для </w:t>
      </w:r>
      <w:r w:rsidRPr="00007A8E">
        <w:rPr>
          <w:color w:val="auto"/>
          <w:sz w:val="30"/>
          <w:szCs w:val="30"/>
        </w:rPr>
        <w:t>6</w:t>
      </w:r>
      <w:r w:rsidR="00DA2820">
        <w:rPr>
          <w:color w:val="auto"/>
          <w:sz w:val="30"/>
          <w:szCs w:val="30"/>
          <w:lang w:val="be-BY"/>
        </w:rPr>
        <w:t> </w:t>
      </w:r>
      <w:r w:rsidRPr="00007A8E">
        <w:rPr>
          <w:color w:val="auto"/>
          <w:sz w:val="30"/>
          <w:szCs w:val="30"/>
          <w:lang w:val="be-BY"/>
        </w:rPr>
        <w:t>класа ўстаноў адукацыі, якія рэалізуюць адукацыйныя праграмы агульнай сярэдняй адукацыі, з беларускай мовай навучання і выхавання / У.</w:t>
      </w:r>
      <w:r w:rsidR="0003032F">
        <w:rPr>
          <w:color w:val="auto"/>
          <w:sz w:val="30"/>
          <w:szCs w:val="30"/>
          <w:lang w:val="be-BY"/>
        </w:rPr>
        <w:t> </w:t>
      </w:r>
      <w:r w:rsidRPr="00007A8E">
        <w:rPr>
          <w:color w:val="auto"/>
          <w:sz w:val="30"/>
          <w:szCs w:val="30"/>
          <w:lang w:val="be-BY"/>
        </w:rPr>
        <w:t>М.</w:t>
      </w:r>
      <w:r w:rsidR="0003032F">
        <w:rPr>
          <w:color w:val="auto"/>
          <w:sz w:val="30"/>
          <w:szCs w:val="30"/>
          <w:lang w:val="be-BY"/>
        </w:rPr>
        <w:t> </w:t>
      </w:r>
      <w:r w:rsidRPr="00007A8E">
        <w:rPr>
          <w:color w:val="auto"/>
          <w:sz w:val="30"/>
          <w:szCs w:val="30"/>
          <w:lang w:val="be-BY"/>
        </w:rPr>
        <w:t>Котаў [і інш.]. – Мінск</w:t>
      </w:r>
      <w:r w:rsidR="0003032F">
        <w:rPr>
          <w:color w:val="auto"/>
          <w:sz w:val="30"/>
          <w:szCs w:val="30"/>
          <w:lang w:val="be-BY"/>
        </w:rPr>
        <w:t> </w:t>
      </w:r>
      <w:r w:rsidRPr="00007A8E">
        <w:rPr>
          <w:color w:val="auto"/>
          <w:sz w:val="30"/>
          <w:szCs w:val="30"/>
          <w:lang w:val="be-BY"/>
        </w:rPr>
        <w:t xml:space="preserve">: </w:t>
      </w:r>
      <w:r w:rsidRPr="00007A8E">
        <w:rPr>
          <w:color w:val="auto"/>
          <w:sz w:val="30"/>
          <w:szCs w:val="30"/>
        </w:rPr>
        <w:t>Народная асвета</w:t>
      </w:r>
      <w:r w:rsidRPr="00007A8E">
        <w:rPr>
          <w:color w:val="auto"/>
          <w:sz w:val="30"/>
          <w:szCs w:val="30"/>
          <w:lang w:val="be-BY"/>
        </w:rPr>
        <w:t>, 2024.</w:t>
      </w:r>
    </w:p>
    <w:bookmarkEnd w:id="1"/>
    <w:p w:rsidR="00C13278" w:rsidRPr="00FB33E9" w:rsidRDefault="00C13278" w:rsidP="00C13278">
      <w:pPr>
        <w:spacing w:after="0" w:line="240" w:lineRule="auto"/>
        <w:rPr>
          <w:sz w:val="30"/>
          <w:szCs w:val="30"/>
          <w:lang w:val="be-BY"/>
        </w:rPr>
      </w:pPr>
      <w:r w:rsidRPr="00C13278">
        <w:rPr>
          <w:sz w:val="30"/>
          <w:szCs w:val="30"/>
          <w:lang w:val="be-BY"/>
        </w:rPr>
        <w:t xml:space="preserve">В процессе </w:t>
      </w:r>
      <w:r w:rsidR="009361E6">
        <w:rPr>
          <w:sz w:val="30"/>
          <w:szCs w:val="30"/>
          <w:lang w:val="be-BY"/>
        </w:rPr>
        <w:t xml:space="preserve">подготовки </w:t>
      </w:r>
      <w:r w:rsidRPr="00C13278">
        <w:rPr>
          <w:sz w:val="30"/>
          <w:szCs w:val="30"/>
          <w:lang w:val="be-BY"/>
        </w:rPr>
        <w:t>учебн</w:t>
      </w:r>
      <w:r>
        <w:rPr>
          <w:sz w:val="30"/>
          <w:szCs w:val="30"/>
          <w:lang w:val="be-BY"/>
        </w:rPr>
        <w:t>ого пособия</w:t>
      </w:r>
      <w:r w:rsidRPr="00C13278">
        <w:rPr>
          <w:sz w:val="30"/>
          <w:szCs w:val="30"/>
          <w:lang w:val="be-BY"/>
        </w:rPr>
        <w:t xml:space="preserve"> </w:t>
      </w:r>
      <w:r w:rsidR="009361E6">
        <w:rPr>
          <w:sz w:val="30"/>
          <w:szCs w:val="30"/>
          <w:lang w:val="be-BY"/>
        </w:rPr>
        <w:t xml:space="preserve">к переизданию скорректированы </w:t>
      </w:r>
      <w:r w:rsidRPr="00C13278">
        <w:rPr>
          <w:sz w:val="30"/>
          <w:szCs w:val="30"/>
          <w:lang w:val="be-BY"/>
        </w:rPr>
        <w:t>содержательн</w:t>
      </w:r>
      <w:r w:rsidR="009361E6">
        <w:rPr>
          <w:sz w:val="30"/>
          <w:szCs w:val="30"/>
          <w:lang w:val="be-BY"/>
        </w:rPr>
        <w:t>ая</w:t>
      </w:r>
      <w:r w:rsidRPr="00C13278">
        <w:rPr>
          <w:sz w:val="30"/>
          <w:szCs w:val="30"/>
          <w:lang w:val="be-BY"/>
        </w:rPr>
        <w:t xml:space="preserve"> част</w:t>
      </w:r>
      <w:r w:rsidR="009361E6">
        <w:rPr>
          <w:sz w:val="30"/>
          <w:szCs w:val="30"/>
          <w:lang w:val="be-BY"/>
        </w:rPr>
        <w:t xml:space="preserve">ь некоторых </w:t>
      </w:r>
      <w:r w:rsidRPr="00C13278">
        <w:rPr>
          <w:sz w:val="30"/>
          <w:szCs w:val="30"/>
          <w:lang w:val="be-BY"/>
        </w:rPr>
        <w:t>упражнений, формулиров</w:t>
      </w:r>
      <w:r w:rsidR="009361E6">
        <w:rPr>
          <w:sz w:val="30"/>
          <w:szCs w:val="30"/>
          <w:lang w:val="be-BY"/>
        </w:rPr>
        <w:t>ки</w:t>
      </w:r>
      <w:r w:rsidRPr="00C13278">
        <w:rPr>
          <w:sz w:val="30"/>
          <w:szCs w:val="30"/>
          <w:lang w:val="be-BY"/>
        </w:rPr>
        <w:t xml:space="preserve"> вопросов и заданий, текст отдельных параграфов.</w:t>
      </w:r>
      <w:r w:rsidR="009361E6">
        <w:rPr>
          <w:sz w:val="30"/>
          <w:szCs w:val="30"/>
          <w:lang w:val="be-BY"/>
        </w:rPr>
        <w:t xml:space="preserve"> С целью </w:t>
      </w:r>
      <w:r w:rsidRPr="00C13278">
        <w:rPr>
          <w:sz w:val="30"/>
          <w:szCs w:val="30"/>
          <w:lang w:val="be-BY"/>
        </w:rPr>
        <w:t>совершенствовани</w:t>
      </w:r>
      <w:r w:rsidR="009361E6">
        <w:rPr>
          <w:sz w:val="30"/>
          <w:szCs w:val="30"/>
          <w:lang w:val="be-BY"/>
        </w:rPr>
        <w:t>я</w:t>
      </w:r>
      <w:r w:rsidRPr="00C13278">
        <w:rPr>
          <w:sz w:val="30"/>
          <w:szCs w:val="30"/>
          <w:lang w:val="be-BY"/>
        </w:rPr>
        <w:t xml:space="preserve"> воспитательного потенциала учебн</w:t>
      </w:r>
      <w:r w:rsidR="009361E6">
        <w:rPr>
          <w:sz w:val="30"/>
          <w:szCs w:val="30"/>
          <w:lang w:val="be-BY"/>
        </w:rPr>
        <w:t xml:space="preserve">ого пособия его содержание </w:t>
      </w:r>
      <w:r w:rsidRPr="00C13278">
        <w:rPr>
          <w:sz w:val="30"/>
          <w:szCs w:val="30"/>
          <w:lang w:val="be-BY"/>
        </w:rPr>
        <w:t xml:space="preserve">дополнено текстами и </w:t>
      </w:r>
      <w:r w:rsidRPr="00FB33E9">
        <w:rPr>
          <w:sz w:val="30"/>
          <w:szCs w:val="30"/>
          <w:lang w:val="be-BY"/>
        </w:rPr>
        <w:t>заданиями, направленными на формирование у учащихся патриотизма, навыков здоровь</w:t>
      </w:r>
      <w:r w:rsidR="00FB33E9">
        <w:rPr>
          <w:sz w:val="30"/>
          <w:szCs w:val="30"/>
          <w:lang w:val="be-BY"/>
        </w:rPr>
        <w:t>е</w:t>
      </w:r>
      <w:r w:rsidRPr="00FB33E9">
        <w:rPr>
          <w:sz w:val="30"/>
          <w:szCs w:val="30"/>
          <w:lang w:val="be-BY"/>
        </w:rPr>
        <w:t>сбережения, бережного отношения к окружающей среде и природопользованию.</w:t>
      </w:r>
    </w:p>
    <w:p w:rsidR="00894CA3" w:rsidRPr="00DC5899" w:rsidRDefault="003F12B3" w:rsidP="00411E11">
      <w:pPr>
        <w:pStyle w:val="a3"/>
        <w:spacing w:after="0" w:line="240" w:lineRule="auto"/>
        <w:ind w:left="0"/>
        <w:rPr>
          <w:color w:val="auto"/>
          <w:sz w:val="30"/>
          <w:szCs w:val="30"/>
        </w:rPr>
      </w:pPr>
      <w:r w:rsidRPr="00FB33E9">
        <w:rPr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1" w:history="1">
        <w:r w:rsidR="00DC5899" w:rsidRPr="001B2010">
          <w:rPr>
            <w:rStyle w:val="a6"/>
            <w:i/>
            <w:sz w:val="30"/>
            <w:szCs w:val="30"/>
          </w:rPr>
          <w:t>https://adu.by</w:t>
        </w:r>
      </w:hyperlink>
      <w:r w:rsidR="00DC5899" w:rsidRPr="00727282">
        <w:rPr>
          <w:i/>
          <w:sz w:val="30"/>
          <w:szCs w:val="30"/>
        </w:rPr>
        <w:t>/</w:t>
      </w:r>
      <w:r w:rsidR="00DC5899">
        <w:rPr>
          <w:sz w:val="30"/>
          <w:szCs w:val="30"/>
        </w:rPr>
        <w:t xml:space="preserve"> </w:t>
      </w:r>
      <w:hyperlink r:id="rId12" w:history="1">
        <w:r w:rsidR="00DC5899" w:rsidRPr="0058174B">
          <w:rPr>
            <w:rStyle w:val="a6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Ин</w:t>
        </w:r>
        <w:r w:rsidR="00DC5899" w:rsidRPr="0058174B">
          <w:rPr>
            <w:rStyle w:val="a6"/>
            <w:i/>
            <w:sz w:val="30"/>
            <w:szCs w:val="30"/>
          </w:rPr>
          <w:t>ф</w:t>
        </w:r>
        <w:r w:rsidR="00DC5899" w:rsidRPr="0058174B">
          <w:rPr>
            <w:rStyle w:val="a6"/>
            <w:i/>
            <w:sz w:val="30"/>
            <w:szCs w:val="30"/>
          </w:rPr>
          <w:t>орматика</w:t>
        </w:r>
      </w:hyperlink>
      <w:r w:rsidR="00894CA3" w:rsidRPr="00DC5899">
        <w:rPr>
          <w:i/>
          <w:color w:val="auto"/>
          <w:sz w:val="30"/>
          <w:szCs w:val="30"/>
        </w:rPr>
        <w:t>.</w:t>
      </w:r>
      <w:r w:rsidR="00894CA3" w:rsidRPr="00DC5899">
        <w:rPr>
          <w:color w:val="auto"/>
          <w:sz w:val="30"/>
          <w:szCs w:val="30"/>
        </w:rPr>
        <w:t xml:space="preserve"> </w:t>
      </w:r>
    </w:p>
    <w:p w:rsidR="00F81E84" w:rsidRDefault="00E92D04" w:rsidP="00411E11">
      <w:pPr>
        <w:pStyle w:val="a3"/>
        <w:spacing w:after="0" w:line="240" w:lineRule="auto"/>
        <w:ind w:left="0"/>
        <w:rPr>
          <w:i/>
          <w:sz w:val="30"/>
          <w:szCs w:val="30"/>
        </w:rPr>
      </w:pPr>
      <w:r w:rsidRPr="00411E11">
        <w:rPr>
          <w:sz w:val="30"/>
          <w:szCs w:val="30"/>
        </w:rPr>
        <w:t>И</w:t>
      </w:r>
      <w:r w:rsidR="00BC135D" w:rsidRPr="00411E11">
        <w:rPr>
          <w:sz w:val="30"/>
          <w:szCs w:val="30"/>
        </w:rPr>
        <w:t>нформация об учебно</w:t>
      </w:r>
      <w:r w:rsidR="00843BCF" w:rsidRPr="00411E11">
        <w:rPr>
          <w:sz w:val="30"/>
          <w:szCs w:val="30"/>
        </w:rPr>
        <w:t>-</w:t>
      </w:r>
      <w:r w:rsidR="00BC135D" w:rsidRPr="00411E11">
        <w:rPr>
          <w:sz w:val="30"/>
          <w:szCs w:val="30"/>
        </w:rPr>
        <w:t>методическом обеспечении</w:t>
      </w:r>
      <w:r w:rsidR="00AA2711" w:rsidRPr="00411E11">
        <w:rPr>
          <w:sz w:val="30"/>
          <w:szCs w:val="30"/>
        </w:rPr>
        <w:t xml:space="preserve"> образовательного процесса по </w:t>
      </w:r>
      <w:r w:rsidR="00BC135D" w:rsidRPr="00411E11">
        <w:rPr>
          <w:sz w:val="30"/>
          <w:szCs w:val="30"/>
        </w:rPr>
        <w:t>учебно</w:t>
      </w:r>
      <w:r w:rsidR="00AA2711" w:rsidRPr="00411E11">
        <w:rPr>
          <w:sz w:val="30"/>
          <w:szCs w:val="30"/>
        </w:rPr>
        <w:t>му</w:t>
      </w:r>
      <w:r w:rsidR="00BC135D" w:rsidRPr="00411E11">
        <w:rPr>
          <w:sz w:val="30"/>
          <w:szCs w:val="30"/>
        </w:rPr>
        <w:t xml:space="preserve"> предмет</w:t>
      </w:r>
      <w:r w:rsidR="00AA2711" w:rsidRPr="00411E11">
        <w:rPr>
          <w:sz w:val="30"/>
          <w:szCs w:val="30"/>
        </w:rPr>
        <w:t>у</w:t>
      </w:r>
      <w:r w:rsidR="00A34BB2" w:rsidRPr="00411E11">
        <w:rPr>
          <w:sz w:val="30"/>
          <w:szCs w:val="30"/>
        </w:rPr>
        <w:t xml:space="preserve"> «</w:t>
      </w:r>
      <w:r w:rsidR="00894CA3" w:rsidRPr="00411E11">
        <w:rPr>
          <w:sz w:val="30"/>
          <w:szCs w:val="30"/>
        </w:rPr>
        <w:t>Информатика</w:t>
      </w:r>
      <w:r w:rsidR="00A34BB2" w:rsidRPr="00411E11">
        <w:rPr>
          <w:sz w:val="30"/>
          <w:szCs w:val="30"/>
        </w:rPr>
        <w:t xml:space="preserve">» </w:t>
      </w:r>
      <w:r w:rsidR="00A34BB2" w:rsidRPr="00411E11">
        <w:rPr>
          <w:sz w:val="30"/>
          <w:szCs w:val="30"/>
        </w:rPr>
        <w:lastRenderedPageBreak/>
        <w:t>в</w:t>
      </w:r>
      <w:r w:rsidR="00332506">
        <w:rPr>
          <w:sz w:val="30"/>
          <w:szCs w:val="30"/>
        </w:rPr>
        <w:t> </w:t>
      </w:r>
      <w:r w:rsidR="00A34BB2" w:rsidRPr="00411E11">
        <w:rPr>
          <w:sz w:val="30"/>
          <w:szCs w:val="30"/>
        </w:rPr>
        <w:t>202</w:t>
      </w:r>
      <w:r w:rsidR="004630D0" w:rsidRPr="00411E11">
        <w:rPr>
          <w:sz w:val="30"/>
          <w:szCs w:val="30"/>
        </w:rPr>
        <w:t>4</w:t>
      </w:r>
      <w:r w:rsidR="00A34BB2" w:rsidRPr="00411E11">
        <w:rPr>
          <w:sz w:val="30"/>
          <w:szCs w:val="30"/>
        </w:rPr>
        <w:t>/202</w:t>
      </w:r>
      <w:r w:rsidR="004630D0" w:rsidRPr="00411E11">
        <w:rPr>
          <w:sz w:val="30"/>
          <w:szCs w:val="30"/>
        </w:rPr>
        <w:t>5</w:t>
      </w:r>
      <w:r w:rsidR="00BC135D" w:rsidRPr="00411E11">
        <w:rPr>
          <w:sz w:val="30"/>
          <w:szCs w:val="30"/>
        </w:rPr>
        <w:t xml:space="preserve"> учебном году размещена на национальном образовательном портале: </w:t>
      </w:r>
      <w:hyperlink r:id="rId13" w:history="1">
        <w:r w:rsidR="00332506" w:rsidRPr="001B2010">
          <w:rPr>
            <w:rStyle w:val="a6"/>
            <w:i/>
            <w:sz w:val="30"/>
            <w:szCs w:val="30"/>
          </w:rPr>
          <w:t>https://adu.by</w:t>
        </w:r>
      </w:hyperlink>
      <w:r w:rsidR="00332506" w:rsidRPr="00727282">
        <w:rPr>
          <w:i/>
          <w:sz w:val="30"/>
          <w:szCs w:val="30"/>
        </w:rPr>
        <w:t>/</w:t>
      </w:r>
      <w:r w:rsidR="00332506">
        <w:rPr>
          <w:sz w:val="30"/>
          <w:szCs w:val="30"/>
        </w:rPr>
        <w:t xml:space="preserve"> </w:t>
      </w:r>
      <w:hyperlink r:id="rId14" w:history="1">
        <w:r w:rsidR="00332506" w:rsidRPr="0058174B">
          <w:rPr>
            <w:rStyle w:val="a6"/>
            <w:i/>
            <w:sz w:val="30"/>
            <w:szCs w:val="30"/>
          </w:rPr>
          <w:t>Главная / Образовательный процесс. 2024/2025</w:t>
        </w:r>
        <w:r w:rsidR="00332506">
          <w:rPr>
            <w:rStyle w:val="a6"/>
            <w:i/>
            <w:sz w:val="30"/>
            <w:szCs w:val="30"/>
          </w:rPr>
          <w:t> </w:t>
        </w:r>
        <w:r w:rsidR="00332506" w:rsidRPr="0058174B">
          <w:rPr>
            <w:rStyle w:val="a6"/>
            <w:i/>
            <w:sz w:val="30"/>
            <w:szCs w:val="30"/>
          </w:rPr>
          <w:t>учебный год / Общее среднее образование / Учебные предметы. V–XI классы / Ин</w:t>
        </w:r>
        <w:r w:rsidR="00332506" w:rsidRPr="0058174B">
          <w:rPr>
            <w:rStyle w:val="a6"/>
            <w:i/>
            <w:sz w:val="30"/>
            <w:szCs w:val="30"/>
          </w:rPr>
          <w:t>ф</w:t>
        </w:r>
        <w:r w:rsidR="00332506" w:rsidRPr="0058174B">
          <w:rPr>
            <w:rStyle w:val="a6"/>
            <w:i/>
            <w:sz w:val="30"/>
            <w:szCs w:val="30"/>
          </w:rPr>
          <w:t>орматика</w:t>
        </w:r>
      </w:hyperlink>
      <w:r w:rsidR="00894CA3" w:rsidRPr="00FB33E9">
        <w:rPr>
          <w:i/>
          <w:color w:val="auto"/>
          <w:sz w:val="30"/>
          <w:szCs w:val="30"/>
        </w:rPr>
        <w:t>.</w:t>
      </w:r>
    </w:p>
    <w:p w:rsidR="007D55FD" w:rsidRPr="00411E11" w:rsidRDefault="00BC135D" w:rsidP="00FB33E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sz w:val="30"/>
          <w:szCs w:val="30"/>
          <w:u w:val="single"/>
        </w:rPr>
      </w:pPr>
      <w:r w:rsidRPr="00411E11">
        <w:rPr>
          <w:b/>
          <w:sz w:val="30"/>
          <w:szCs w:val="30"/>
          <w:u w:val="single"/>
        </w:rPr>
        <w:t>Организация</w:t>
      </w:r>
      <w:r w:rsidR="007D55FD" w:rsidRPr="00411E11">
        <w:rPr>
          <w:b/>
          <w:sz w:val="30"/>
          <w:szCs w:val="30"/>
          <w:u w:val="single"/>
        </w:rPr>
        <w:t xml:space="preserve"> образовательного процесса </w:t>
      </w:r>
      <w:r w:rsidR="006B408F" w:rsidRPr="00411E11">
        <w:rPr>
          <w:b/>
          <w:sz w:val="30"/>
          <w:szCs w:val="30"/>
          <w:u w:val="single"/>
        </w:rPr>
        <w:t xml:space="preserve">при изучении учебного предмета </w:t>
      </w:r>
      <w:r w:rsidR="007D55FD" w:rsidRPr="00411E11">
        <w:rPr>
          <w:b/>
          <w:sz w:val="30"/>
          <w:szCs w:val="30"/>
          <w:u w:val="single"/>
        </w:rPr>
        <w:t>на повышенном уровне</w:t>
      </w:r>
    </w:p>
    <w:p w:rsidR="00D702EE" w:rsidRPr="00411E11" w:rsidRDefault="009E7A4C" w:rsidP="00411E11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На II</w:t>
      </w:r>
      <w:r w:rsidR="00FB33E9">
        <w:rPr>
          <w:sz w:val="30"/>
          <w:szCs w:val="30"/>
        </w:rPr>
        <w:t> </w:t>
      </w:r>
      <w:r w:rsidRPr="00411E11">
        <w:rPr>
          <w:sz w:val="30"/>
          <w:szCs w:val="30"/>
        </w:rPr>
        <w:t>ступени общего среднего образования учебный предмет «</w:t>
      </w:r>
      <w:r w:rsidR="00AC5212" w:rsidRPr="00411E11">
        <w:rPr>
          <w:sz w:val="30"/>
          <w:szCs w:val="30"/>
        </w:rPr>
        <w:t>Информатика</w:t>
      </w:r>
      <w:r w:rsidRPr="00411E11">
        <w:rPr>
          <w:sz w:val="30"/>
          <w:szCs w:val="30"/>
        </w:rPr>
        <w:t>» может изучаться на повышенном уровне в VIII и IX</w:t>
      </w:r>
      <w:r w:rsidR="00F97A0E">
        <w:rPr>
          <w:sz w:val="30"/>
          <w:szCs w:val="30"/>
        </w:rPr>
        <w:t> </w:t>
      </w:r>
      <w:r w:rsidRPr="00411E11">
        <w:rPr>
          <w:sz w:val="30"/>
          <w:szCs w:val="30"/>
        </w:rPr>
        <w:t>классах в объеме не более 2 дополнительных учебных часов в неделю.</w:t>
      </w:r>
    </w:p>
    <w:p w:rsidR="00C76EC2" w:rsidRPr="00411E11" w:rsidRDefault="00C76EC2" w:rsidP="00411E11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На I</w:t>
      </w:r>
      <w:r w:rsidRPr="00411E11">
        <w:rPr>
          <w:sz w:val="30"/>
          <w:szCs w:val="30"/>
          <w:lang w:val="en-US"/>
        </w:rPr>
        <w:t>I</w:t>
      </w:r>
      <w:r w:rsidRPr="00411E11">
        <w:rPr>
          <w:sz w:val="30"/>
          <w:szCs w:val="30"/>
        </w:rPr>
        <w:t>I</w:t>
      </w:r>
      <w:r w:rsidR="00FB33E9">
        <w:rPr>
          <w:sz w:val="30"/>
          <w:szCs w:val="30"/>
        </w:rPr>
        <w:t> </w:t>
      </w:r>
      <w:r w:rsidRPr="00411E11">
        <w:rPr>
          <w:sz w:val="30"/>
          <w:szCs w:val="30"/>
        </w:rPr>
        <w:t>ступени общего среднего образования учебный предмет «Информатика» может изучаться на повышенном уровне в X–</w:t>
      </w:r>
      <w:r w:rsidRPr="00411E11">
        <w:rPr>
          <w:sz w:val="30"/>
          <w:szCs w:val="30"/>
          <w:lang w:val="en-US"/>
        </w:rPr>
        <w:t>XI</w:t>
      </w:r>
      <w:r w:rsidRPr="00411E11">
        <w:rPr>
          <w:sz w:val="30"/>
          <w:szCs w:val="30"/>
        </w:rPr>
        <w:t xml:space="preserve"> классах в объеме 2 дополнительных учебных часов в неделю.</w:t>
      </w:r>
    </w:p>
    <w:p w:rsidR="00DF4BB3" w:rsidRPr="00411E11" w:rsidRDefault="00DF4BB3" w:rsidP="00DF4BB3">
      <w:pPr>
        <w:spacing w:after="0" w:line="240" w:lineRule="auto"/>
        <w:rPr>
          <w:sz w:val="30"/>
          <w:szCs w:val="30"/>
        </w:rPr>
      </w:pPr>
      <w:r w:rsidRPr="008C23B3">
        <w:rPr>
          <w:sz w:val="30"/>
          <w:szCs w:val="30"/>
          <w:shd w:val="clear" w:color="auto" w:fill="FFFFFF"/>
        </w:rPr>
        <w:t xml:space="preserve">При изучении учебного предмета «Информатика» в X и </w:t>
      </w:r>
      <w:r w:rsidRPr="008C23B3">
        <w:rPr>
          <w:sz w:val="30"/>
          <w:szCs w:val="30"/>
          <w:shd w:val="clear" w:color="auto" w:fill="FFFFFF"/>
          <w:lang w:val="en-US"/>
        </w:rPr>
        <w:t>XI</w:t>
      </w:r>
      <w:r w:rsidRPr="008C23B3">
        <w:rPr>
          <w:sz w:val="30"/>
          <w:szCs w:val="30"/>
          <w:shd w:val="clear" w:color="auto" w:fill="FFFFFF"/>
        </w:rPr>
        <w:t xml:space="preserve"> классах на повышенном уровне используются электронные приложения, размещенные на ресурсе</w:t>
      </w:r>
      <w:r w:rsidR="002F414C" w:rsidRPr="008C23B3">
        <w:rPr>
          <w:sz w:val="30"/>
          <w:szCs w:val="30"/>
          <w:shd w:val="clear" w:color="auto" w:fill="FFFFFF"/>
        </w:rPr>
        <w:t xml:space="preserve"> </w:t>
      </w:r>
      <w:hyperlink r:id="rId15" w:history="1">
        <w:r w:rsidRPr="008C23B3">
          <w:rPr>
            <w:i/>
            <w:iCs/>
            <w:color w:val="0563C1"/>
            <w:sz w:val="30"/>
            <w:szCs w:val="30"/>
            <w:u w:val="single"/>
            <w:shd w:val="clear" w:color="auto" w:fill="FFFFFF"/>
          </w:rPr>
          <w:t>http://profil.a</w:t>
        </w:r>
        <w:r w:rsidRPr="008C23B3">
          <w:rPr>
            <w:i/>
            <w:iCs/>
            <w:color w:val="0563C1"/>
            <w:sz w:val="30"/>
            <w:szCs w:val="30"/>
            <w:u w:val="single"/>
            <w:shd w:val="clear" w:color="auto" w:fill="FFFFFF"/>
          </w:rPr>
          <w:t>d</w:t>
        </w:r>
        <w:r w:rsidRPr="008C23B3">
          <w:rPr>
            <w:i/>
            <w:iCs/>
            <w:color w:val="0563C1"/>
            <w:sz w:val="30"/>
            <w:szCs w:val="30"/>
            <w:u w:val="single"/>
            <w:shd w:val="clear" w:color="auto" w:fill="FFFFFF"/>
          </w:rPr>
          <w:t>u.by</w:t>
        </w:r>
      </w:hyperlink>
      <w:r w:rsidRPr="008C23B3">
        <w:rPr>
          <w:i/>
          <w:sz w:val="30"/>
          <w:szCs w:val="30"/>
          <w:shd w:val="clear" w:color="auto" w:fill="FFFFFF"/>
        </w:rPr>
        <w:t>.</w:t>
      </w:r>
    </w:p>
    <w:p w:rsidR="00AC5212" w:rsidRDefault="00C76EC2" w:rsidP="00411E11">
      <w:pPr>
        <w:pStyle w:val="a3"/>
        <w:spacing w:after="0" w:line="240" w:lineRule="auto"/>
        <w:ind w:left="0"/>
        <w:rPr>
          <w:i/>
          <w:sz w:val="30"/>
          <w:szCs w:val="30"/>
        </w:rPr>
      </w:pPr>
      <w:r w:rsidRPr="00411E11">
        <w:rPr>
          <w:sz w:val="30"/>
          <w:szCs w:val="30"/>
        </w:rPr>
        <w:t>Методические рекомендации</w:t>
      </w:r>
      <w:r w:rsidR="009E7A4C" w:rsidRPr="00411E11">
        <w:rPr>
          <w:sz w:val="30"/>
          <w:szCs w:val="30"/>
        </w:rPr>
        <w:t xml:space="preserve"> по организации изучения </w:t>
      </w:r>
      <w:r w:rsidR="004630D0" w:rsidRPr="00411E11">
        <w:rPr>
          <w:sz w:val="30"/>
          <w:szCs w:val="30"/>
        </w:rPr>
        <w:t>учебного предмета «</w:t>
      </w:r>
      <w:r w:rsidR="00AC5212" w:rsidRPr="00411E11">
        <w:rPr>
          <w:sz w:val="30"/>
          <w:szCs w:val="30"/>
        </w:rPr>
        <w:t>Информатика</w:t>
      </w:r>
      <w:r w:rsidR="004630D0" w:rsidRPr="00411E11">
        <w:rPr>
          <w:sz w:val="30"/>
          <w:szCs w:val="30"/>
        </w:rPr>
        <w:t>»</w:t>
      </w:r>
      <w:r w:rsidR="009E7A4C" w:rsidRPr="00411E11">
        <w:rPr>
          <w:sz w:val="30"/>
          <w:szCs w:val="30"/>
        </w:rPr>
        <w:t xml:space="preserve"> на повышенном уровне размещены на национальном образовательном портале: </w:t>
      </w:r>
      <w:hyperlink r:id="rId16" w:history="1">
        <w:r w:rsidR="00332506" w:rsidRPr="00332506">
          <w:rPr>
            <w:rStyle w:val="a6"/>
            <w:i/>
            <w:sz w:val="30"/>
            <w:szCs w:val="30"/>
          </w:rPr>
          <w:t>https://adu.by</w:t>
        </w:r>
      </w:hyperlink>
      <w:r w:rsidR="00332506" w:rsidRPr="00332506">
        <w:rPr>
          <w:i/>
          <w:color w:val="0070C0"/>
          <w:sz w:val="30"/>
          <w:szCs w:val="30"/>
        </w:rPr>
        <w:t xml:space="preserve">/ </w:t>
      </w:r>
      <w:hyperlink r:id="rId17" w:history="1">
        <w:r w:rsidR="00332506" w:rsidRPr="00332506">
          <w:rPr>
            <w:rStyle w:val="a6"/>
            <w:i/>
            <w:sz w:val="30"/>
            <w:szCs w:val="30"/>
          </w:rPr>
          <w:t>Главная / Образовательный процесс. 2024/2025 учебный год / Общее с</w:t>
        </w:r>
        <w:r w:rsidR="00332506" w:rsidRPr="00332506">
          <w:rPr>
            <w:rStyle w:val="a6"/>
            <w:i/>
            <w:sz w:val="30"/>
            <w:szCs w:val="30"/>
          </w:rPr>
          <w:t>р</w:t>
        </w:r>
        <w:r w:rsidR="00332506" w:rsidRPr="00332506">
          <w:rPr>
            <w:rStyle w:val="a6"/>
            <w:i/>
            <w:sz w:val="30"/>
            <w:szCs w:val="30"/>
          </w:rPr>
          <w:t>еднее</w:t>
        </w:r>
        <w:r w:rsidR="00332506" w:rsidRPr="00332506">
          <w:rPr>
            <w:rStyle w:val="a6"/>
            <w:i/>
            <w:sz w:val="30"/>
            <w:szCs w:val="30"/>
          </w:rPr>
          <w:t xml:space="preserve"> </w:t>
        </w:r>
        <w:r w:rsidR="00332506" w:rsidRPr="00332506">
          <w:rPr>
            <w:rStyle w:val="a6"/>
            <w:i/>
            <w:sz w:val="30"/>
            <w:szCs w:val="30"/>
          </w:rPr>
          <w:t>образо</w:t>
        </w:r>
        <w:r w:rsidR="00332506" w:rsidRPr="00332506">
          <w:rPr>
            <w:rStyle w:val="a6"/>
            <w:i/>
            <w:sz w:val="30"/>
            <w:szCs w:val="30"/>
          </w:rPr>
          <w:t>в</w:t>
        </w:r>
        <w:r w:rsidR="00332506" w:rsidRPr="00332506">
          <w:rPr>
            <w:rStyle w:val="a6"/>
            <w:i/>
            <w:sz w:val="30"/>
            <w:szCs w:val="30"/>
          </w:rPr>
          <w:t>ание / Методические рекомендации, указания</w:t>
        </w:r>
      </w:hyperlink>
      <w:r w:rsidR="00AC5212" w:rsidRPr="00FB33E9">
        <w:rPr>
          <w:i/>
          <w:color w:val="auto"/>
          <w:sz w:val="30"/>
          <w:szCs w:val="30"/>
        </w:rPr>
        <w:t>.</w:t>
      </w:r>
    </w:p>
    <w:p w:rsidR="00DF4BB3" w:rsidRPr="00DF4BB3" w:rsidRDefault="00DF4BB3" w:rsidP="00FB33E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sz w:val="30"/>
          <w:szCs w:val="30"/>
          <w:u w:val="single"/>
        </w:rPr>
      </w:pPr>
      <w:r w:rsidRPr="00DF4BB3">
        <w:rPr>
          <w:b/>
          <w:sz w:val="30"/>
          <w:szCs w:val="30"/>
          <w:u w:val="single"/>
        </w:rPr>
        <w:t>Особенности типового учебного плана лицея</w:t>
      </w:r>
    </w:p>
    <w:p w:rsidR="00256C63" w:rsidRDefault="005203B8" w:rsidP="00256C63">
      <w:pPr>
        <w:pStyle w:val="a3"/>
        <w:spacing w:line="240" w:lineRule="auto"/>
        <w:ind w:left="0"/>
        <w:rPr>
          <w:sz w:val="30"/>
          <w:szCs w:val="30"/>
        </w:rPr>
      </w:pPr>
      <w:r w:rsidRPr="0061103C">
        <w:rPr>
          <w:sz w:val="30"/>
          <w:szCs w:val="30"/>
        </w:rPr>
        <w:t xml:space="preserve">Постановлением Министерства образования Республики Беларусь </w:t>
      </w:r>
      <w:r w:rsidRPr="002F414C">
        <w:rPr>
          <w:sz w:val="30"/>
          <w:szCs w:val="30"/>
        </w:rPr>
        <w:t xml:space="preserve">от </w:t>
      </w:r>
      <w:r w:rsidR="002F414C" w:rsidRPr="002F414C">
        <w:rPr>
          <w:sz w:val="30"/>
          <w:szCs w:val="30"/>
        </w:rPr>
        <w:t xml:space="preserve">24.04.2024 </w:t>
      </w:r>
      <w:r w:rsidRPr="002F414C">
        <w:rPr>
          <w:sz w:val="30"/>
          <w:szCs w:val="30"/>
        </w:rPr>
        <w:t>№</w:t>
      </w:r>
      <w:r w:rsidRPr="0061103C">
        <w:rPr>
          <w:sz w:val="30"/>
          <w:szCs w:val="30"/>
        </w:rPr>
        <w:t xml:space="preserve"> </w:t>
      </w:r>
      <w:r w:rsidR="002F414C">
        <w:rPr>
          <w:sz w:val="30"/>
          <w:szCs w:val="30"/>
        </w:rPr>
        <w:t xml:space="preserve">47 </w:t>
      </w:r>
      <w:r w:rsidRPr="0061103C">
        <w:rPr>
          <w:sz w:val="30"/>
          <w:szCs w:val="30"/>
        </w:rPr>
        <w:t xml:space="preserve">утвержден типовой учебный план лицея. </w:t>
      </w:r>
      <w:r w:rsidR="00256C63" w:rsidRPr="00256C63">
        <w:rPr>
          <w:sz w:val="30"/>
          <w:szCs w:val="30"/>
        </w:rPr>
        <w:t xml:space="preserve">В соответствии с </w:t>
      </w:r>
      <w:r w:rsidR="009316CC">
        <w:rPr>
          <w:sz w:val="30"/>
          <w:szCs w:val="30"/>
        </w:rPr>
        <w:t>утвержденным</w:t>
      </w:r>
      <w:r w:rsidR="00256C63" w:rsidRPr="00256C63">
        <w:rPr>
          <w:sz w:val="30"/>
          <w:szCs w:val="30"/>
        </w:rPr>
        <w:t xml:space="preserve"> планом </w:t>
      </w:r>
      <w:r w:rsidR="009316CC">
        <w:rPr>
          <w:sz w:val="30"/>
          <w:szCs w:val="30"/>
        </w:rPr>
        <w:t xml:space="preserve">лицея возможны два варианта </w:t>
      </w:r>
      <w:r w:rsidR="00256C63" w:rsidRPr="00256C63">
        <w:rPr>
          <w:sz w:val="30"/>
          <w:szCs w:val="30"/>
        </w:rPr>
        <w:t>изучени</w:t>
      </w:r>
      <w:r w:rsidR="009316CC">
        <w:rPr>
          <w:sz w:val="30"/>
          <w:szCs w:val="30"/>
        </w:rPr>
        <w:t>я</w:t>
      </w:r>
      <w:r w:rsidR="00256C63" w:rsidRPr="00256C63">
        <w:rPr>
          <w:sz w:val="30"/>
          <w:szCs w:val="30"/>
        </w:rPr>
        <w:t xml:space="preserve"> учебного предмета «</w:t>
      </w:r>
      <w:r w:rsidR="00256C63">
        <w:rPr>
          <w:sz w:val="30"/>
          <w:szCs w:val="30"/>
        </w:rPr>
        <w:t>Информатика</w:t>
      </w:r>
      <w:r w:rsidR="00256C63" w:rsidRPr="00256C63">
        <w:rPr>
          <w:sz w:val="30"/>
          <w:szCs w:val="30"/>
        </w:rPr>
        <w:t>» на базовом уровне:</w:t>
      </w:r>
    </w:p>
    <w:p w:rsidR="00F97A0E" w:rsidRPr="00256C63" w:rsidRDefault="00F97A0E" w:rsidP="00F97A0E">
      <w:pPr>
        <w:pStyle w:val="a3"/>
        <w:spacing w:line="240" w:lineRule="auto"/>
        <w:ind w:left="0"/>
        <w:rPr>
          <w:sz w:val="30"/>
          <w:szCs w:val="30"/>
        </w:rPr>
      </w:pPr>
      <w:r w:rsidRPr="00256C63">
        <w:rPr>
          <w:sz w:val="30"/>
          <w:szCs w:val="30"/>
        </w:rPr>
        <w:t xml:space="preserve">в </w:t>
      </w:r>
      <w:bookmarkStart w:id="2" w:name="_Hlk164086288"/>
      <w:r w:rsidRPr="00256C63">
        <w:rPr>
          <w:sz w:val="30"/>
          <w:szCs w:val="30"/>
        </w:rPr>
        <w:t>X</w:t>
      </w:r>
      <w:bookmarkEnd w:id="2"/>
      <w:r w:rsidRPr="00256C63">
        <w:rPr>
          <w:sz w:val="30"/>
          <w:szCs w:val="30"/>
        </w:rPr>
        <w:t xml:space="preserve"> </w:t>
      </w:r>
      <w:r w:rsidRPr="00313C23">
        <w:rPr>
          <w:b/>
          <w:bCs/>
          <w:sz w:val="30"/>
          <w:szCs w:val="30"/>
        </w:rPr>
        <w:t>и</w:t>
      </w:r>
      <w:r w:rsidRPr="00256C63">
        <w:rPr>
          <w:sz w:val="30"/>
          <w:szCs w:val="30"/>
        </w:rPr>
        <w:t xml:space="preserve"> XI классах (на изучение учебного предмета устанавливается 1 учебный час в неделю в каждом классе);</w:t>
      </w:r>
    </w:p>
    <w:p w:rsidR="00F97A0E" w:rsidRPr="00256C63" w:rsidRDefault="003D4B2B" w:rsidP="00F97A0E">
      <w:pPr>
        <w:pStyle w:val="a3"/>
        <w:spacing w:line="240" w:lineRule="auto"/>
        <w:ind w:left="0"/>
        <w:rPr>
          <w:sz w:val="30"/>
          <w:szCs w:val="30"/>
        </w:rPr>
      </w:pPr>
      <w:r w:rsidRPr="00E8670A">
        <w:rPr>
          <w:b/>
          <w:sz w:val="30"/>
          <w:szCs w:val="30"/>
        </w:rPr>
        <w:t xml:space="preserve">только </w:t>
      </w:r>
      <w:r w:rsidR="00F97A0E" w:rsidRPr="00E8670A">
        <w:rPr>
          <w:sz w:val="30"/>
          <w:szCs w:val="30"/>
        </w:rPr>
        <w:t xml:space="preserve">в X </w:t>
      </w:r>
      <w:r w:rsidR="00F97A0E" w:rsidRPr="00E8670A">
        <w:rPr>
          <w:b/>
          <w:bCs/>
          <w:sz w:val="30"/>
          <w:szCs w:val="30"/>
        </w:rPr>
        <w:t>или</w:t>
      </w:r>
      <w:r w:rsidR="00F97A0E" w:rsidRPr="00E8670A">
        <w:rPr>
          <w:sz w:val="30"/>
          <w:szCs w:val="30"/>
        </w:rPr>
        <w:t xml:space="preserve"> </w:t>
      </w:r>
      <w:r w:rsidR="00B85958" w:rsidRPr="00E8670A">
        <w:rPr>
          <w:b/>
          <w:sz w:val="30"/>
          <w:szCs w:val="30"/>
        </w:rPr>
        <w:t>только</w:t>
      </w:r>
      <w:r w:rsidR="00B85958" w:rsidRPr="003D4B2B">
        <w:rPr>
          <w:b/>
          <w:sz w:val="30"/>
          <w:szCs w:val="30"/>
        </w:rPr>
        <w:t xml:space="preserve"> </w:t>
      </w:r>
      <w:r w:rsidR="00F97A0E" w:rsidRPr="00256C63">
        <w:rPr>
          <w:sz w:val="30"/>
          <w:szCs w:val="30"/>
        </w:rPr>
        <w:t xml:space="preserve">в </w:t>
      </w:r>
      <w:bookmarkStart w:id="3" w:name="_Hlk164086981"/>
      <w:r w:rsidR="00F97A0E" w:rsidRPr="00256C63">
        <w:rPr>
          <w:sz w:val="30"/>
          <w:szCs w:val="30"/>
        </w:rPr>
        <w:t>XI</w:t>
      </w:r>
      <w:bookmarkEnd w:id="3"/>
      <w:r w:rsidR="00F97A0E" w:rsidRPr="00256C63">
        <w:rPr>
          <w:sz w:val="30"/>
          <w:szCs w:val="30"/>
        </w:rPr>
        <w:t xml:space="preserve"> классе (на изучение учебного предмета устанавливается 2 учебных часа в неделю</w:t>
      </w:r>
      <w:r w:rsidR="00F97A0E">
        <w:rPr>
          <w:sz w:val="30"/>
          <w:szCs w:val="30"/>
        </w:rPr>
        <w:t xml:space="preserve">; всего 70 часов в </w:t>
      </w:r>
      <w:r w:rsidR="00F97A0E">
        <w:rPr>
          <w:sz w:val="30"/>
          <w:szCs w:val="30"/>
          <w:lang w:val="en-US"/>
        </w:rPr>
        <w:t>X</w:t>
      </w:r>
      <w:r w:rsidR="00F97A0E" w:rsidRPr="00FE4DDF">
        <w:rPr>
          <w:sz w:val="30"/>
          <w:szCs w:val="30"/>
        </w:rPr>
        <w:t xml:space="preserve"> </w:t>
      </w:r>
      <w:r w:rsidR="00F97A0E">
        <w:rPr>
          <w:sz w:val="30"/>
          <w:szCs w:val="30"/>
        </w:rPr>
        <w:t xml:space="preserve">классе или 68 часов в </w:t>
      </w:r>
      <w:r w:rsidR="00F97A0E">
        <w:rPr>
          <w:sz w:val="30"/>
          <w:szCs w:val="30"/>
          <w:lang w:val="en-US"/>
        </w:rPr>
        <w:t>XI</w:t>
      </w:r>
      <w:r w:rsidR="00F97A0E">
        <w:rPr>
          <w:sz w:val="30"/>
          <w:szCs w:val="30"/>
        </w:rPr>
        <w:t> классе</w:t>
      </w:r>
      <w:r w:rsidR="00F97A0E" w:rsidRPr="00256C63">
        <w:rPr>
          <w:sz w:val="30"/>
          <w:szCs w:val="30"/>
        </w:rPr>
        <w:t>).</w:t>
      </w:r>
    </w:p>
    <w:p w:rsidR="00F97A0E" w:rsidRPr="00E13156" w:rsidRDefault="00F97A0E" w:rsidP="00F97A0E">
      <w:pPr>
        <w:pStyle w:val="a3"/>
        <w:spacing w:line="240" w:lineRule="auto"/>
        <w:ind w:left="0"/>
        <w:rPr>
          <w:sz w:val="30"/>
          <w:szCs w:val="30"/>
        </w:rPr>
      </w:pPr>
      <w:r w:rsidRPr="00256C63">
        <w:rPr>
          <w:sz w:val="30"/>
          <w:szCs w:val="30"/>
        </w:rPr>
        <w:t>При этом на проведение фронтальных контрольных работ в X и</w:t>
      </w:r>
      <w:r>
        <w:rPr>
          <w:sz w:val="30"/>
          <w:szCs w:val="30"/>
        </w:rPr>
        <w:t>ли</w:t>
      </w:r>
      <w:r w:rsidRPr="00256C63">
        <w:rPr>
          <w:sz w:val="30"/>
          <w:szCs w:val="30"/>
        </w:rPr>
        <w:t xml:space="preserve"> XI</w:t>
      </w:r>
      <w:r>
        <w:rPr>
          <w:sz w:val="30"/>
          <w:szCs w:val="30"/>
        </w:rPr>
        <w:t> </w:t>
      </w:r>
      <w:r w:rsidRPr="00E13156">
        <w:rPr>
          <w:sz w:val="30"/>
          <w:szCs w:val="30"/>
        </w:rPr>
        <w:t xml:space="preserve">классах отводится </w:t>
      </w:r>
      <w:r>
        <w:rPr>
          <w:sz w:val="30"/>
          <w:szCs w:val="30"/>
        </w:rPr>
        <w:t xml:space="preserve">2 </w:t>
      </w:r>
      <w:r w:rsidRPr="00E13156">
        <w:rPr>
          <w:sz w:val="30"/>
          <w:szCs w:val="30"/>
        </w:rPr>
        <w:t>час</w:t>
      </w:r>
      <w:r>
        <w:rPr>
          <w:sz w:val="30"/>
          <w:szCs w:val="30"/>
        </w:rPr>
        <w:t>а</w:t>
      </w:r>
      <w:r w:rsidRPr="00E13156">
        <w:rPr>
          <w:sz w:val="30"/>
          <w:szCs w:val="30"/>
        </w:rPr>
        <w:t xml:space="preserve">. </w:t>
      </w:r>
    </w:p>
    <w:p w:rsidR="00F97A0E" w:rsidRDefault="00872869" w:rsidP="00F97A0E">
      <w:pPr>
        <w:pStyle w:val="a3"/>
        <w:spacing w:after="0"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>Р</w:t>
      </w:r>
      <w:r w:rsidR="00F97A0E" w:rsidRPr="00E13156">
        <w:rPr>
          <w:sz w:val="30"/>
          <w:szCs w:val="30"/>
        </w:rPr>
        <w:t>аспределение учебных часов по темам для изучения учебного предмета «Информатика» на базовом уровне в X и XI классах</w:t>
      </w:r>
      <w:r>
        <w:rPr>
          <w:sz w:val="30"/>
          <w:szCs w:val="30"/>
        </w:rPr>
        <w:t xml:space="preserve"> </w:t>
      </w:r>
      <w:r w:rsidRPr="00872869">
        <w:rPr>
          <w:sz w:val="30"/>
          <w:szCs w:val="30"/>
        </w:rPr>
        <w:t>следующее: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2268"/>
        <w:gridCol w:w="2268"/>
      </w:tblGrid>
      <w:tr w:rsidR="00C94620" w:rsidRPr="008C23B3" w:rsidTr="008C23B3">
        <w:trPr>
          <w:trHeight w:val="1147"/>
        </w:trPr>
        <w:tc>
          <w:tcPr>
            <w:tcW w:w="988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Класс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Тема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Количество часов на изучение темы в X классе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Количество часов на изучение темы в X</w:t>
            </w:r>
            <w:r w:rsidRPr="008C23B3">
              <w:rPr>
                <w:sz w:val="26"/>
                <w:szCs w:val="26"/>
                <w:lang w:val="en-US"/>
              </w:rPr>
              <w:t>I</w:t>
            </w:r>
            <w:r w:rsidRPr="008C23B3">
              <w:rPr>
                <w:sz w:val="26"/>
                <w:szCs w:val="26"/>
              </w:rPr>
              <w:t xml:space="preserve"> классе</w:t>
            </w:r>
          </w:p>
        </w:tc>
      </w:tr>
      <w:tr w:rsidR="00C94620" w:rsidRPr="008C23B3" w:rsidTr="008C23B3">
        <w:tc>
          <w:tcPr>
            <w:tcW w:w="988" w:type="dxa"/>
            <w:vMerge w:val="restart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X (XI)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Алгоритмы обработки массивов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38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12</w:t>
            </w:r>
          </w:p>
        </w:tc>
      </w:tr>
      <w:tr w:rsidR="00C94620" w:rsidRPr="008C23B3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Хранение и обработка информации в базах данных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10</w:t>
            </w:r>
          </w:p>
        </w:tc>
      </w:tr>
      <w:tr w:rsidR="00C94620" w:rsidRPr="008C23B3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 xml:space="preserve">Компьютер как универсальное </w:t>
            </w:r>
            <w:r w:rsidRPr="008C23B3">
              <w:rPr>
                <w:sz w:val="26"/>
                <w:szCs w:val="26"/>
              </w:rPr>
              <w:lastRenderedPageBreak/>
              <w:t xml:space="preserve">устройство обработки информации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8</w:t>
            </w:r>
          </w:p>
        </w:tc>
      </w:tr>
      <w:tr w:rsidR="00C94620" w:rsidRPr="008C23B3" w:rsidTr="008C23B3">
        <w:trPr>
          <w:trHeight w:val="319"/>
        </w:trPr>
        <w:tc>
          <w:tcPr>
            <w:tcW w:w="988" w:type="dxa"/>
            <w:vMerge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spacing w:after="0" w:line="240" w:lineRule="auto"/>
              <w:ind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Компьютерные коммуникации и</w:t>
            </w:r>
            <w:r w:rsidR="00B00AE1">
              <w:rPr>
                <w:sz w:val="26"/>
                <w:szCs w:val="26"/>
              </w:rPr>
              <w:t> </w:t>
            </w:r>
            <w:r w:rsidRPr="008C23B3">
              <w:rPr>
                <w:sz w:val="26"/>
                <w:szCs w:val="26"/>
              </w:rPr>
              <w:t xml:space="preserve">Интернет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3</w:t>
            </w:r>
          </w:p>
        </w:tc>
      </w:tr>
      <w:tr w:rsidR="00C94620" w:rsidRPr="008C23B3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Введение в объектно-событийное программирование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8</w:t>
            </w:r>
          </w:p>
        </w:tc>
      </w:tr>
      <w:tr w:rsidR="00C94620" w:rsidRPr="008C23B3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Основы веб-конструирования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12</w:t>
            </w:r>
          </w:p>
        </w:tc>
      </w:tr>
      <w:tr w:rsidR="00C94620" w:rsidRPr="008C23B3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Компьютерное моделирование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10</w:t>
            </w:r>
          </w:p>
        </w:tc>
      </w:tr>
      <w:tr w:rsidR="00C94620" w:rsidRPr="008C23B3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8C23B3" w:rsidRDefault="00F97A0E" w:rsidP="00B00AE1">
            <w:pPr>
              <w:pStyle w:val="a3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Информационные технологии в</w:t>
            </w:r>
            <w:r w:rsidR="00B00AE1">
              <w:rPr>
                <w:sz w:val="26"/>
                <w:szCs w:val="26"/>
              </w:rPr>
              <w:t> </w:t>
            </w:r>
            <w:r w:rsidRPr="008C23B3">
              <w:rPr>
                <w:sz w:val="26"/>
                <w:szCs w:val="26"/>
              </w:rPr>
              <w:t>обществе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3</w:t>
            </w:r>
          </w:p>
        </w:tc>
      </w:tr>
      <w:tr w:rsidR="00F97A0E" w:rsidRPr="008C23B3" w:rsidTr="008C23B3">
        <w:tc>
          <w:tcPr>
            <w:tcW w:w="5098" w:type="dxa"/>
            <w:gridSpan w:val="2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66 +</w:t>
            </w:r>
            <w:r w:rsidR="00B00AE1">
              <w:rPr>
                <w:sz w:val="26"/>
                <w:szCs w:val="26"/>
              </w:rPr>
              <w:t xml:space="preserve"> </w:t>
            </w:r>
            <w:r w:rsidRPr="008C23B3">
              <w:rPr>
                <w:sz w:val="26"/>
                <w:szCs w:val="26"/>
              </w:rPr>
              <w:t>4 резервных часа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8C23B3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C23B3">
              <w:rPr>
                <w:sz w:val="26"/>
                <w:szCs w:val="26"/>
              </w:rPr>
              <w:t>66 +</w:t>
            </w:r>
            <w:r w:rsidR="00B00AE1">
              <w:rPr>
                <w:sz w:val="26"/>
                <w:szCs w:val="26"/>
              </w:rPr>
              <w:t xml:space="preserve"> </w:t>
            </w:r>
            <w:r w:rsidRPr="008C23B3">
              <w:rPr>
                <w:sz w:val="26"/>
                <w:szCs w:val="26"/>
              </w:rPr>
              <w:t>2 резервных часа</w:t>
            </w:r>
          </w:p>
        </w:tc>
      </w:tr>
    </w:tbl>
    <w:p w:rsidR="00F97A0E" w:rsidRDefault="00F97A0E" w:rsidP="00F97A0E">
      <w:pPr>
        <w:pStyle w:val="a3"/>
        <w:spacing w:line="240" w:lineRule="auto"/>
        <w:ind w:left="0"/>
        <w:rPr>
          <w:sz w:val="30"/>
          <w:szCs w:val="30"/>
        </w:rPr>
      </w:pPr>
      <w:r w:rsidRPr="0061103C">
        <w:rPr>
          <w:sz w:val="30"/>
          <w:szCs w:val="30"/>
        </w:rPr>
        <w:t xml:space="preserve">Согласно типовому плану лицея в X и </w:t>
      </w:r>
      <w:r>
        <w:rPr>
          <w:sz w:val="30"/>
          <w:szCs w:val="30"/>
        </w:rPr>
        <w:t xml:space="preserve">в </w:t>
      </w:r>
      <w:r w:rsidRPr="0061103C">
        <w:rPr>
          <w:sz w:val="30"/>
          <w:szCs w:val="30"/>
        </w:rPr>
        <w:t xml:space="preserve">XI классах </w:t>
      </w:r>
      <w:r>
        <w:rPr>
          <w:sz w:val="30"/>
          <w:szCs w:val="30"/>
        </w:rPr>
        <w:t xml:space="preserve">на </w:t>
      </w:r>
      <w:r w:rsidRPr="0061103C">
        <w:rPr>
          <w:sz w:val="30"/>
          <w:szCs w:val="30"/>
        </w:rPr>
        <w:t>изучение учебного предмета «</w:t>
      </w:r>
      <w:r>
        <w:rPr>
          <w:sz w:val="30"/>
          <w:szCs w:val="30"/>
        </w:rPr>
        <w:t>Информатика</w:t>
      </w:r>
      <w:r w:rsidRPr="0061103C">
        <w:rPr>
          <w:sz w:val="30"/>
          <w:szCs w:val="30"/>
        </w:rPr>
        <w:t xml:space="preserve">» на повышенном уровне устанавливается </w:t>
      </w:r>
      <w:r>
        <w:rPr>
          <w:sz w:val="30"/>
          <w:szCs w:val="30"/>
        </w:rPr>
        <w:t>по 3 </w:t>
      </w:r>
      <w:r w:rsidRPr="0061103C">
        <w:rPr>
          <w:sz w:val="30"/>
          <w:szCs w:val="30"/>
        </w:rPr>
        <w:t>учебны</w:t>
      </w:r>
      <w:r>
        <w:rPr>
          <w:sz w:val="30"/>
          <w:szCs w:val="30"/>
        </w:rPr>
        <w:t>х</w:t>
      </w:r>
      <w:r w:rsidRPr="0061103C">
        <w:rPr>
          <w:sz w:val="30"/>
          <w:szCs w:val="30"/>
        </w:rPr>
        <w:t xml:space="preserve"> час</w:t>
      </w:r>
      <w:r>
        <w:rPr>
          <w:sz w:val="30"/>
          <w:szCs w:val="30"/>
        </w:rPr>
        <w:t>а</w:t>
      </w:r>
      <w:r w:rsidRPr="0061103C">
        <w:rPr>
          <w:sz w:val="30"/>
          <w:szCs w:val="30"/>
        </w:rPr>
        <w:t xml:space="preserve"> в неделю в каждом класс</w:t>
      </w:r>
      <w:r>
        <w:rPr>
          <w:sz w:val="30"/>
          <w:szCs w:val="30"/>
        </w:rPr>
        <w:t>е. Распределение учебных часов по темам осуществляется согласно учебной программе.</w:t>
      </w:r>
    </w:p>
    <w:p w:rsidR="00B73050" w:rsidRPr="00411E11" w:rsidRDefault="00232C25" w:rsidP="00B00AE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sz w:val="30"/>
          <w:szCs w:val="30"/>
        </w:rPr>
      </w:pPr>
      <w:r w:rsidRPr="00411E11">
        <w:rPr>
          <w:b/>
          <w:sz w:val="30"/>
          <w:szCs w:val="30"/>
          <w:u w:val="single"/>
        </w:rPr>
        <w:t>О</w:t>
      </w:r>
      <w:r w:rsidR="00DF515F" w:rsidRPr="00411E11">
        <w:rPr>
          <w:b/>
          <w:sz w:val="30"/>
          <w:szCs w:val="30"/>
          <w:u w:val="single"/>
        </w:rPr>
        <w:t>собенности организации образовательного процесса</w:t>
      </w:r>
    </w:p>
    <w:p w:rsidR="00BD6140" w:rsidRPr="008C23B3" w:rsidRDefault="00515714" w:rsidP="00FB48C7">
      <w:pPr>
        <w:spacing w:after="0" w:line="240" w:lineRule="auto"/>
        <w:ind w:firstLine="708"/>
        <w:rPr>
          <w:rStyle w:val="a6"/>
          <w:color w:val="000000"/>
          <w:sz w:val="30"/>
          <w:szCs w:val="30"/>
          <w:u w:val="none"/>
        </w:rPr>
      </w:pPr>
      <w:r w:rsidRPr="00FB48C7">
        <w:rPr>
          <w:sz w:val="30"/>
          <w:szCs w:val="30"/>
        </w:rPr>
        <w:t>В 2023</w:t>
      </w:r>
      <w:r w:rsidR="00B00AE1">
        <w:rPr>
          <w:sz w:val="30"/>
          <w:szCs w:val="30"/>
        </w:rPr>
        <w:t> </w:t>
      </w:r>
      <w:r w:rsidRPr="00FB48C7">
        <w:rPr>
          <w:sz w:val="30"/>
          <w:szCs w:val="30"/>
        </w:rPr>
        <w:t>году</w:t>
      </w:r>
      <w:r w:rsidR="00132120" w:rsidRPr="00FB48C7">
        <w:rPr>
          <w:sz w:val="30"/>
          <w:szCs w:val="30"/>
        </w:rPr>
        <w:t xml:space="preserve"> </w:t>
      </w:r>
      <w:r w:rsidR="00B85958" w:rsidRPr="00FB48C7">
        <w:rPr>
          <w:sz w:val="30"/>
          <w:szCs w:val="30"/>
        </w:rPr>
        <w:t xml:space="preserve">проведено </w:t>
      </w:r>
      <w:r w:rsidR="00132120" w:rsidRPr="00FB48C7">
        <w:rPr>
          <w:sz w:val="30"/>
          <w:szCs w:val="30"/>
        </w:rPr>
        <w:t>национально</w:t>
      </w:r>
      <w:r w:rsidRPr="00FB48C7">
        <w:rPr>
          <w:sz w:val="30"/>
          <w:szCs w:val="30"/>
        </w:rPr>
        <w:t>е</w:t>
      </w:r>
      <w:r w:rsidR="00132120" w:rsidRPr="00FB48C7">
        <w:rPr>
          <w:sz w:val="30"/>
          <w:szCs w:val="30"/>
        </w:rPr>
        <w:t xml:space="preserve"> исследовани</w:t>
      </w:r>
      <w:r w:rsidRPr="00FB48C7">
        <w:rPr>
          <w:sz w:val="30"/>
          <w:szCs w:val="30"/>
        </w:rPr>
        <w:t xml:space="preserve">е </w:t>
      </w:r>
      <w:r w:rsidR="00132120" w:rsidRPr="00FB48C7">
        <w:rPr>
          <w:sz w:val="30"/>
          <w:szCs w:val="30"/>
        </w:rPr>
        <w:t>качества образования (НИКО)</w:t>
      </w:r>
      <w:r w:rsidR="00BD6140" w:rsidRPr="00FB48C7">
        <w:rPr>
          <w:sz w:val="30"/>
          <w:szCs w:val="30"/>
        </w:rPr>
        <w:t xml:space="preserve">, направленное на выявление уровня сформированности функциональной грамотности обучающихся. </w:t>
      </w:r>
      <w:r w:rsidRPr="00FB48C7">
        <w:rPr>
          <w:sz w:val="30"/>
          <w:szCs w:val="30"/>
        </w:rPr>
        <w:t xml:space="preserve">Рекомендации по результатам </w:t>
      </w:r>
      <w:r w:rsidR="00BD6140" w:rsidRPr="00FB48C7">
        <w:rPr>
          <w:sz w:val="30"/>
          <w:szCs w:val="30"/>
        </w:rPr>
        <w:t>НИКО, которыми следует руководствоваться в целях формирования читательской, математической, естественно</w:t>
      </w:r>
      <w:r w:rsidR="00B00AE1">
        <w:rPr>
          <w:sz w:val="30"/>
          <w:szCs w:val="30"/>
        </w:rPr>
        <w:t>-</w:t>
      </w:r>
      <w:r w:rsidR="00BD6140" w:rsidRPr="00FB48C7">
        <w:rPr>
          <w:sz w:val="30"/>
          <w:szCs w:val="30"/>
        </w:rPr>
        <w:t>научной, финансовой грамотности</w:t>
      </w:r>
      <w:r w:rsidR="00497C9B" w:rsidRPr="00FB48C7">
        <w:rPr>
          <w:sz w:val="30"/>
          <w:szCs w:val="30"/>
        </w:rPr>
        <w:t xml:space="preserve"> учащихся</w:t>
      </w:r>
      <w:r w:rsidR="00BD6140" w:rsidRPr="00FB48C7">
        <w:rPr>
          <w:sz w:val="30"/>
          <w:szCs w:val="30"/>
        </w:rPr>
        <w:t>, размещены на национальном образовательном портале:</w:t>
      </w:r>
      <w:r w:rsidR="00332506">
        <w:rPr>
          <w:sz w:val="30"/>
          <w:szCs w:val="30"/>
        </w:rPr>
        <w:t xml:space="preserve"> </w:t>
      </w:r>
      <w:hyperlink r:id="rId18" w:history="1">
        <w:r w:rsidR="00332506" w:rsidRPr="00332506">
          <w:rPr>
            <w:rStyle w:val="a6"/>
            <w:i/>
            <w:sz w:val="30"/>
            <w:szCs w:val="30"/>
          </w:rPr>
          <w:t>https:</w:t>
        </w:r>
        <w:r w:rsidR="00332506" w:rsidRPr="00332506">
          <w:rPr>
            <w:rStyle w:val="a6"/>
            <w:i/>
            <w:sz w:val="30"/>
            <w:szCs w:val="30"/>
          </w:rPr>
          <w:t>/</w:t>
        </w:r>
        <w:r w:rsidR="00332506" w:rsidRPr="00332506">
          <w:rPr>
            <w:rStyle w:val="a6"/>
            <w:i/>
            <w:sz w:val="30"/>
            <w:szCs w:val="30"/>
          </w:rPr>
          <w:t>/adu.by</w:t>
        </w:r>
      </w:hyperlink>
      <w:r w:rsidR="00332506" w:rsidRPr="00332506">
        <w:rPr>
          <w:i/>
          <w:sz w:val="30"/>
          <w:szCs w:val="30"/>
          <w:u w:val="single"/>
        </w:rPr>
        <w:t>/</w:t>
      </w:r>
      <w:hyperlink r:id="rId19" w:history="1">
        <w:r w:rsidR="00332506" w:rsidRPr="00332506">
          <w:rPr>
            <w:rStyle w:val="a6"/>
            <w:i/>
            <w:sz w:val="30"/>
            <w:szCs w:val="30"/>
          </w:rPr>
          <w:t xml:space="preserve"> Главн</w:t>
        </w:r>
        <w:r w:rsidR="00332506" w:rsidRPr="00332506">
          <w:rPr>
            <w:rStyle w:val="a6"/>
            <w:i/>
            <w:sz w:val="30"/>
            <w:szCs w:val="30"/>
          </w:rPr>
          <w:t>а</w:t>
        </w:r>
        <w:r w:rsidR="00332506" w:rsidRPr="00332506">
          <w:rPr>
            <w:rStyle w:val="a6"/>
            <w:i/>
            <w:sz w:val="30"/>
            <w:szCs w:val="30"/>
          </w:rPr>
          <w:t>я / НИКО</w:t>
        </w:r>
      </w:hyperlink>
      <w:r w:rsidR="00411E11" w:rsidRPr="00B00AE1">
        <w:rPr>
          <w:rStyle w:val="a6"/>
          <w:color w:val="auto"/>
          <w:sz w:val="30"/>
          <w:szCs w:val="30"/>
          <w:u w:val="none"/>
        </w:rPr>
        <w:t>.</w:t>
      </w:r>
    </w:p>
    <w:p w:rsidR="003B5E2D" w:rsidRPr="00411E11" w:rsidRDefault="003B5E2D" w:rsidP="00411E11">
      <w:pPr>
        <w:spacing w:after="0" w:line="240" w:lineRule="auto"/>
        <w:rPr>
          <w:sz w:val="30"/>
          <w:szCs w:val="30"/>
        </w:rPr>
      </w:pPr>
      <w:r w:rsidRPr="00411E11">
        <w:rPr>
          <w:bCs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411E11">
        <w:rPr>
          <w:sz w:val="30"/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t>коммуникативный метод, включающий приемы</w:t>
      </w:r>
      <w:proofErr w:type="gramStart"/>
      <w:r w:rsidRPr="00411E11">
        <w:rPr>
          <w:bCs/>
          <w:sz w:val="30"/>
          <w:szCs w:val="30"/>
          <w:lang w:eastAsia="ru-RU"/>
        </w:rPr>
        <w:t>:</w:t>
      </w:r>
      <w:proofErr w:type="gramEnd"/>
      <w:r w:rsidRPr="00411E11">
        <w:rPr>
          <w:bCs/>
          <w:sz w:val="30"/>
          <w:szCs w:val="30"/>
          <w:lang w:eastAsia="ru-RU"/>
        </w:rPr>
        <w:t xml:space="preserve"> дискуссия, дебаты, устная презентация, публичное выступление, высказывание собственной точки зрения, интервью и др.; </w:t>
      </w:r>
    </w:p>
    <w:p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t xml:space="preserve">эвристический метод, включающий приемы: мозговой штурм, нахождение аналогий, функциональный анализ, эвристические наблюдения, </w:t>
      </w:r>
      <w:r w:rsidRPr="00411E11">
        <w:rPr>
          <w:sz w:val="30"/>
          <w:szCs w:val="30"/>
          <w:shd w:val="clear" w:color="auto" w:fill="FFFFFF"/>
        </w:rPr>
        <w:t>эвристические вопросы и др.;</w:t>
      </w:r>
    </w:p>
    <w:p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lastRenderedPageBreak/>
        <w:t>метод проектов, включающий приемы: выдвижение гипотезы (предположения),</w:t>
      </w:r>
      <w:r w:rsidRPr="00411E11">
        <w:rPr>
          <w:sz w:val="30"/>
          <w:szCs w:val="30"/>
        </w:rPr>
        <w:t xml:space="preserve"> доказательство выдвинутой гипотезы (предположения),</w:t>
      </w:r>
      <w:r w:rsidRPr="00411E11">
        <w:rPr>
          <w:bCs/>
          <w:sz w:val="30"/>
          <w:szCs w:val="30"/>
          <w:lang w:eastAsia="ru-RU"/>
        </w:rPr>
        <w:t xml:space="preserve"> п</w:t>
      </w:r>
      <w:r w:rsidRPr="00411E11">
        <w:rPr>
          <w:sz w:val="30"/>
          <w:szCs w:val="30"/>
          <w:shd w:val="clear" w:color="auto" w:fill="FFFFFF"/>
        </w:rPr>
        <w:t>родолжение исследования</w:t>
      </w:r>
      <w:r w:rsidRPr="00411E11">
        <w:rPr>
          <w:bCs/>
          <w:sz w:val="30"/>
          <w:szCs w:val="30"/>
          <w:lang w:eastAsia="ru-RU"/>
        </w:rPr>
        <w:t xml:space="preserve"> и др.;</w:t>
      </w:r>
    </w:p>
    <w:p w:rsidR="003B5E2D" w:rsidRPr="00411E11" w:rsidRDefault="003B5E2D" w:rsidP="00411E11">
      <w:pPr>
        <w:spacing w:after="0" w:line="240" w:lineRule="auto"/>
        <w:rPr>
          <w:bCs/>
          <w:sz w:val="30"/>
          <w:szCs w:val="30"/>
          <w:lang w:eastAsia="ru-RU"/>
        </w:rPr>
      </w:pPr>
      <w:r w:rsidRPr="00411E11">
        <w:rPr>
          <w:bCs/>
          <w:sz w:val="30"/>
          <w:szCs w:val="30"/>
          <w:lang w:eastAsia="ru-RU"/>
        </w:rPr>
        <w:t>проблемный метод, включающий приемы</w:t>
      </w:r>
      <w:proofErr w:type="gramStart"/>
      <w:r w:rsidRPr="00411E11">
        <w:rPr>
          <w:bCs/>
          <w:sz w:val="30"/>
          <w:szCs w:val="30"/>
          <w:lang w:eastAsia="ru-RU"/>
        </w:rPr>
        <w:t>:</w:t>
      </w:r>
      <w:proofErr w:type="gramEnd"/>
      <w:r w:rsidRPr="00411E11">
        <w:rPr>
          <w:bCs/>
          <w:sz w:val="30"/>
          <w:szCs w:val="30"/>
          <w:lang w:eastAsia="ru-RU"/>
        </w:rPr>
        <w:t xml:space="preserve"> </w:t>
      </w:r>
      <w:r w:rsidRPr="00411E11">
        <w:rPr>
          <w:sz w:val="30"/>
          <w:szCs w:val="30"/>
          <w:shd w:val="clear" w:color="auto" w:fill="FFFFFF"/>
        </w:rPr>
        <w:t xml:space="preserve">постановка </w:t>
      </w:r>
      <w:r w:rsidRPr="00411E11">
        <w:rPr>
          <w:bCs/>
          <w:sz w:val="30"/>
          <w:szCs w:val="30"/>
          <w:shd w:val="clear" w:color="auto" w:fill="FFFFFF"/>
        </w:rPr>
        <w:t>проблемы</w:t>
      </w:r>
      <w:r w:rsidRPr="00411E11">
        <w:rPr>
          <w:sz w:val="30"/>
          <w:szCs w:val="30"/>
          <w:shd w:val="clear" w:color="auto" w:fill="FFFFFF"/>
        </w:rPr>
        <w:t xml:space="preserve">, создание </w:t>
      </w:r>
      <w:r w:rsidRPr="00411E11">
        <w:rPr>
          <w:bCs/>
          <w:sz w:val="30"/>
          <w:szCs w:val="30"/>
          <w:shd w:val="clear" w:color="auto" w:fill="FFFFFF"/>
        </w:rPr>
        <w:t>проблемной</w:t>
      </w:r>
      <w:r w:rsidRPr="00411E11">
        <w:rPr>
          <w:sz w:val="30"/>
          <w:szCs w:val="30"/>
          <w:shd w:val="clear" w:color="auto" w:fill="FFFFFF"/>
        </w:rPr>
        <w:t xml:space="preserve"> ситуации, </w:t>
      </w:r>
      <w:r w:rsidRPr="00411E11">
        <w:rPr>
          <w:bCs/>
          <w:sz w:val="30"/>
          <w:szCs w:val="30"/>
          <w:lang w:eastAsia="ru-RU"/>
        </w:rPr>
        <w:t xml:space="preserve">анализ проблемной ситуации, </w:t>
      </w:r>
      <w:r w:rsidRPr="00411E11">
        <w:rPr>
          <w:sz w:val="30"/>
          <w:szCs w:val="30"/>
        </w:rPr>
        <w:t>нахождение причинно</w:t>
      </w:r>
      <w:r w:rsidR="00843BCF" w:rsidRPr="00411E11">
        <w:rPr>
          <w:sz w:val="30"/>
          <w:szCs w:val="30"/>
        </w:rPr>
        <w:t>-</w:t>
      </w:r>
      <w:r w:rsidRPr="00411E11">
        <w:rPr>
          <w:sz w:val="30"/>
          <w:szCs w:val="30"/>
        </w:rPr>
        <w:t>следственных связей, решение проблемной ситуации и др.</w:t>
      </w:r>
    </w:p>
    <w:p w:rsidR="003B5E2D" w:rsidRPr="009836CA" w:rsidRDefault="003B5E2D" w:rsidP="00411E11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 xml:space="preserve">Ведущая роль в формировании функциональной грамотности </w:t>
      </w:r>
      <w:r w:rsidRPr="009836CA">
        <w:rPr>
          <w:sz w:val="30"/>
          <w:szCs w:val="30"/>
        </w:rPr>
        <w:t xml:space="preserve">отводится заданиям, </w:t>
      </w:r>
      <w:r w:rsidR="008263EA" w:rsidRPr="009836CA">
        <w:rPr>
          <w:sz w:val="30"/>
          <w:szCs w:val="30"/>
        </w:rPr>
        <w:t xml:space="preserve">основанным на различных жизненных </w:t>
      </w:r>
      <w:r w:rsidR="00131EE8">
        <w:rPr>
          <w:sz w:val="30"/>
          <w:szCs w:val="30"/>
        </w:rPr>
        <w:t>ситуациях</w:t>
      </w:r>
      <w:r w:rsidRPr="009836CA">
        <w:rPr>
          <w:sz w:val="30"/>
          <w:szCs w:val="30"/>
        </w:rPr>
        <w:t>.</w:t>
      </w:r>
      <w:r w:rsidRPr="00411E11">
        <w:rPr>
          <w:sz w:val="30"/>
          <w:szCs w:val="30"/>
        </w:rPr>
        <w:t xml:space="preserve">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</w:t>
      </w:r>
      <w:r w:rsidRPr="009836CA">
        <w:rPr>
          <w:sz w:val="30"/>
          <w:szCs w:val="30"/>
        </w:rPr>
        <w:t xml:space="preserve">переработки информации. </w:t>
      </w:r>
    </w:p>
    <w:p w:rsidR="003B5E2D" w:rsidRPr="00411E11" w:rsidRDefault="003B5E2D" w:rsidP="00411E11">
      <w:pPr>
        <w:spacing w:after="0" w:line="240" w:lineRule="auto"/>
        <w:rPr>
          <w:sz w:val="30"/>
          <w:szCs w:val="30"/>
        </w:rPr>
      </w:pPr>
      <w:r w:rsidRPr="009836CA">
        <w:rPr>
          <w:sz w:val="30"/>
          <w:szCs w:val="30"/>
        </w:rPr>
        <w:t>В образовательный процесс</w:t>
      </w:r>
      <w:r w:rsidR="008263EA" w:rsidRPr="009836CA">
        <w:rPr>
          <w:sz w:val="30"/>
          <w:szCs w:val="30"/>
        </w:rPr>
        <w:t xml:space="preserve"> целесообразно включать задания</w:t>
      </w:r>
      <w:r w:rsidR="00131EE8">
        <w:rPr>
          <w:sz w:val="30"/>
          <w:szCs w:val="30"/>
        </w:rPr>
        <w:t xml:space="preserve">, направленные на формирование различных аспектов </w:t>
      </w:r>
      <w:r w:rsidRPr="009836CA">
        <w:rPr>
          <w:sz w:val="30"/>
          <w:szCs w:val="30"/>
        </w:rPr>
        <w:t>функциональной грамотности</w:t>
      </w:r>
      <w:r w:rsidR="00443DE1" w:rsidRPr="009836CA">
        <w:rPr>
          <w:sz w:val="30"/>
          <w:szCs w:val="30"/>
        </w:rPr>
        <w:t>:</w:t>
      </w:r>
    </w:p>
    <w:p w:rsidR="003B5E2D" w:rsidRPr="00411E11" w:rsidRDefault="003B5E2D" w:rsidP="00411E11">
      <w:pPr>
        <w:spacing w:after="0" w:line="240" w:lineRule="auto"/>
        <w:rPr>
          <w:sz w:val="30"/>
          <w:szCs w:val="30"/>
        </w:rPr>
      </w:pPr>
      <w:r w:rsidRPr="009836CA">
        <w:rPr>
          <w:sz w:val="30"/>
          <w:szCs w:val="30"/>
        </w:rPr>
        <w:t>трактовк</w:t>
      </w:r>
      <w:r w:rsidR="00443DE1" w:rsidRPr="009836CA">
        <w:rPr>
          <w:sz w:val="30"/>
          <w:szCs w:val="30"/>
        </w:rPr>
        <w:t>а</w:t>
      </w:r>
      <w:r w:rsidRPr="009836CA">
        <w:rPr>
          <w:sz w:val="30"/>
          <w:szCs w:val="30"/>
        </w:rPr>
        <w:t xml:space="preserve"> учащимися информации об объекте, представленн</w:t>
      </w:r>
      <w:r w:rsidR="005860BE">
        <w:rPr>
          <w:sz w:val="30"/>
          <w:szCs w:val="30"/>
        </w:rPr>
        <w:t>ой</w:t>
      </w:r>
      <w:r w:rsidRPr="009836CA">
        <w:rPr>
          <w:sz w:val="30"/>
          <w:szCs w:val="30"/>
        </w:rPr>
        <w:t xml:space="preserve"> в текстовой или графической форме;</w:t>
      </w:r>
    </w:p>
    <w:p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выделение сходных и различных свойств изучаемого объекта или явления;</w:t>
      </w:r>
    </w:p>
    <w:p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:rsidR="003B5E2D" w:rsidRPr="00411E11" w:rsidRDefault="003B5E2D" w:rsidP="00411E11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применение приема моделирования;</w:t>
      </w:r>
    </w:p>
    <w:p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формирование умений формулировать выводы на</w:t>
      </w:r>
      <w:r w:rsidRPr="00411E11">
        <w:rPr>
          <w:spacing w:val="1"/>
          <w:sz w:val="30"/>
          <w:szCs w:val="30"/>
        </w:rPr>
        <w:t xml:space="preserve"> </w:t>
      </w:r>
      <w:r w:rsidRPr="00411E11">
        <w:rPr>
          <w:sz w:val="30"/>
          <w:szCs w:val="30"/>
        </w:rPr>
        <w:t>основе имеющихся данных;</w:t>
      </w:r>
    </w:p>
    <w:p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>нахождение путей решения проблемных жизненных ситуаций;</w:t>
      </w:r>
    </w:p>
    <w:p w:rsidR="003B5E2D" w:rsidRPr="00411E11" w:rsidRDefault="003B5E2D" w:rsidP="00411E11">
      <w:pPr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9836CA">
        <w:rPr>
          <w:sz w:val="30"/>
          <w:szCs w:val="30"/>
        </w:rPr>
        <w:t>поиск, извлечение, интерпретаци</w:t>
      </w:r>
      <w:r w:rsidR="00443DE1" w:rsidRPr="009836CA">
        <w:rPr>
          <w:sz w:val="30"/>
          <w:szCs w:val="30"/>
        </w:rPr>
        <w:t>я</w:t>
      </w:r>
      <w:r w:rsidRPr="009836CA">
        <w:rPr>
          <w:sz w:val="30"/>
          <w:szCs w:val="30"/>
        </w:rPr>
        <w:t>, преобразование, оценк</w:t>
      </w:r>
      <w:r w:rsidR="00443DE1" w:rsidRPr="009836CA">
        <w:rPr>
          <w:sz w:val="30"/>
          <w:szCs w:val="30"/>
        </w:rPr>
        <w:t>а</w:t>
      </w:r>
      <w:r w:rsidRPr="009836CA">
        <w:rPr>
          <w:sz w:val="30"/>
          <w:szCs w:val="30"/>
        </w:rPr>
        <w:t xml:space="preserve"> и критическое осмысление информации и т.</w:t>
      </w:r>
      <w:r w:rsidR="00B00AE1">
        <w:rPr>
          <w:sz w:val="30"/>
          <w:szCs w:val="30"/>
        </w:rPr>
        <w:t> </w:t>
      </w:r>
      <w:r w:rsidRPr="009836CA">
        <w:rPr>
          <w:sz w:val="30"/>
          <w:szCs w:val="30"/>
        </w:rPr>
        <w:t>д.</w:t>
      </w:r>
    </w:p>
    <w:p w:rsidR="00F97A0E" w:rsidRPr="007F14C7" w:rsidRDefault="00F97A0E" w:rsidP="00F97A0E">
      <w:pPr>
        <w:pStyle w:val="a3"/>
        <w:spacing w:after="0" w:line="240" w:lineRule="auto"/>
        <w:ind w:left="0"/>
        <w:rPr>
          <w:i/>
          <w:color w:val="auto"/>
          <w:sz w:val="30"/>
          <w:szCs w:val="30"/>
        </w:rPr>
      </w:pPr>
      <w:r w:rsidRPr="00BC36D7">
        <w:rPr>
          <w:sz w:val="30"/>
          <w:szCs w:val="30"/>
        </w:rPr>
        <w:t xml:space="preserve">К 2024/2025 учебному году подготовлена серия УМК факультативных занятий по формированию функциональной грамотности средствами проектной деятельности. Полный перечень УМК факультативных занятий </w:t>
      </w:r>
      <w:r w:rsidR="005F252C" w:rsidRPr="00BC36D7">
        <w:rPr>
          <w:sz w:val="30"/>
          <w:szCs w:val="30"/>
        </w:rPr>
        <w:t xml:space="preserve">и разработанные учебно-методические комплексы </w:t>
      </w:r>
      <w:r w:rsidRPr="00BC36D7">
        <w:rPr>
          <w:sz w:val="30"/>
          <w:szCs w:val="30"/>
        </w:rPr>
        <w:t>размещен</w:t>
      </w:r>
      <w:r w:rsidR="005F252C" w:rsidRPr="00BC36D7">
        <w:rPr>
          <w:sz w:val="30"/>
          <w:szCs w:val="30"/>
        </w:rPr>
        <w:t>ы</w:t>
      </w:r>
      <w:r w:rsidRPr="00411E11">
        <w:rPr>
          <w:sz w:val="30"/>
          <w:szCs w:val="30"/>
        </w:rPr>
        <w:t xml:space="preserve"> на национальном образовательном портале:</w:t>
      </w:r>
      <w:r w:rsidR="00332506">
        <w:rPr>
          <w:sz w:val="30"/>
          <w:szCs w:val="30"/>
        </w:rPr>
        <w:t xml:space="preserve"> </w:t>
      </w:r>
      <w:hyperlink r:id="rId20" w:history="1">
        <w:r w:rsidR="00332506" w:rsidRPr="00332506">
          <w:rPr>
            <w:rStyle w:val="a6"/>
            <w:i/>
            <w:sz w:val="30"/>
            <w:szCs w:val="30"/>
          </w:rPr>
          <w:t>https://adu.by</w:t>
        </w:r>
      </w:hyperlink>
      <w:r w:rsidR="00332506" w:rsidRPr="00332506">
        <w:rPr>
          <w:i/>
          <w:sz w:val="30"/>
          <w:szCs w:val="30"/>
        </w:rPr>
        <w:t xml:space="preserve">/ </w:t>
      </w:r>
      <w:hyperlink r:id="rId21" w:history="1">
        <w:r w:rsidR="00332506" w:rsidRPr="00332506">
          <w:rPr>
            <w:rStyle w:val="a6"/>
            <w:i/>
            <w:sz w:val="30"/>
            <w:szCs w:val="30"/>
          </w:rPr>
          <w:t>Главная / Образовательный процесс. 2024/2025 учебный год / Общее среднее образование / Учебные предметы. V–XI классы / Учебно-методические компле</w:t>
        </w:r>
        <w:r w:rsidR="00332506" w:rsidRPr="00332506">
          <w:rPr>
            <w:rStyle w:val="a6"/>
            <w:i/>
            <w:sz w:val="30"/>
            <w:szCs w:val="30"/>
          </w:rPr>
          <w:t>к</w:t>
        </w:r>
        <w:r w:rsidR="00332506" w:rsidRPr="00332506">
          <w:rPr>
            <w:rStyle w:val="a6"/>
            <w:i/>
            <w:sz w:val="30"/>
            <w:szCs w:val="30"/>
          </w:rPr>
          <w:t>сы факультативных занятий по фо</w:t>
        </w:r>
        <w:r w:rsidR="00332506" w:rsidRPr="00332506">
          <w:rPr>
            <w:rStyle w:val="a6"/>
            <w:i/>
            <w:sz w:val="30"/>
            <w:szCs w:val="30"/>
          </w:rPr>
          <w:t>р</w:t>
        </w:r>
        <w:r w:rsidR="00332506" w:rsidRPr="00332506">
          <w:rPr>
            <w:rStyle w:val="a6"/>
            <w:i/>
            <w:sz w:val="30"/>
            <w:szCs w:val="30"/>
          </w:rPr>
          <w:t>мированию функциональной грамотности учащихся</w:t>
        </w:r>
      </w:hyperlink>
      <w:r w:rsidR="007F14C7">
        <w:rPr>
          <w:rStyle w:val="a6"/>
          <w:i/>
          <w:color w:val="auto"/>
          <w:sz w:val="30"/>
          <w:szCs w:val="30"/>
          <w:u w:val="none"/>
        </w:rPr>
        <w:t>.</w:t>
      </w:r>
    </w:p>
    <w:p w:rsidR="000472D4" w:rsidRDefault="000472D4" w:rsidP="000472D4">
      <w:pPr>
        <w:widowControl w:val="0"/>
        <w:spacing w:after="0" w:line="240" w:lineRule="auto"/>
        <w:rPr>
          <w:color w:val="auto"/>
          <w:sz w:val="30"/>
          <w:szCs w:val="30"/>
        </w:rPr>
      </w:pPr>
      <w:r>
        <w:rPr>
          <w:sz w:val="30"/>
          <w:szCs w:val="30"/>
        </w:rPr>
        <w:t>Каждый УМК для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:rsidR="00BC36D7" w:rsidRDefault="00BC36D7" w:rsidP="00ED476B">
      <w:pPr>
        <w:spacing w:after="0" w:line="240" w:lineRule="auto"/>
        <w:rPr>
          <w:b/>
          <w:color w:val="auto"/>
          <w:sz w:val="30"/>
          <w:szCs w:val="30"/>
        </w:rPr>
      </w:pPr>
    </w:p>
    <w:p w:rsidR="00ED476B" w:rsidRPr="00102A64" w:rsidRDefault="00ED476B" w:rsidP="00BC36D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color w:val="auto"/>
          <w:sz w:val="30"/>
          <w:szCs w:val="30"/>
          <w:lang w:val="be-BY"/>
        </w:rPr>
      </w:pPr>
      <w:r w:rsidRPr="00102A64">
        <w:rPr>
          <w:b/>
          <w:color w:val="auto"/>
          <w:sz w:val="30"/>
          <w:szCs w:val="30"/>
        </w:rPr>
        <w:lastRenderedPageBreak/>
        <w:t>Реализация воспитательного потенциала учебного предмета</w:t>
      </w:r>
    </w:p>
    <w:p w:rsidR="00ED476B" w:rsidRPr="00102A64" w:rsidRDefault="00ED476B" w:rsidP="00ED476B">
      <w:pPr>
        <w:spacing w:after="0" w:line="240" w:lineRule="auto"/>
        <w:rPr>
          <w:sz w:val="30"/>
          <w:szCs w:val="30"/>
        </w:rPr>
      </w:pPr>
      <w:r w:rsidRPr="00102A64">
        <w:rPr>
          <w:sz w:val="30"/>
          <w:szCs w:val="30"/>
        </w:rPr>
        <w:t>В 202</w:t>
      </w:r>
      <w:r>
        <w:rPr>
          <w:sz w:val="30"/>
          <w:szCs w:val="30"/>
        </w:rPr>
        <w:t>4</w:t>
      </w:r>
      <w:r w:rsidRPr="00102A64">
        <w:rPr>
          <w:sz w:val="30"/>
          <w:szCs w:val="30"/>
        </w:rPr>
        <w:t>/202</w:t>
      </w:r>
      <w:r>
        <w:rPr>
          <w:sz w:val="30"/>
          <w:szCs w:val="30"/>
        </w:rPr>
        <w:t>5</w:t>
      </w:r>
      <w:r w:rsidRPr="00102A64">
        <w:rPr>
          <w:sz w:val="30"/>
          <w:szCs w:val="30"/>
        </w:rPr>
        <w:t xml:space="preserve"> учебном году </w:t>
      </w:r>
      <w:r>
        <w:rPr>
          <w:sz w:val="30"/>
          <w:szCs w:val="30"/>
        </w:rPr>
        <w:t>необходимо продолжить работу</w:t>
      </w:r>
      <w:r w:rsidRPr="00CB5A09">
        <w:rPr>
          <w:sz w:val="30"/>
          <w:szCs w:val="30"/>
        </w:rPr>
        <w:t xml:space="preserve"> </w:t>
      </w:r>
      <w:r>
        <w:rPr>
          <w:sz w:val="30"/>
          <w:szCs w:val="30"/>
        </w:rPr>
        <w:t>по реализации</w:t>
      </w:r>
      <w:r w:rsidRPr="00CB5A09">
        <w:rPr>
          <w:sz w:val="30"/>
          <w:szCs w:val="30"/>
        </w:rPr>
        <w:t xml:space="preserve"> в образовательном процессе</w:t>
      </w:r>
      <w:r w:rsidRPr="00102A64">
        <w:rPr>
          <w:sz w:val="30"/>
          <w:szCs w:val="30"/>
        </w:rPr>
        <w:t xml:space="preserve"> воспитательного потенциала учебных предметов с целью формирования у учащихся чувства патриотизма, гражданственности, уважения к историческому прошлому,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 белорусском обществе и</w:t>
      </w:r>
      <w:r>
        <w:rPr>
          <w:sz w:val="30"/>
          <w:szCs w:val="30"/>
        </w:rPr>
        <w:t xml:space="preserve"> быть</w:t>
      </w:r>
      <w:r w:rsidRPr="00102A64">
        <w:rPr>
          <w:sz w:val="30"/>
          <w:szCs w:val="30"/>
        </w:rPr>
        <w:t xml:space="preserve">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>Учебной программой по учебному предмету «Информатика» предусмотрено достижение учащимися следующих личностных образовательных результатов: информационная культура, знание основ информационной безопасности, логическое и алгоритмическое мышление и др</w:t>
      </w:r>
      <w:r>
        <w:rPr>
          <w:color w:val="auto"/>
          <w:sz w:val="30"/>
          <w:szCs w:val="30"/>
        </w:rPr>
        <w:t>угих образовательных результатов</w:t>
      </w:r>
      <w:r w:rsidRPr="00102A64">
        <w:rPr>
          <w:color w:val="auto"/>
          <w:sz w:val="30"/>
          <w:szCs w:val="30"/>
        </w:rPr>
        <w:t>.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 xml:space="preserve">При формулировке воспитательных задач урока следует ориентироваться на формирование и развитие личности, обладающей качествами гражданина, патриота, интересующейся историческим прошлым своей Родины, бережно относящейся к истории своего народа и способной уважать и ценить </w:t>
      </w:r>
      <w:r w:rsidRPr="00102A64">
        <w:rPr>
          <w:color w:val="auto"/>
          <w:sz w:val="30"/>
          <w:szCs w:val="30"/>
          <w:lang w:val="be-BY"/>
        </w:rPr>
        <w:t xml:space="preserve">национальные </w:t>
      </w:r>
      <w:r w:rsidRPr="00102A64">
        <w:rPr>
          <w:color w:val="auto"/>
          <w:sz w:val="30"/>
          <w:szCs w:val="30"/>
        </w:rPr>
        <w:t>традиции.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>При подборе дидактического материала к учебным занятиям рекомендуется отдавать предпочтение таким упражнениям и заданиям, которые способствуют формированию патриотизма и гражданственности, национального самосознания, нравственной культуры, культуры безопасности жизнедеятельности, ценностного отношения к своему здоровью, культуры семейных отношений. Например: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 xml:space="preserve">при изучении темы «Обработка растровых изображений» рекомендуется предложить учащимся создать изображения </w:t>
      </w:r>
      <w:r>
        <w:rPr>
          <w:color w:val="auto"/>
          <w:sz w:val="30"/>
          <w:szCs w:val="30"/>
        </w:rPr>
        <w:t xml:space="preserve">по тематике «Год </w:t>
      </w:r>
      <w:r w:rsidR="00E8670A">
        <w:rPr>
          <w:color w:val="auto"/>
          <w:sz w:val="30"/>
          <w:szCs w:val="30"/>
        </w:rPr>
        <w:t>качества</w:t>
      </w:r>
      <w:r>
        <w:rPr>
          <w:color w:val="auto"/>
          <w:sz w:val="30"/>
          <w:szCs w:val="30"/>
        </w:rPr>
        <w:t xml:space="preserve">», изображения </w:t>
      </w:r>
      <w:r w:rsidRPr="00102A64">
        <w:rPr>
          <w:color w:val="auto"/>
          <w:sz w:val="30"/>
          <w:szCs w:val="30"/>
        </w:rPr>
        <w:t xml:space="preserve">Государственного флага Республики Беларусь, белорусского орнамента, </w:t>
      </w:r>
      <w:r>
        <w:rPr>
          <w:color w:val="auto"/>
          <w:sz w:val="30"/>
          <w:szCs w:val="30"/>
        </w:rPr>
        <w:t xml:space="preserve">эмблемы школы </w:t>
      </w:r>
      <w:r w:rsidRPr="00102A64">
        <w:rPr>
          <w:color w:val="auto"/>
          <w:sz w:val="30"/>
          <w:szCs w:val="30"/>
        </w:rPr>
        <w:t>и др</w:t>
      </w:r>
      <w:r>
        <w:rPr>
          <w:color w:val="auto"/>
          <w:sz w:val="30"/>
          <w:szCs w:val="30"/>
        </w:rPr>
        <w:t>угие изображения</w:t>
      </w:r>
      <w:r w:rsidRPr="00102A64">
        <w:rPr>
          <w:color w:val="auto"/>
          <w:sz w:val="30"/>
          <w:szCs w:val="30"/>
        </w:rPr>
        <w:t>;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>при изучении темы «Создание текстовых документов» целесообразно использовать отрывки произведений белорусских авторов для изучения основных операций над текстом;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 xml:space="preserve">при изучении темы «Компьютерные презентации» можно использовать следующую тематику презентаций: «Исторические места моей малой родины», «Наши выдающиеся соотечественники», </w:t>
      </w:r>
      <w:r>
        <w:rPr>
          <w:color w:val="auto"/>
          <w:sz w:val="30"/>
          <w:szCs w:val="30"/>
        </w:rPr>
        <w:t>«</w:t>
      </w:r>
      <w:r w:rsidRPr="008837D9">
        <w:rPr>
          <w:color w:val="auto"/>
          <w:sz w:val="30"/>
          <w:szCs w:val="30"/>
        </w:rPr>
        <w:t>Ценности нашего родного края</w:t>
      </w:r>
      <w:r>
        <w:rPr>
          <w:color w:val="auto"/>
          <w:sz w:val="30"/>
          <w:szCs w:val="30"/>
        </w:rPr>
        <w:t>»,</w:t>
      </w:r>
      <w:r w:rsidRPr="00102A64">
        <w:rPr>
          <w:color w:val="auto"/>
          <w:sz w:val="30"/>
          <w:szCs w:val="30"/>
        </w:rPr>
        <w:t xml:space="preserve"> «</w:t>
      </w:r>
      <w:r>
        <w:rPr>
          <w:color w:val="auto"/>
          <w:sz w:val="30"/>
          <w:szCs w:val="30"/>
        </w:rPr>
        <w:t>Не выходя из дома</w:t>
      </w:r>
      <w:r w:rsidRPr="00102A64">
        <w:rPr>
          <w:color w:val="auto"/>
          <w:sz w:val="30"/>
          <w:szCs w:val="30"/>
        </w:rPr>
        <w:t xml:space="preserve"> (путешествие по </w:t>
      </w:r>
      <w:r>
        <w:rPr>
          <w:color w:val="auto"/>
          <w:sz w:val="30"/>
          <w:szCs w:val="30"/>
        </w:rPr>
        <w:t>историческим местам</w:t>
      </w:r>
      <w:r w:rsidRPr="00102A64">
        <w:rPr>
          <w:color w:val="auto"/>
          <w:sz w:val="30"/>
          <w:szCs w:val="30"/>
        </w:rPr>
        <w:t xml:space="preserve"> Беларуси)», «Беларусь в космосе» и др</w:t>
      </w:r>
      <w:r w:rsidR="008A6754">
        <w:rPr>
          <w:color w:val="auto"/>
          <w:sz w:val="30"/>
          <w:szCs w:val="30"/>
        </w:rPr>
        <w:t>.</w:t>
      </w:r>
      <w:r w:rsidRPr="00102A64">
        <w:rPr>
          <w:color w:val="auto"/>
          <w:sz w:val="30"/>
          <w:szCs w:val="30"/>
        </w:rPr>
        <w:t>;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lastRenderedPageBreak/>
        <w:t xml:space="preserve">при изучении темы «Основы веб-конструирования» целесообразно рассмотреть примеры создания веб-страницы с использованием информации </w:t>
      </w:r>
      <w:r>
        <w:rPr>
          <w:color w:val="auto"/>
          <w:sz w:val="30"/>
          <w:szCs w:val="30"/>
        </w:rPr>
        <w:t>о музеях и памятниках</w:t>
      </w:r>
      <w:r w:rsidRPr="00102A64">
        <w:rPr>
          <w:color w:val="auto"/>
          <w:sz w:val="30"/>
          <w:szCs w:val="30"/>
        </w:rPr>
        <w:t xml:space="preserve"> Беларуси, промышленности Беларуси, семейных традициях, достижениях белорусских спортсменов, ученых и др</w:t>
      </w:r>
      <w:r>
        <w:rPr>
          <w:color w:val="auto"/>
          <w:sz w:val="30"/>
          <w:szCs w:val="30"/>
        </w:rPr>
        <w:t>угих материалов</w:t>
      </w:r>
      <w:r w:rsidRPr="00102A64">
        <w:rPr>
          <w:color w:val="auto"/>
          <w:sz w:val="30"/>
          <w:szCs w:val="30"/>
        </w:rPr>
        <w:t>;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 xml:space="preserve">при изучении темы «Хранение и обработка информации в базах данных» можно создавать базы данных по таким темам, как «Достопримечательности </w:t>
      </w:r>
      <w:r>
        <w:rPr>
          <w:color w:val="auto"/>
          <w:sz w:val="30"/>
          <w:szCs w:val="30"/>
        </w:rPr>
        <w:t xml:space="preserve">моей малой </w:t>
      </w:r>
      <w:r w:rsidR="008A6754">
        <w:rPr>
          <w:color w:val="auto"/>
          <w:sz w:val="30"/>
          <w:szCs w:val="30"/>
        </w:rPr>
        <w:t>р</w:t>
      </w:r>
      <w:r>
        <w:rPr>
          <w:color w:val="auto"/>
          <w:sz w:val="30"/>
          <w:szCs w:val="30"/>
        </w:rPr>
        <w:t>одины</w:t>
      </w:r>
      <w:r w:rsidRPr="00102A64">
        <w:rPr>
          <w:color w:val="auto"/>
          <w:sz w:val="30"/>
          <w:szCs w:val="30"/>
        </w:rPr>
        <w:t>», «</w:t>
      </w:r>
      <w:r>
        <w:rPr>
          <w:color w:val="auto"/>
          <w:sz w:val="30"/>
          <w:szCs w:val="30"/>
        </w:rPr>
        <w:t>Наши з</w:t>
      </w:r>
      <w:r w:rsidRPr="00102A64">
        <w:rPr>
          <w:color w:val="auto"/>
          <w:sz w:val="30"/>
          <w:szCs w:val="30"/>
        </w:rPr>
        <w:t>емляки</w:t>
      </w:r>
      <w:r w:rsidR="008A6754">
        <w:rPr>
          <w:color w:val="auto"/>
          <w:sz w:val="30"/>
          <w:szCs w:val="30"/>
        </w:rPr>
        <w:t>-</w:t>
      </w:r>
      <w:r w:rsidRPr="00102A64">
        <w:rPr>
          <w:color w:val="auto"/>
          <w:sz w:val="30"/>
          <w:szCs w:val="30"/>
        </w:rPr>
        <w:t>герои», «Юбилейные и памятные даты</w:t>
      </w:r>
      <w:r>
        <w:rPr>
          <w:color w:val="auto"/>
          <w:sz w:val="30"/>
          <w:szCs w:val="30"/>
        </w:rPr>
        <w:t xml:space="preserve"> Беларуси</w:t>
      </w:r>
      <w:r w:rsidRPr="00102A64">
        <w:rPr>
          <w:color w:val="auto"/>
          <w:sz w:val="30"/>
          <w:szCs w:val="30"/>
        </w:rPr>
        <w:t xml:space="preserve">» и </w:t>
      </w:r>
      <w:r w:rsidR="008A6754">
        <w:rPr>
          <w:color w:val="auto"/>
          <w:sz w:val="30"/>
          <w:szCs w:val="30"/>
        </w:rPr>
        <w:t>др</w:t>
      </w:r>
      <w:r w:rsidRPr="00102A64">
        <w:rPr>
          <w:color w:val="auto"/>
          <w:sz w:val="30"/>
          <w:szCs w:val="30"/>
        </w:rPr>
        <w:t>.</w:t>
      </w:r>
    </w:p>
    <w:p w:rsidR="00ED476B" w:rsidRPr="00102A64" w:rsidRDefault="00ED476B" w:rsidP="00ED476B">
      <w:pPr>
        <w:spacing w:after="0" w:line="240" w:lineRule="auto"/>
        <w:rPr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>Необходимо отметить, что информационное наполнение учебного занятия может меняться с учетом образовательных запросов конкретного класса, учреждения образования.</w:t>
      </w:r>
    </w:p>
    <w:p w:rsidR="00ED476B" w:rsidRDefault="00ED476B" w:rsidP="00ED476B">
      <w:pPr>
        <w:spacing w:after="0" w:line="240" w:lineRule="auto"/>
        <w:rPr>
          <w:iCs/>
          <w:color w:val="auto"/>
          <w:sz w:val="30"/>
          <w:szCs w:val="30"/>
        </w:rPr>
      </w:pPr>
      <w:r w:rsidRPr="00102A64">
        <w:rPr>
          <w:color w:val="auto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обучения: деловую игру, мозговой штурм, практический эксперимент, анализ практических ситуаций, метод проектов и др</w:t>
      </w:r>
      <w:r w:rsidR="008A6754">
        <w:rPr>
          <w:color w:val="auto"/>
          <w:sz w:val="30"/>
          <w:szCs w:val="30"/>
        </w:rPr>
        <w:t>.</w:t>
      </w:r>
      <w:r w:rsidRPr="00102A64">
        <w:rPr>
          <w:color w:val="auto"/>
          <w:sz w:val="30"/>
          <w:szCs w:val="30"/>
        </w:rPr>
        <w:t xml:space="preserve"> Возможные темы проектов: «</w:t>
      </w:r>
      <w:r>
        <w:rPr>
          <w:iCs/>
          <w:color w:val="auto"/>
          <w:sz w:val="30"/>
          <w:szCs w:val="30"/>
        </w:rPr>
        <w:t>Мир созидаем вместе</w:t>
      </w:r>
      <w:r w:rsidRPr="00102A64">
        <w:rPr>
          <w:iCs/>
          <w:color w:val="auto"/>
          <w:sz w:val="30"/>
          <w:szCs w:val="30"/>
        </w:rPr>
        <w:t>»</w:t>
      </w:r>
      <w:r>
        <w:rPr>
          <w:iCs/>
          <w:color w:val="auto"/>
          <w:sz w:val="30"/>
          <w:szCs w:val="30"/>
        </w:rPr>
        <w:t xml:space="preserve">, </w:t>
      </w:r>
      <w:r w:rsidRPr="00102A64">
        <w:rPr>
          <w:iCs/>
          <w:color w:val="auto"/>
          <w:sz w:val="30"/>
          <w:szCs w:val="30"/>
        </w:rPr>
        <w:t>«</w:t>
      </w:r>
      <w:r>
        <w:rPr>
          <w:iCs/>
          <w:color w:val="auto"/>
          <w:sz w:val="30"/>
          <w:szCs w:val="30"/>
        </w:rPr>
        <w:t>Интеллектуальные поисковые системы</w:t>
      </w:r>
      <w:r w:rsidRPr="00102A64">
        <w:rPr>
          <w:iCs/>
          <w:color w:val="auto"/>
          <w:sz w:val="30"/>
          <w:szCs w:val="30"/>
        </w:rPr>
        <w:t>», «</w:t>
      </w:r>
      <w:r>
        <w:rPr>
          <w:bCs/>
          <w:iCs/>
          <w:color w:val="auto"/>
          <w:sz w:val="30"/>
          <w:szCs w:val="30"/>
        </w:rPr>
        <w:t>Информационная безопасность в киберпространстве</w:t>
      </w:r>
      <w:r w:rsidRPr="00102A64">
        <w:rPr>
          <w:iCs/>
          <w:color w:val="auto"/>
          <w:sz w:val="30"/>
          <w:szCs w:val="30"/>
        </w:rPr>
        <w:t>»,</w:t>
      </w:r>
      <w:r w:rsidR="008A6754">
        <w:rPr>
          <w:iCs/>
          <w:color w:val="auto"/>
          <w:sz w:val="30"/>
          <w:szCs w:val="30"/>
        </w:rPr>
        <w:t xml:space="preserve"> </w:t>
      </w:r>
      <w:r w:rsidRPr="00102A64">
        <w:rPr>
          <w:iCs/>
          <w:color w:val="auto"/>
          <w:sz w:val="30"/>
          <w:szCs w:val="30"/>
        </w:rPr>
        <w:t>«Меры по предупреждению</w:t>
      </w:r>
      <w:r w:rsidRPr="00102A64">
        <w:rPr>
          <w:color w:val="auto"/>
          <w:sz w:val="30"/>
          <w:szCs w:val="30"/>
        </w:rPr>
        <w:t xml:space="preserve"> угроз в информационной сфере», «Польза и вред компьютерных игр»</w:t>
      </w:r>
      <w:r w:rsidRPr="00102A64">
        <w:rPr>
          <w:iCs/>
          <w:color w:val="auto"/>
          <w:sz w:val="30"/>
          <w:szCs w:val="30"/>
        </w:rPr>
        <w:t>.</w:t>
      </w:r>
    </w:p>
    <w:p w:rsidR="00F83DA9" w:rsidRPr="00411E11" w:rsidRDefault="00F83DA9" w:rsidP="00ED476B">
      <w:pPr>
        <w:pStyle w:val="a3"/>
        <w:spacing w:after="0" w:line="240" w:lineRule="auto"/>
        <w:ind w:left="0"/>
        <w:rPr>
          <w:color w:val="auto"/>
          <w:sz w:val="30"/>
          <w:szCs w:val="30"/>
        </w:rPr>
      </w:pPr>
      <w:r w:rsidRPr="00411E11">
        <w:rPr>
          <w:color w:val="auto"/>
          <w:sz w:val="30"/>
          <w:szCs w:val="30"/>
        </w:rPr>
        <w:t xml:space="preserve">Важной задачей учебного предмета «Информатика» является формирование </w:t>
      </w:r>
      <w:r w:rsidRPr="00411E11">
        <w:rPr>
          <w:b/>
          <w:color w:val="auto"/>
          <w:sz w:val="30"/>
          <w:szCs w:val="30"/>
        </w:rPr>
        <w:t>основ информационной безопасности учащихся</w:t>
      </w:r>
      <w:r w:rsidRPr="00411E11">
        <w:rPr>
          <w:color w:val="auto"/>
          <w:sz w:val="30"/>
          <w:szCs w:val="30"/>
        </w:rPr>
        <w:t xml:space="preserve">. </w:t>
      </w:r>
      <w:r w:rsidR="009836CA" w:rsidRPr="00411E11">
        <w:rPr>
          <w:color w:val="auto"/>
          <w:sz w:val="30"/>
          <w:szCs w:val="30"/>
        </w:rPr>
        <w:t xml:space="preserve">Важно </w:t>
      </w:r>
      <w:r w:rsidRPr="00411E11">
        <w:rPr>
          <w:color w:val="auto"/>
          <w:sz w:val="30"/>
          <w:szCs w:val="30"/>
        </w:rPr>
        <w:t>познакомить учащихся с различными проявлениями киберугроз (интернет</w:t>
      </w:r>
      <w:r w:rsidR="00843BCF" w:rsidRPr="00411E11">
        <w:rPr>
          <w:color w:val="auto"/>
          <w:sz w:val="30"/>
          <w:szCs w:val="30"/>
        </w:rPr>
        <w:t>-</w:t>
      </w:r>
      <w:r w:rsidRPr="00411E11">
        <w:rPr>
          <w:color w:val="auto"/>
          <w:sz w:val="30"/>
          <w:szCs w:val="30"/>
        </w:rPr>
        <w:t>зависимость, мошеннические действия в Интернете (например, предложение больших скидок в обмен на сообщение личных данных и др</w:t>
      </w:r>
      <w:r w:rsidR="00536C53">
        <w:rPr>
          <w:color w:val="auto"/>
          <w:sz w:val="30"/>
          <w:szCs w:val="30"/>
        </w:rPr>
        <w:t>.</w:t>
      </w:r>
      <w:r w:rsidRPr="00411E11">
        <w:rPr>
          <w:color w:val="auto"/>
          <w:sz w:val="30"/>
          <w:szCs w:val="30"/>
        </w:rPr>
        <w:t xml:space="preserve">), насилие в Интернете, навязчивая реклама и другие проявления </w:t>
      </w:r>
      <w:r w:rsidRPr="002B1660">
        <w:rPr>
          <w:color w:val="auto"/>
          <w:sz w:val="30"/>
          <w:szCs w:val="30"/>
        </w:rPr>
        <w:t>киберугроз</w:t>
      </w:r>
      <w:r w:rsidRPr="00411E11">
        <w:rPr>
          <w:color w:val="auto"/>
          <w:sz w:val="30"/>
          <w:szCs w:val="30"/>
        </w:rPr>
        <w:t xml:space="preserve">) и способами борьбы с ними. Наиболее эффективным в данном случае является решение ситуационных задач на распознавание киберугроз и принятие соответствующих решений. </w:t>
      </w:r>
    </w:p>
    <w:p w:rsidR="00F83DA9" w:rsidRPr="00411E11" w:rsidRDefault="00F83DA9" w:rsidP="00411E11">
      <w:pPr>
        <w:spacing w:after="0" w:line="240" w:lineRule="auto"/>
        <w:rPr>
          <w:color w:val="auto"/>
          <w:sz w:val="30"/>
          <w:szCs w:val="30"/>
        </w:rPr>
      </w:pPr>
      <w:r w:rsidRPr="00411E11">
        <w:rPr>
          <w:color w:val="auto"/>
          <w:sz w:val="30"/>
          <w:szCs w:val="30"/>
        </w:rPr>
        <w:t>На уроках информатики нужно подготовить учащихся к</w:t>
      </w:r>
      <w:r w:rsidR="00843BCF" w:rsidRPr="00411E11">
        <w:rPr>
          <w:color w:val="auto"/>
          <w:sz w:val="30"/>
          <w:szCs w:val="30"/>
        </w:rPr>
        <w:t xml:space="preserve"> </w:t>
      </w:r>
      <w:r w:rsidRPr="00411E11">
        <w:rPr>
          <w:color w:val="auto"/>
          <w:sz w:val="30"/>
          <w:szCs w:val="30"/>
        </w:rPr>
        <w:t>безопасному поведению в сети Интернет. При изучении темы «Интернет. Электронная почта» необходимо организовать знакомство учащихся с сетевым этикетом, обучить навыкам корректной и безопасной работы и общения в сети Интернет. Важно сформировать у учащихся представление о цифровом уважении, способах противодействия насилию в Интернете.</w:t>
      </w:r>
    </w:p>
    <w:p w:rsidR="00F83DA9" w:rsidRPr="00411E11" w:rsidRDefault="00F83DA9" w:rsidP="00411E11">
      <w:pPr>
        <w:spacing w:after="0" w:line="240" w:lineRule="auto"/>
        <w:rPr>
          <w:sz w:val="30"/>
          <w:szCs w:val="30"/>
        </w:rPr>
      </w:pPr>
      <w:r w:rsidRPr="00411E11">
        <w:rPr>
          <w:b/>
          <w:sz w:val="30"/>
          <w:szCs w:val="30"/>
        </w:rPr>
        <w:t>Домашнее задание</w:t>
      </w:r>
      <w:r w:rsidRPr="00411E11">
        <w:rPr>
          <w:sz w:val="30"/>
          <w:szCs w:val="30"/>
        </w:rPr>
        <w:t xml:space="preserve"> по учебному предмету «Информатика», требующее использования электронных средств </w:t>
      </w:r>
      <w:r w:rsidR="005617CE" w:rsidRPr="00411E11">
        <w:rPr>
          <w:sz w:val="30"/>
          <w:szCs w:val="30"/>
        </w:rPr>
        <w:t>обучения</w:t>
      </w:r>
      <w:r w:rsidR="005617CE">
        <w:rPr>
          <w:sz w:val="30"/>
          <w:szCs w:val="30"/>
        </w:rPr>
        <w:t xml:space="preserve">, </w:t>
      </w:r>
      <w:r w:rsidR="005617CE" w:rsidRPr="00411E11">
        <w:rPr>
          <w:sz w:val="30"/>
          <w:szCs w:val="30"/>
        </w:rPr>
        <w:t>учащимся</w:t>
      </w:r>
      <w:r w:rsidRPr="00411E11">
        <w:rPr>
          <w:sz w:val="30"/>
          <w:szCs w:val="30"/>
        </w:rPr>
        <w:t xml:space="preserve"> не задается. Однако домашние задания с использованием компьютера могут выполнят</w:t>
      </w:r>
      <w:r w:rsidR="008A6754">
        <w:rPr>
          <w:sz w:val="30"/>
          <w:szCs w:val="30"/>
        </w:rPr>
        <w:t>ь</w:t>
      </w:r>
      <w:r w:rsidRPr="00411E11">
        <w:rPr>
          <w:sz w:val="30"/>
          <w:szCs w:val="30"/>
        </w:rPr>
        <w:t>ся учащимися на добровольной основе.</w:t>
      </w:r>
    </w:p>
    <w:p w:rsidR="00F83DA9" w:rsidRPr="0009478C" w:rsidRDefault="00F83DA9" w:rsidP="00ED476B">
      <w:pPr>
        <w:pStyle w:val="a3"/>
        <w:spacing w:after="0" w:line="240" w:lineRule="auto"/>
        <w:ind w:left="0"/>
        <w:rPr>
          <w:color w:val="auto"/>
          <w:sz w:val="30"/>
          <w:szCs w:val="30"/>
        </w:rPr>
      </w:pPr>
      <w:r w:rsidRPr="00411E11">
        <w:rPr>
          <w:sz w:val="30"/>
          <w:szCs w:val="30"/>
        </w:rPr>
        <w:lastRenderedPageBreak/>
        <w:t xml:space="preserve">Для проведения </w:t>
      </w:r>
      <w:r w:rsidRPr="00411E11">
        <w:rPr>
          <w:b/>
          <w:sz w:val="30"/>
          <w:szCs w:val="30"/>
        </w:rPr>
        <w:t>факультативных занятий</w:t>
      </w:r>
      <w:r w:rsidRPr="00411E11">
        <w:rPr>
          <w:sz w:val="30"/>
          <w:szCs w:val="30"/>
        </w:rPr>
        <w:t xml:space="preserve"> </w:t>
      </w:r>
      <w:r w:rsidR="00BA4BFF">
        <w:rPr>
          <w:sz w:val="30"/>
          <w:szCs w:val="30"/>
        </w:rPr>
        <w:t xml:space="preserve">необходимо </w:t>
      </w:r>
      <w:r w:rsidRPr="00411E11">
        <w:rPr>
          <w:sz w:val="30"/>
          <w:szCs w:val="30"/>
        </w:rPr>
        <w:t xml:space="preserve">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22" w:history="1">
        <w:r w:rsidR="0009478C" w:rsidRPr="0009478C">
          <w:rPr>
            <w:rStyle w:val="a6"/>
            <w:i/>
            <w:sz w:val="30"/>
            <w:szCs w:val="30"/>
          </w:rPr>
          <w:t>https://adu.by</w:t>
        </w:r>
      </w:hyperlink>
      <w:r w:rsidR="0009478C" w:rsidRPr="0009478C">
        <w:rPr>
          <w:i/>
          <w:sz w:val="30"/>
          <w:szCs w:val="30"/>
        </w:rPr>
        <w:t>/</w:t>
      </w:r>
      <w:r w:rsidR="0009478C" w:rsidRPr="0009478C">
        <w:rPr>
          <w:sz w:val="30"/>
          <w:szCs w:val="30"/>
        </w:rPr>
        <w:t xml:space="preserve"> </w:t>
      </w:r>
      <w:hyperlink r:id="rId23" w:history="1">
        <w:r w:rsidR="0009478C" w:rsidRPr="0009478C">
          <w:rPr>
            <w:rStyle w:val="a6"/>
            <w:i/>
            <w:sz w:val="30"/>
            <w:szCs w:val="30"/>
          </w:rPr>
          <w:t>Главная / Образовательный процесс. 2024/2025 учебный год</w:t>
        </w:r>
        <w:r w:rsidR="00D20032">
          <w:rPr>
            <w:rStyle w:val="a6"/>
            <w:i/>
            <w:sz w:val="30"/>
            <w:szCs w:val="30"/>
          </w:rPr>
          <w:t> </w:t>
        </w:r>
        <w:r w:rsidR="0009478C" w:rsidRPr="0009478C">
          <w:rPr>
            <w:rStyle w:val="a6"/>
            <w:i/>
            <w:sz w:val="30"/>
            <w:szCs w:val="30"/>
          </w:rPr>
          <w:t>/ Общее среднее образование / Учебные предметы. V–XI классы / Информатика</w:t>
        </w:r>
      </w:hyperlink>
      <w:r w:rsidR="0009478C">
        <w:rPr>
          <w:sz w:val="30"/>
          <w:szCs w:val="30"/>
        </w:rPr>
        <w:t>.</w:t>
      </w:r>
    </w:p>
    <w:p w:rsidR="008E286D" w:rsidRPr="00BF57DE" w:rsidRDefault="008E286D" w:rsidP="00ED476B">
      <w:pPr>
        <w:spacing w:after="0" w:line="240" w:lineRule="auto"/>
        <w:rPr>
          <w:color w:val="auto"/>
          <w:sz w:val="30"/>
          <w:szCs w:val="30"/>
        </w:rPr>
      </w:pPr>
      <w:r w:rsidRPr="00ED476B">
        <w:rPr>
          <w:sz w:val="30"/>
          <w:szCs w:val="30"/>
          <w:lang w:val="be-BY"/>
        </w:rPr>
        <w:t>Правила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="00DD788A" w:rsidRPr="00ED476B">
        <w:rPr>
          <w:sz w:val="30"/>
          <w:szCs w:val="30"/>
          <w:lang w:val="be-BY"/>
        </w:rPr>
        <w:t xml:space="preserve"> </w:t>
      </w:r>
      <w:r w:rsidR="00DD788A" w:rsidRPr="00ED476B">
        <w:rPr>
          <w:sz w:val="30"/>
          <w:szCs w:val="30"/>
        </w:rPr>
        <w:t>(Глава</w:t>
      </w:r>
      <w:r w:rsidR="007F14C7">
        <w:rPr>
          <w:sz w:val="30"/>
          <w:szCs w:val="30"/>
        </w:rPr>
        <w:t> </w:t>
      </w:r>
      <w:r w:rsidR="00DD788A" w:rsidRPr="00ED476B">
        <w:rPr>
          <w:sz w:val="30"/>
          <w:szCs w:val="30"/>
        </w:rPr>
        <w:t>9. Обеспечение безопасности при организации образовательного процесса по учебному предмету «Информатика»)</w:t>
      </w:r>
      <w:r w:rsidR="00F83DA9" w:rsidRPr="00ED476B">
        <w:rPr>
          <w:sz w:val="30"/>
          <w:szCs w:val="30"/>
        </w:rPr>
        <w:t xml:space="preserve"> размещены на национальном образовательном портале</w:t>
      </w:r>
      <w:r w:rsidR="00DD788A" w:rsidRPr="00ED476B">
        <w:rPr>
          <w:sz w:val="30"/>
          <w:szCs w:val="30"/>
        </w:rPr>
        <w:t xml:space="preserve">: </w:t>
      </w:r>
      <w:hyperlink r:id="rId24" w:history="1">
        <w:r w:rsidR="00BF57DE" w:rsidRPr="0009478C">
          <w:rPr>
            <w:rStyle w:val="a6"/>
            <w:i/>
            <w:sz w:val="30"/>
            <w:szCs w:val="30"/>
          </w:rPr>
          <w:t>https://adu.by</w:t>
        </w:r>
      </w:hyperlink>
      <w:r w:rsidR="00BF57DE" w:rsidRPr="0009478C">
        <w:rPr>
          <w:i/>
          <w:sz w:val="30"/>
          <w:szCs w:val="30"/>
        </w:rPr>
        <w:t>/</w:t>
      </w:r>
      <w:r w:rsidR="00BF57DE" w:rsidRPr="0009478C">
        <w:rPr>
          <w:sz w:val="30"/>
          <w:szCs w:val="30"/>
        </w:rPr>
        <w:t xml:space="preserve"> </w:t>
      </w:r>
      <w:hyperlink r:id="rId25" w:history="1">
        <w:r w:rsidR="00F83DA9" w:rsidRPr="00D20032">
          <w:rPr>
            <w:rStyle w:val="a6"/>
            <w:i/>
            <w:sz w:val="30"/>
            <w:szCs w:val="30"/>
          </w:rPr>
          <w:t>Главная / Образовательный процесс. 2024/2025</w:t>
        </w:r>
        <w:r w:rsidR="007F14C7" w:rsidRPr="00D20032">
          <w:rPr>
            <w:rStyle w:val="a6"/>
            <w:i/>
            <w:sz w:val="30"/>
            <w:szCs w:val="30"/>
          </w:rPr>
          <w:t> </w:t>
        </w:r>
        <w:r w:rsidR="00F83DA9" w:rsidRPr="00D20032">
          <w:rPr>
            <w:rStyle w:val="a6"/>
            <w:i/>
            <w:sz w:val="30"/>
            <w:szCs w:val="30"/>
          </w:rPr>
          <w:t>учебный год / Общее среднее образование / Правила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  </w:r>
      </w:hyperlink>
      <w:r w:rsidR="00F83DA9" w:rsidRPr="00BF57DE">
        <w:rPr>
          <w:i/>
          <w:color w:val="auto"/>
          <w:sz w:val="30"/>
          <w:szCs w:val="30"/>
        </w:rPr>
        <w:t>.</w:t>
      </w:r>
    </w:p>
    <w:p w:rsidR="00DF456A" w:rsidRPr="00DF456A" w:rsidRDefault="00DF456A" w:rsidP="00DF456A">
      <w:pPr>
        <w:spacing w:after="0" w:line="240" w:lineRule="auto"/>
        <w:rPr>
          <w:sz w:val="30"/>
          <w:szCs w:val="30"/>
          <w:lang w:val="be-BY"/>
        </w:rPr>
      </w:pPr>
      <w:r w:rsidRPr="00DF456A">
        <w:rPr>
          <w:sz w:val="30"/>
          <w:szCs w:val="30"/>
          <w:lang w:val="be-BY"/>
        </w:rPr>
        <w:t>В 2023</w:t>
      </w:r>
      <w:r w:rsidR="007F14C7">
        <w:rPr>
          <w:sz w:val="30"/>
          <w:szCs w:val="30"/>
          <w:lang w:val="be-BY"/>
        </w:rPr>
        <w:t> </w:t>
      </w:r>
      <w:r w:rsidRPr="00DF456A">
        <w:rPr>
          <w:sz w:val="30"/>
          <w:szCs w:val="30"/>
          <w:lang w:val="be-BY"/>
        </w:rPr>
        <w:t xml:space="preserve">году в </w:t>
      </w:r>
      <w:r w:rsidR="00536C53">
        <w:rPr>
          <w:sz w:val="30"/>
          <w:szCs w:val="30"/>
          <w:lang w:val="be-BY"/>
        </w:rPr>
        <w:t xml:space="preserve">рамках </w:t>
      </w:r>
      <w:r w:rsidRPr="00DF456A">
        <w:rPr>
          <w:sz w:val="30"/>
          <w:szCs w:val="30"/>
          <w:lang w:val="be-BY"/>
        </w:rPr>
        <w:t>научного исследования</w:t>
      </w:r>
      <w:r w:rsidR="00536C53">
        <w:rPr>
          <w:sz w:val="30"/>
          <w:szCs w:val="30"/>
          <w:lang w:val="be-BY"/>
        </w:rPr>
        <w:t xml:space="preserve"> </w:t>
      </w:r>
      <w:r w:rsidRPr="00DF456A">
        <w:rPr>
          <w:sz w:val="30"/>
          <w:szCs w:val="30"/>
          <w:lang w:val="be-BY"/>
        </w:rPr>
        <w:t xml:space="preserve">разработаны комплекты заданий и задач по учебным предметам «Физика», «Химия», «Математика, «Биология», «География» для обеспечения допрофильной подготовки (VIII–IX классы) и профильного обучения (X–XI классы) на основе информационных технологий. </w:t>
      </w:r>
    </w:p>
    <w:p w:rsidR="00EA013D" w:rsidRDefault="00DF456A" w:rsidP="00DF456A">
      <w:pPr>
        <w:spacing w:after="0" w:line="240" w:lineRule="auto"/>
        <w:rPr>
          <w:sz w:val="30"/>
          <w:szCs w:val="30"/>
          <w:lang w:val="be-BY"/>
        </w:rPr>
      </w:pPr>
      <w:r w:rsidRPr="00DF456A">
        <w:rPr>
          <w:sz w:val="30"/>
          <w:szCs w:val="30"/>
          <w:lang w:val="be-BY"/>
        </w:rPr>
        <w:t xml:space="preserve">Сущность разработанных заданий и задач заключается в том, чтобы, изучая учебный материал по биологии, математике, химии, физике и географии, осваивать информационные технологии. </w:t>
      </w:r>
    </w:p>
    <w:p w:rsidR="00EA013D" w:rsidRDefault="00DF456A" w:rsidP="00DF456A">
      <w:pPr>
        <w:spacing w:after="0" w:line="240" w:lineRule="auto"/>
        <w:rPr>
          <w:sz w:val="30"/>
          <w:szCs w:val="30"/>
          <w:lang w:val="be-BY"/>
        </w:rPr>
      </w:pPr>
      <w:r w:rsidRPr="00DF456A">
        <w:rPr>
          <w:sz w:val="30"/>
          <w:szCs w:val="30"/>
          <w:lang w:val="be-BY"/>
        </w:rPr>
        <w:t xml:space="preserve">Задания будут способствовать повышению информационно-коммуникационной компетенции учащихся; формированию навыков использования высокотехнологичных средств обучения; вооружению учащихся новым инструментарием для выполнения практико-ориентированных заданий; изучению явлений и процессов в макро- и микромире на основе использования средств компьютерной графики и компьютерного моделирования; развитию у учащихся умений, позволяющих обмениваться информацией с помощью современных информационных технологий; формированию информационной грамотности учащихся. </w:t>
      </w:r>
    </w:p>
    <w:p w:rsidR="00DF456A" w:rsidRDefault="00DF456A" w:rsidP="00DF456A">
      <w:pPr>
        <w:spacing w:after="0" w:line="240" w:lineRule="auto"/>
        <w:rPr>
          <w:rStyle w:val="a6"/>
          <w:iCs/>
          <w:color w:val="auto"/>
          <w:sz w:val="30"/>
          <w:szCs w:val="30"/>
          <w:u w:val="none"/>
          <w:lang w:eastAsia="ru-RU"/>
        </w:rPr>
      </w:pPr>
      <w:r w:rsidRPr="00DF456A">
        <w:rPr>
          <w:sz w:val="30"/>
          <w:szCs w:val="30"/>
          <w:lang w:val="be-BY"/>
        </w:rPr>
        <w:t>Разработанные задания и задачи размещены на национальном образовательном портале в разделе «Профильное обучение» в соответствующих предметных категориях (физика, химия, математика, биология, география):</w:t>
      </w:r>
      <w:r>
        <w:rPr>
          <w:sz w:val="30"/>
          <w:szCs w:val="30"/>
        </w:rPr>
        <w:t xml:space="preserve"> </w:t>
      </w:r>
      <w:hyperlink r:id="rId26" w:history="1">
        <w:r w:rsidRPr="009D6C06">
          <w:rPr>
            <w:rStyle w:val="a6"/>
            <w:i/>
            <w:iCs/>
            <w:sz w:val="30"/>
            <w:szCs w:val="30"/>
            <w:lang w:eastAsia="ru-RU"/>
          </w:rPr>
          <w:t>http://profil.adu.by</w:t>
        </w:r>
      </w:hyperlink>
      <w:r w:rsidRPr="007F14C7">
        <w:rPr>
          <w:rStyle w:val="a6"/>
          <w:iCs/>
          <w:color w:val="auto"/>
          <w:sz w:val="30"/>
          <w:szCs w:val="30"/>
          <w:u w:val="none"/>
          <w:lang w:eastAsia="ru-RU"/>
        </w:rPr>
        <w:t>.</w:t>
      </w:r>
    </w:p>
    <w:p w:rsidR="007F14C7" w:rsidRDefault="007F14C7" w:rsidP="00DF456A">
      <w:pPr>
        <w:spacing w:after="0" w:line="240" w:lineRule="auto"/>
      </w:pPr>
    </w:p>
    <w:p w:rsidR="007F14C7" w:rsidRPr="00EA058A" w:rsidRDefault="007F14C7" w:rsidP="00DF456A">
      <w:pPr>
        <w:spacing w:after="0" w:line="240" w:lineRule="auto"/>
      </w:pPr>
    </w:p>
    <w:p w:rsidR="00EA059F" w:rsidRPr="00411E11" w:rsidRDefault="007D55FD" w:rsidP="007F14C7">
      <w:pPr>
        <w:pStyle w:val="a3"/>
        <w:numPr>
          <w:ilvl w:val="0"/>
          <w:numId w:val="3"/>
        </w:numPr>
        <w:spacing w:after="0" w:line="240" w:lineRule="auto"/>
        <w:rPr>
          <w:sz w:val="30"/>
          <w:szCs w:val="30"/>
        </w:rPr>
      </w:pPr>
      <w:r w:rsidRPr="00411E11">
        <w:rPr>
          <w:b/>
          <w:sz w:val="30"/>
          <w:szCs w:val="30"/>
          <w:u w:val="single"/>
        </w:rPr>
        <w:lastRenderedPageBreak/>
        <w:t>Дополнительные ресурсы</w:t>
      </w:r>
    </w:p>
    <w:p w:rsidR="007D55FD" w:rsidRPr="00411E11" w:rsidRDefault="007D55FD" w:rsidP="00411E11">
      <w:pPr>
        <w:spacing w:after="0" w:line="240" w:lineRule="auto"/>
        <w:rPr>
          <w:sz w:val="30"/>
          <w:szCs w:val="30"/>
        </w:rPr>
      </w:pPr>
      <w:r w:rsidRPr="00411E11">
        <w:rPr>
          <w:sz w:val="30"/>
          <w:szCs w:val="30"/>
        </w:rPr>
        <w:t xml:space="preserve">Полезную информацию </w:t>
      </w:r>
      <w:r w:rsidR="00EA059F" w:rsidRPr="00411E11">
        <w:rPr>
          <w:sz w:val="30"/>
          <w:szCs w:val="30"/>
        </w:rPr>
        <w:t>для</w:t>
      </w:r>
      <w:r w:rsidRPr="00411E11">
        <w:rPr>
          <w:sz w:val="30"/>
          <w:szCs w:val="30"/>
        </w:rPr>
        <w:t xml:space="preserve"> подготовк</w:t>
      </w:r>
      <w:r w:rsidR="00EA059F" w:rsidRPr="00411E11">
        <w:rPr>
          <w:sz w:val="30"/>
          <w:szCs w:val="30"/>
        </w:rPr>
        <w:t>и</w:t>
      </w:r>
      <w:r w:rsidRPr="00411E11">
        <w:rPr>
          <w:sz w:val="30"/>
          <w:szCs w:val="30"/>
        </w:rPr>
        <w:t xml:space="preserve"> к учебным занятиям можно найти на следующих интернет</w:t>
      </w:r>
      <w:r w:rsidR="007F14C7">
        <w:rPr>
          <w:sz w:val="30"/>
          <w:szCs w:val="30"/>
        </w:rPr>
        <w:t>-</w:t>
      </w:r>
      <w:r w:rsidRPr="00411E11">
        <w:rPr>
          <w:sz w:val="30"/>
          <w:szCs w:val="30"/>
        </w:rPr>
        <w:t>ресурсах:</w:t>
      </w:r>
    </w:p>
    <w:p w:rsidR="00063823" w:rsidRPr="00411E11" w:rsidRDefault="00017626" w:rsidP="00411E11">
      <w:pPr>
        <w:spacing w:after="0" w:line="240" w:lineRule="auto"/>
        <w:rPr>
          <w:sz w:val="30"/>
          <w:szCs w:val="30"/>
        </w:rPr>
      </w:pPr>
      <w:hyperlink r:id="rId27">
        <w:r w:rsidRPr="002506A7">
          <w:rPr>
            <w:i/>
            <w:color w:val="0070C0"/>
            <w:szCs w:val="30"/>
            <w:u w:val="single"/>
          </w:rPr>
          <w:t>https://eior.by</w:t>
        </w:r>
      </w:hyperlink>
      <w:r w:rsidRPr="00017626">
        <w:rPr>
          <w:i/>
          <w:color w:val="0070C0"/>
          <w:szCs w:val="30"/>
        </w:rPr>
        <w:t xml:space="preserve"> </w:t>
      </w:r>
      <w:r w:rsidR="00063823" w:rsidRPr="00411E11">
        <w:rPr>
          <w:sz w:val="30"/>
          <w:szCs w:val="30"/>
        </w:rPr>
        <w:t>– единый информационно</w:t>
      </w:r>
      <w:r w:rsidR="007F14C7">
        <w:rPr>
          <w:sz w:val="30"/>
          <w:szCs w:val="30"/>
        </w:rPr>
        <w:t>-</w:t>
      </w:r>
      <w:r w:rsidR="00063823" w:rsidRPr="00411E11">
        <w:rPr>
          <w:sz w:val="30"/>
          <w:szCs w:val="30"/>
        </w:rPr>
        <w:t>образовательный ресурс;</w:t>
      </w:r>
    </w:p>
    <w:p w:rsidR="00843BCF" w:rsidRPr="00411E11" w:rsidRDefault="00476052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28" w:history="1">
        <w:r w:rsidR="009D04C8" w:rsidRPr="007D4430">
          <w:rPr>
            <w:rStyle w:val="a6"/>
            <w:i/>
            <w:iCs/>
            <w:sz w:val="30"/>
            <w:szCs w:val="30"/>
          </w:rPr>
          <w:t>http://box</w:t>
        </w:r>
        <w:r w:rsidR="009D04C8" w:rsidRPr="007D4430">
          <w:rPr>
            <w:rStyle w:val="a6"/>
            <w:i/>
            <w:iCs/>
            <w:sz w:val="30"/>
            <w:szCs w:val="30"/>
          </w:rPr>
          <w:t>a</w:t>
        </w:r>
        <w:r w:rsidR="009D04C8" w:rsidRPr="007D4430">
          <w:rPr>
            <w:rStyle w:val="a6"/>
            <w:i/>
            <w:iCs/>
            <w:sz w:val="30"/>
            <w:szCs w:val="30"/>
          </w:rPr>
          <w:t>pps.adu.by</w:t>
        </w:r>
      </w:hyperlink>
      <w:r w:rsidR="009D04C8" w:rsidRPr="00411E11">
        <w:rPr>
          <w:sz w:val="30"/>
          <w:szCs w:val="30"/>
        </w:rPr>
        <w:t xml:space="preserve"> –</w:t>
      </w:r>
      <w:r w:rsidR="00843BCF" w:rsidRPr="00411E11">
        <w:rPr>
          <w:sz w:val="30"/>
          <w:szCs w:val="30"/>
        </w:rPr>
        <w:t xml:space="preserve"> </w:t>
      </w:r>
      <w:r w:rsidR="009D04C8" w:rsidRPr="00411E11">
        <w:rPr>
          <w:sz w:val="30"/>
          <w:szCs w:val="30"/>
        </w:rPr>
        <w:t>интерактивны</w:t>
      </w:r>
      <w:r w:rsidR="00843BCF" w:rsidRPr="00411E11">
        <w:rPr>
          <w:sz w:val="30"/>
          <w:szCs w:val="30"/>
        </w:rPr>
        <w:t>е</w:t>
      </w:r>
      <w:r w:rsidR="009D04C8" w:rsidRPr="00411E11">
        <w:rPr>
          <w:sz w:val="30"/>
          <w:szCs w:val="30"/>
        </w:rPr>
        <w:t xml:space="preserve"> дидактически</w:t>
      </w:r>
      <w:r w:rsidR="00843BCF" w:rsidRPr="00411E11">
        <w:rPr>
          <w:sz w:val="30"/>
          <w:szCs w:val="30"/>
        </w:rPr>
        <w:t>е</w:t>
      </w:r>
      <w:r w:rsidR="009D04C8" w:rsidRPr="00411E11">
        <w:rPr>
          <w:sz w:val="30"/>
          <w:szCs w:val="30"/>
        </w:rPr>
        <w:t xml:space="preserve"> материал</w:t>
      </w:r>
      <w:r w:rsidR="00843BCF" w:rsidRPr="00411E11">
        <w:rPr>
          <w:sz w:val="30"/>
          <w:szCs w:val="30"/>
        </w:rPr>
        <w:t>ы</w:t>
      </w:r>
      <w:r w:rsidR="009D04C8" w:rsidRPr="00411E11">
        <w:rPr>
          <w:sz w:val="30"/>
          <w:szCs w:val="30"/>
        </w:rPr>
        <w:t xml:space="preserve"> по учебным предметам;</w:t>
      </w:r>
      <w:r w:rsidR="00843BCF" w:rsidRPr="00411E11">
        <w:rPr>
          <w:sz w:val="30"/>
          <w:szCs w:val="30"/>
        </w:rPr>
        <w:t xml:space="preserve"> </w:t>
      </w:r>
    </w:p>
    <w:p w:rsidR="00092111" w:rsidRPr="00411E11" w:rsidRDefault="00476052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29" w:history="1">
        <w:r w:rsidR="00411E11" w:rsidRPr="007D4430">
          <w:rPr>
            <w:rStyle w:val="a6"/>
            <w:i/>
            <w:iCs/>
            <w:sz w:val="30"/>
            <w:szCs w:val="30"/>
          </w:rPr>
          <w:t>https://qr.adu.by/</w:t>
        </w:r>
        <w:r w:rsidR="00411E11" w:rsidRPr="007D4430">
          <w:rPr>
            <w:rStyle w:val="a6"/>
            <w:i/>
            <w:iCs/>
            <w:sz w:val="30"/>
            <w:szCs w:val="30"/>
          </w:rPr>
          <w:t>s</w:t>
        </w:r>
        <w:r w:rsidR="00411E11" w:rsidRPr="007D4430">
          <w:rPr>
            <w:rStyle w:val="a6"/>
            <w:i/>
            <w:iCs/>
            <w:sz w:val="30"/>
            <w:szCs w:val="30"/>
          </w:rPr>
          <w:t>l/kbJBFg1BZ</w:t>
        </w:r>
      </w:hyperlink>
      <w:r w:rsidR="00411E11" w:rsidRPr="00411E11">
        <w:rPr>
          <w:sz w:val="30"/>
          <w:szCs w:val="30"/>
        </w:rPr>
        <w:t xml:space="preserve"> </w:t>
      </w:r>
      <w:r w:rsidR="00092111" w:rsidRPr="00411E11">
        <w:rPr>
          <w:sz w:val="30"/>
          <w:szCs w:val="30"/>
        </w:rPr>
        <w:t xml:space="preserve">– </w:t>
      </w:r>
      <w:r w:rsidR="00EA013D">
        <w:rPr>
          <w:sz w:val="30"/>
          <w:szCs w:val="30"/>
        </w:rPr>
        <w:t xml:space="preserve">проект </w:t>
      </w:r>
      <w:r w:rsidR="00EA013D" w:rsidRPr="00411E11">
        <w:rPr>
          <w:sz w:val="30"/>
          <w:szCs w:val="30"/>
        </w:rPr>
        <w:t>«История развития программирования»</w:t>
      </w:r>
      <w:r w:rsidR="00EA013D">
        <w:rPr>
          <w:sz w:val="30"/>
          <w:szCs w:val="30"/>
        </w:rPr>
        <w:t xml:space="preserve"> (участник </w:t>
      </w:r>
      <w:r w:rsidR="00092111" w:rsidRPr="00411E11">
        <w:rPr>
          <w:sz w:val="30"/>
          <w:szCs w:val="30"/>
        </w:rPr>
        <w:t>конкурс</w:t>
      </w:r>
      <w:r w:rsidR="00EA013D">
        <w:rPr>
          <w:sz w:val="30"/>
          <w:szCs w:val="30"/>
        </w:rPr>
        <w:t>а</w:t>
      </w:r>
      <w:r w:rsidR="00092111" w:rsidRPr="00411E11">
        <w:rPr>
          <w:sz w:val="30"/>
          <w:szCs w:val="30"/>
        </w:rPr>
        <w:t xml:space="preserve"> «Компьютер. Образование. Интернет»</w:t>
      </w:r>
      <w:r w:rsidR="007F14C7">
        <w:rPr>
          <w:sz w:val="30"/>
          <w:szCs w:val="30"/>
        </w:rPr>
        <w:t>,</w:t>
      </w:r>
      <w:r w:rsidR="00092111" w:rsidRPr="00411E11">
        <w:rPr>
          <w:sz w:val="30"/>
          <w:szCs w:val="30"/>
        </w:rPr>
        <w:t xml:space="preserve"> 2022</w:t>
      </w:r>
      <w:r w:rsidR="007F14C7">
        <w:rPr>
          <w:sz w:val="30"/>
          <w:szCs w:val="30"/>
        </w:rPr>
        <w:t> </w:t>
      </w:r>
      <w:r w:rsidR="00092111" w:rsidRPr="00411E11">
        <w:rPr>
          <w:sz w:val="30"/>
          <w:szCs w:val="30"/>
        </w:rPr>
        <w:t>г.</w:t>
      </w:r>
      <w:r w:rsidR="00EA013D">
        <w:rPr>
          <w:sz w:val="30"/>
          <w:szCs w:val="30"/>
        </w:rPr>
        <w:t>)</w:t>
      </w:r>
      <w:r w:rsidR="00092111" w:rsidRPr="00411E11">
        <w:rPr>
          <w:sz w:val="30"/>
          <w:szCs w:val="30"/>
        </w:rPr>
        <w:t>;</w:t>
      </w:r>
    </w:p>
    <w:p w:rsidR="00843BCF" w:rsidRPr="00411E11" w:rsidRDefault="00476052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30" w:history="1">
        <w:r w:rsidR="00843BCF" w:rsidRPr="007D4430">
          <w:rPr>
            <w:rStyle w:val="a6"/>
            <w:i/>
            <w:iCs/>
            <w:sz w:val="30"/>
            <w:szCs w:val="30"/>
          </w:rPr>
          <w:t>https://mir.pra</w:t>
        </w:r>
        <w:r w:rsidR="00843BCF" w:rsidRPr="007D4430">
          <w:rPr>
            <w:rStyle w:val="a6"/>
            <w:i/>
            <w:iCs/>
            <w:sz w:val="30"/>
            <w:szCs w:val="30"/>
          </w:rPr>
          <w:t>v</w:t>
        </w:r>
        <w:r w:rsidR="00843BCF" w:rsidRPr="007D4430">
          <w:rPr>
            <w:rStyle w:val="a6"/>
            <w:i/>
            <w:iCs/>
            <w:sz w:val="30"/>
            <w:szCs w:val="30"/>
          </w:rPr>
          <w:t>o.by</w:t>
        </w:r>
      </w:hyperlink>
      <w:r w:rsidR="00843BCF" w:rsidRPr="00411E11">
        <w:rPr>
          <w:sz w:val="30"/>
          <w:szCs w:val="30"/>
        </w:rPr>
        <w:t xml:space="preserve"> – «Детский правовой сайт». В разделе «Полезная информация» можно ознакомит</w:t>
      </w:r>
      <w:r w:rsidR="00521247">
        <w:rPr>
          <w:sz w:val="30"/>
          <w:szCs w:val="30"/>
        </w:rPr>
        <w:t>ь</w:t>
      </w:r>
      <w:r w:rsidR="00843BCF" w:rsidRPr="00411E11">
        <w:rPr>
          <w:sz w:val="30"/>
          <w:szCs w:val="30"/>
        </w:rPr>
        <w:t>ся с блоками «Интернет и ребенок» и «Родительский контроль», в разделе «Игры и конкурсы» размещена ссылка на «Мультимедийный учебный дистанционный курс безопасного пользования ресурсами сети Интернет»;</w:t>
      </w:r>
    </w:p>
    <w:p w:rsidR="00843BCF" w:rsidRPr="00411E11" w:rsidRDefault="00476052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31" w:history="1">
        <w:r w:rsidR="00843BCF" w:rsidRPr="007D4430">
          <w:rPr>
            <w:rStyle w:val="a6"/>
            <w:i/>
            <w:iCs/>
            <w:sz w:val="30"/>
            <w:szCs w:val="30"/>
          </w:rPr>
          <w:t>https://kids.po</w:t>
        </w:r>
        <w:r w:rsidR="00843BCF" w:rsidRPr="007D4430">
          <w:rPr>
            <w:rStyle w:val="a6"/>
            <w:i/>
            <w:iCs/>
            <w:sz w:val="30"/>
            <w:szCs w:val="30"/>
          </w:rPr>
          <w:t>m</w:t>
        </w:r>
        <w:r w:rsidR="00843BCF" w:rsidRPr="007D4430">
          <w:rPr>
            <w:rStyle w:val="a6"/>
            <w:i/>
            <w:iCs/>
            <w:sz w:val="30"/>
            <w:szCs w:val="30"/>
          </w:rPr>
          <w:t>ogut.by</w:t>
        </w:r>
      </w:hyperlink>
      <w:r w:rsidR="00843BCF" w:rsidRPr="00411E11">
        <w:rPr>
          <w:sz w:val="30"/>
          <w:szCs w:val="30"/>
        </w:rPr>
        <w:t xml:space="preserve"> – совместный проект Представительства Детского Фонда ООН (ЮНИСЕФ) в Республике Беларусь и Министерства внутренних дел Республики Беларусь, одно из освещаемых направлений которого</w:t>
      </w:r>
      <w:r w:rsidR="007F14C7">
        <w:rPr>
          <w:sz w:val="30"/>
          <w:szCs w:val="30"/>
        </w:rPr>
        <w:t xml:space="preserve"> </w:t>
      </w:r>
      <w:r w:rsidR="007F14C7" w:rsidRPr="00411E11">
        <w:rPr>
          <w:sz w:val="30"/>
          <w:szCs w:val="30"/>
        </w:rPr>
        <w:t xml:space="preserve">– </w:t>
      </w:r>
      <w:r w:rsidR="00843BCF" w:rsidRPr="00411E11">
        <w:rPr>
          <w:sz w:val="30"/>
          <w:szCs w:val="30"/>
        </w:rPr>
        <w:t>«Безопасность детей в сети» (статьи, буклеты и викторины по данной тематике);</w:t>
      </w:r>
    </w:p>
    <w:p w:rsidR="00843BCF" w:rsidRDefault="00476052" w:rsidP="00411E11">
      <w:pPr>
        <w:spacing w:after="0" w:line="240" w:lineRule="auto"/>
        <w:ind w:right="-1"/>
        <w:outlineLvl w:val="0"/>
        <w:rPr>
          <w:sz w:val="30"/>
          <w:szCs w:val="30"/>
        </w:rPr>
      </w:pPr>
      <w:hyperlink r:id="rId32" w:history="1">
        <w:r w:rsidR="00826C9B" w:rsidRPr="007D4430">
          <w:rPr>
            <w:rStyle w:val="a6"/>
            <w:i/>
            <w:iCs/>
            <w:sz w:val="30"/>
            <w:szCs w:val="30"/>
          </w:rPr>
          <w:t>https://kids.</w:t>
        </w:r>
        <w:r w:rsidR="00826C9B" w:rsidRPr="007D4430">
          <w:rPr>
            <w:rStyle w:val="a6"/>
            <w:i/>
            <w:iCs/>
            <w:sz w:val="30"/>
            <w:szCs w:val="30"/>
          </w:rPr>
          <w:t>k</w:t>
        </w:r>
        <w:r w:rsidR="00826C9B" w:rsidRPr="007D4430">
          <w:rPr>
            <w:rStyle w:val="a6"/>
            <w:i/>
            <w:iCs/>
            <w:sz w:val="30"/>
            <w:szCs w:val="30"/>
          </w:rPr>
          <w:t>aspersky.ru</w:t>
        </w:r>
      </w:hyperlink>
      <w:r w:rsidR="00843BCF" w:rsidRPr="00411E11">
        <w:rPr>
          <w:sz w:val="30"/>
          <w:szCs w:val="30"/>
        </w:rPr>
        <w:t xml:space="preserve"> – </w:t>
      </w:r>
      <w:r w:rsidR="00826C9B" w:rsidRPr="00411E11">
        <w:rPr>
          <w:sz w:val="30"/>
          <w:szCs w:val="30"/>
        </w:rPr>
        <w:t>ресурс Kids Safe Media –</w:t>
      </w:r>
      <w:r w:rsidR="00411E11" w:rsidRPr="00411E11">
        <w:rPr>
          <w:sz w:val="30"/>
          <w:szCs w:val="30"/>
        </w:rPr>
        <w:t xml:space="preserve"> </w:t>
      </w:r>
      <w:r w:rsidR="00826C9B" w:rsidRPr="00411E11">
        <w:rPr>
          <w:sz w:val="30"/>
          <w:szCs w:val="30"/>
        </w:rPr>
        <w:t>разработка АО</w:t>
      </w:r>
      <w:r w:rsidR="00E23515">
        <w:rPr>
          <w:sz w:val="30"/>
          <w:szCs w:val="30"/>
        </w:rPr>
        <w:t> </w:t>
      </w:r>
      <w:r w:rsidR="00826C9B" w:rsidRPr="00411E11">
        <w:rPr>
          <w:sz w:val="30"/>
          <w:szCs w:val="30"/>
        </w:rPr>
        <w:t xml:space="preserve">«Лаборатория Касперского» образовательного контента по защите детей в цифровой среде (памятки, информационные статьи, интерактивные задания, </w:t>
      </w:r>
      <w:r w:rsidR="00843BCF" w:rsidRPr="00411E11">
        <w:rPr>
          <w:sz w:val="30"/>
          <w:szCs w:val="30"/>
        </w:rPr>
        <w:t>сериал для подростков «Мама, я буду блогером!»</w:t>
      </w:r>
      <w:r w:rsidR="00826C9B" w:rsidRPr="00411E11">
        <w:rPr>
          <w:sz w:val="30"/>
          <w:szCs w:val="30"/>
        </w:rPr>
        <w:t>)</w:t>
      </w:r>
      <w:r w:rsidR="00843BCF" w:rsidRPr="00411E11">
        <w:rPr>
          <w:sz w:val="30"/>
          <w:szCs w:val="30"/>
        </w:rPr>
        <w:t>.</w:t>
      </w:r>
    </w:p>
    <w:p w:rsidR="004533BD" w:rsidRPr="004533BD" w:rsidRDefault="004533BD" w:rsidP="007F14C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b/>
          <w:color w:val="auto"/>
          <w:sz w:val="30"/>
          <w:szCs w:val="30"/>
          <w:u w:val="single"/>
        </w:rPr>
      </w:pPr>
      <w:r w:rsidRPr="004533BD">
        <w:rPr>
          <w:rFonts w:eastAsia="Times New Roman"/>
          <w:b/>
          <w:color w:val="auto"/>
          <w:sz w:val="30"/>
          <w:szCs w:val="30"/>
          <w:u w:val="single"/>
        </w:rPr>
        <w:t>Организация методической работы</w:t>
      </w:r>
    </w:p>
    <w:p w:rsidR="00D57092" w:rsidRPr="00D57092" w:rsidRDefault="004533BD" w:rsidP="00D57092">
      <w:pPr>
        <w:spacing w:after="0" w:line="240" w:lineRule="auto"/>
        <w:ind w:firstLine="708"/>
        <w:rPr>
          <w:rFonts w:eastAsia="Times New Roman"/>
          <w:b/>
          <w:bCs/>
          <w:sz w:val="30"/>
          <w:szCs w:val="30"/>
          <w:lang w:eastAsia="ru-RU"/>
        </w:rPr>
      </w:pPr>
      <w:r w:rsidRPr="004533BD">
        <w:rPr>
          <w:sz w:val="30"/>
          <w:szCs w:val="30"/>
        </w:rPr>
        <w:t xml:space="preserve">Для организации методической работы с учителями информатики в 2024/2025 учебном году предлагается единая </w:t>
      </w:r>
      <w:r w:rsidRPr="00574901">
        <w:rPr>
          <w:sz w:val="30"/>
          <w:szCs w:val="30"/>
        </w:rPr>
        <w:t xml:space="preserve">тема </w:t>
      </w:r>
      <w:r w:rsidR="00D57092" w:rsidRPr="00574901">
        <w:rPr>
          <w:rFonts w:eastAsia="Times New Roman"/>
          <w:b/>
          <w:bCs/>
          <w:sz w:val="30"/>
          <w:szCs w:val="30"/>
          <w:lang w:eastAsia="ru-RU"/>
        </w:rPr>
        <w:t xml:space="preserve">«Повышение качества преподавания средствами учебного предмета </w:t>
      </w:r>
      <w:r w:rsidR="00D57092" w:rsidRPr="00574901">
        <w:rPr>
          <w:rFonts w:eastAsia="Times New Roman"/>
          <w:b/>
          <w:bCs/>
          <w:sz w:val="30"/>
          <w:szCs w:val="30"/>
          <w:lang w:val="be-BY" w:eastAsia="ru-RU"/>
        </w:rPr>
        <w:t>“</w:t>
      </w:r>
      <w:r w:rsidR="00D57092" w:rsidRPr="00574901">
        <w:rPr>
          <w:rFonts w:eastAsia="Times New Roman"/>
          <w:b/>
          <w:bCs/>
          <w:sz w:val="30"/>
          <w:szCs w:val="30"/>
          <w:lang w:eastAsia="ru-RU"/>
        </w:rPr>
        <w:t>Информатика</w:t>
      </w:r>
      <w:r w:rsidR="00D57092" w:rsidRPr="00574901">
        <w:rPr>
          <w:rFonts w:eastAsia="Times New Roman"/>
          <w:b/>
          <w:bCs/>
          <w:sz w:val="30"/>
          <w:szCs w:val="30"/>
          <w:lang w:val="be-BY" w:eastAsia="ru-RU"/>
        </w:rPr>
        <w:t>”</w:t>
      </w:r>
      <w:r w:rsidR="00D57092" w:rsidRPr="00574901">
        <w:rPr>
          <w:rFonts w:eastAsia="Times New Roman"/>
          <w:b/>
          <w:bCs/>
          <w:sz w:val="30"/>
          <w:szCs w:val="30"/>
          <w:lang w:eastAsia="ru-RU"/>
        </w:rPr>
        <w:t>, в том числе в контексте формирования функциональной грамотности учащихся»</w:t>
      </w:r>
      <w:r w:rsidR="00D57092" w:rsidRPr="007F14C7"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:rsidR="004533BD" w:rsidRPr="004533BD" w:rsidRDefault="004533BD" w:rsidP="004533BD">
      <w:pPr>
        <w:spacing w:after="0" w:line="240" w:lineRule="auto"/>
        <w:rPr>
          <w:rFonts w:eastAsia="Times New Roman"/>
          <w:sz w:val="30"/>
          <w:szCs w:val="30"/>
        </w:rPr>
      </w:pPr>
      <w:r w:rsidRPr="004533BD">
        <w:rPr>
          <w:rFonts w:eastAsia="Times New Roman"/>
          <w:b/>
          <w:bCs/>
          <w:sz w:val="30"/>
          <w:szCs w:val="30"/>
        </w:rPr>
        <w:t>Цель методической работы</w:t>
      </w:r>
      <w:r w:rsidRPr="004533BD">
        <w:rPr>
          <w:rFonts w:eastAsia="Times New Roman"/>
          <w:sz w:val="30"/>
          <w:szCs w:val="30"/>
        </w:rPr>
        <w:t>: совершенствование профессиональной компетентности учителя по вопросам формирования функциональной грамотности учащихся.</w:t>
      </w:r>
    </w:p>
    <w:p w:rsidR="004533BD" w:rsidRPr="004533BD" w:rsidRDefault="004533BD" w:rsidP="004533BD">
      <w:pPr>
        <w:spacing w:after="0" w:line="240" w:lineRule="auto"/>
        <w:rPr>
          <w:sz w:val="30"/>
          <w:szCs w:val="30"/>
          <w:lang w:val="be-BY"/>
        </w:rPr>
      </w:pPr>
      <w:r w:rsidRPr="004533BD">
        <w:rPr>
          <w:sz w:val="30"/>
          <w:szCs w:val="30"/>
          <w:lang w:val="be-BY"/>
        </w:rPr>
        <w:t>Развитие профессиональной компетентности учителей осуществляется через работу методических формирований: школьного, районного (городского) учебно-методических объединений учителей, школы молодого учителя, школы совершенствования педагогического мастерства, творческих и проблемных групп</w:t>
      </w:r>
      <w:r w:rsidR="001D1DAD">
        <w:rPr>
          <w:sz w:val="30"/>
          <w:szCs w:val="30"/>
          <w:lang w:val="be-BY"/>
        </w:rPr>
        <w:t xml:space="preserve"> и</w:t>
      </w:r>
      <w:r w:rsidRPr="004533BD">
        <w:rPr>
          <w:sz w:val="30"/>
          <w:szCs w:val="30"/>
          <w:lang w:val="be-BY"/>
        </w:rPr>
        <w:t xml:space="preserve"> др. Деятельность всех методических формирований должна планироваться на основе анализа результатов методической работы за предыдущий учебный год с учетом требований нормативных правовых актов, образовательного и </w:t>
      </w:r>
      <w:r w:rsidRPr="004533BD">
        <w:rPr>
          <w:sz w:val="30"/>
          <w:szCs w:val="30"/>
          <w:lang w:val="be-BY"/>
        </w:rPr>
        <w:lastRenderedPageBreak/>
        <w:t xml:space="preserve">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На августовских предметных секциях учителей информатики рекомендуется обсудить следующие вопросы: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1.</w:t>
      </w:r>
      <w:r w:rsidR="001D1DAD">
        <w:rPr>
          <w:sz w:val="30"/>
          <w:szCs w:val="30"/>
        </w:rPr>
        <w:t> </w:t>
      </w:r>
      <w:r w:rsidRPr="004533BD">
        <w:rPr>
          <w:sz w:val="30"/>
          <w:szCs w:val="30"/>
        </w:rPr>
        <w:t>Нормативное правовое и научно-методическое обеспечение образовательного процесса по информатике в 2024/2025 учебном году:</w:t>
      </w:r>
    </w:p>
    <w:p w:rsidR="004533BD" w:rsidRPr="004533BD" w:rsidRDefault="004533BD" w:rsidP="004533BD">
      <w:pPr>
        <w:shd w:val="clear" w:color="auto" w:fill="FFFFFF"/>
        <w:spacing w:after="0" w:line="240" w:lineRule="auto"/>
        <w:rPr>
          <w:rFonts w:eastAsia="Times New Roman"/>
          <w:sz w:val="30"/>
          <w:szCs w:val="30"/>
        </w:rPr>
      </w:pPr>
      <w:r w:rsidRPr="004533BD">
        <w:rPr>
          <w:sz w:val="30"/>
          <w:szCs w:val="30"/>
        </w:rPr>
        <w:t xml:space="preserve">Кодекс Республики Беларусь об образовании, иные нормативные правовые акты, </w:t>
      </w:r>
      <w:r w:rsidRPr="00CB577D">
        <w:rPr>
          <w:sz w:val="30"/>
          <w:szCs w:val="30"/>
        </w:rPr>
        <w:t>регулирующие вопросы организации образовательного процесса на II и III ступен</w:t>
      </w:r>
      <w:r w:rsidR="00CB577D" w:rsidRPr="00CB577D">
        <w:rPr>
          <w:sz w:val="30"/>
          <w:szCs w:val="30"/>
        </w:rPr>
        <w:t>ях</w:t>
      </w:r>
      <w:r w:rsidRPr="00CB577D">
        <w:rPr>
          <w:sz w:val="30"/>
          <w:szCs w:val="30"/>
        </w:rPr>
        <w:t xml:space="preserve"> общего среднего образования: </w:t>
      </w:r>
      <w:r w:rsidRPr="00CB577D">
        <w:rPr>
          <w:rFonts w:eastAsia="Times New Roman"/>
          <w:sz w:val="30"/>
          <w:szCs w:val="30"/>
        </w:rPr>
        <w:t>воспитание в системе образования, общие требования к организации образовательного процесса;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создание безопасных условий организации образовательного процесса;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учебные программы и новые учебные издания по учебному предмету «Информатика»;</w:t>
      </w:r>
    </w:p>
    <w:p w:rsidR="004533BD" w:rsidRPr="004533BD" w:rsidRDefault="004533BD" w:rsidP="004533BD">
      <w:pPr>
        <w:spacing w:after="0" w:line="240" w:lineRule="auto"/>
        <w:rPr>
          <w:sz w:val="30"/>
          <w:szCs w:val="30"/>
        </w:rPr>
      </w:pPr>
      <w:r w:rsidRPr="004533BD">
        <w:rPr>
          <w:sz w:val="30"/>
          <w:szCs w:val="30"/>
          <w:lang w:val="be-BY"/>
        </w:rPr>
        <w:t xml:space="preserve">использование материалов </w:t>
      </w:r>
      <w:r w:rsidRPr="004533BD">
        <w:rPr>
          <w:sz w:val="30"/>
          <w:szCs w:val="30"/>
        </w:rPr>
        <w:t>единого информационно-образовательного ресурса в образовательном процессе по учебному предмету «Информатика»</w:t>
      </w:r>
      <w:r w:rsidR="001D1DAD">
        <w:rPr>
          <w:sz w:val="30"/>
          <w:szCs w:val="30"/>
        </w:rPr>
        <w:t>:</w:t>
      </w:r>
      <w:r w:rsidRPr="004533BD">
        <w:rPr>
          <w:sz w:val="30"/>
          <w:szCs w:val="30"/>
        </w:rPr>
        <w:t xml:space="preserve"> </w:t>
      </w:r>
      <w:hyperlink r:id="rId33" w:history="1">
        <w:r w:rsidRPr="004533BD">
          <w:rPr>
            <w:color w:val="0563C1"/>
            <w:sz w:val="30"/>
            <w:szCs w:val="30"/>
            <w:u w:val="single"/>
          </w:rPr>
          <w:t>https://ei</w:t>
        </w:r>
        <w:r w:rsidRPr="004533BD">
          <w:rPr>
            <w:color w:val="0563C1"/>
            <w:sz w:val="30"/>
            <w:szCs w:val="30"/>
            <w:u w:val="single"/>
          </w:rPr>
          <w:t>o</w:t>
        </w:r>
        <w:r w:rsidRPr="004533BD">
          <w:rPr>
            <w:color w:val="0563C1"/>
            <w:sz w:val="30"/>
            <w:szCs w:val="30"/>
            <w:u w:val="single"/>
          </w:rPr>
          <w:t>r.by</w:t>
        </w:r>
      </w:hyperlink>
      <w:r w:rsidRPr="001D1DAD">
        <w:rPr>
          <w:color w:val="auto"/>
          <w:sz w:val="30"/>
          <w:szCs w:val="30"/>
        </w:rPr>
        <w:t>.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2.</w:t>
      </w:r>
      <w:r w:rsidR="001D1DAD">
        <w:rPr>
          <w:sz w:val="30"/>
          <w:szCs w:val="30"/>
        </w:rPr>
        <w:t> </w:t>
      </w:r>
      <w:r w:rsidRPr="004533BD">
        <w:rPr>
          <w:sz w:val="30"/>
          <w:szCs w:val="30"/>
        </w:rPr>
        <w:t>Организация и содержание методической работы с учителями информатики в 2024/2025 учебном году с учетом анализа результатов предыдущего учебного года.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На заседаниях методических формирований учителей информатики рекомендуется 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темы:</w:t>
      </w:r>
    </w:p>
    <w:p w:rsidR="004533BD" w:rsidRPr="004533BD" w:rsidRDefault="004533BD" w:rsidP="004533BD">
      <w:pPr>
        <w:spacing w:after="0" w:line="240" w:lineRule="auto"/>
        <w:ind w:firstLine="708"/>
        <w:rPr>
          <w:sz w:val="30"/>
          <w:szCs w:val="30"/>
        </w:rPr>
      </w:pPr>
      <w:r w:rsidRPr="004533BD">
        <w:rPr>
          <w:color w:val="auto"/>
          <w:sz w:val="30"/>
          <w:szCs w:val="30"/>
        </w:rPr>
        <w:t>реализация задач Года качества средствами учебного предмета, в</w:t>
      </w:r>
      <w:r w:rsidR="001D1DAD">
        <w:rPr>
          <w:color w:val="auto"/>
          <w:sz w:val="30"/>
          <w:szCs w:val="30"/>
        </w:rPr>
        <w:t> </w:t>
      </w:r>
      <w:r w:rsidRPr="004533BD">
        <w:rPr>
          <w:color w:val="auto"/>
          <w:sz w:val="30"/>
          <w:szCs w:val="30"/>
        </w:rPr>
        <w:t>том числе в контексте формирования функциональной грамотности учащихся;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современный урок по информатике в контексте формирования функциональной грамотности учащихся;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 xml:space="preserve">методы и приемы организации проектной деятельности как средства формирования функциональной грамотности учащихся; 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реализация межпредметных связей при изучении информатики в контексте формирования функциональной грамотности учащихся;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приемы формирования у учащихся социально и личностно значимых качеств средствами учебного предмета «Информатика»;</w:t>
      </w:r>
    </w:p>
    <w:p w:rsidR="004533BD" w:rsidRPr="004533BD" w:rsidRDefault="004533BD" w:rsidP="004533BD">
      <w:pPr>
        <w:spacing w:after="0" w:line="240" w:lineRule="auto"/>
        <w:contextualSpacing/>
        <w:rPr>
          <w:sz w:val="30"/>
          <w:szCs w:val="30"/>
        </w:rPr>
      </w:pPr>
      <w:r w:rsidRPr="004533BD">
        <w:rPr>
          <w:sz w:val="30"/>
          <w:szCs w:val="30"/>
        </w:rPr>
        <w:t>методы и приемы обучения учащихся решению практико-ориентированных задач как средство развития логического и алгоритмического мышления.</w:t>
      </w:r>
    </w:p>
    <w:p w:rsidR="004533BD" w:rsidRPr="004533BD" w:rsidRDefault="004533BD" w:rsidP="004533B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30"/>
          <w:szCs w:val="30"/>
        </w:rPr>
      </w:pPr>
      <w:r w:rsidRPr="004533BD">
        <w:rPr>
          <w:sz w:val="30"/>
          <w:szCs w:val="30"/>
        </w:rPr>
        <w:lastRenderedPageBreak/>
        <w:t xml:space="preserve">С целью </w:t>
      </w:r>
      <w:r w:rsidRPr="004533BD">
        <w:rPr>
          <w:rFonts w:eastAsia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 w:rsidRPr="004533BD">
        <w:rPr>
          <w:sz w:val="30"/>
          <w:szCs w:val="30"/>
        </w:rPr>
        <w:t>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1D1DAD">
        <w:rPr>
          <w:sz w:val="30"/>
          <w:szCs w:val="30"/>
        </w:rPr>
        <w:t>:</w:t>
      </w:r>
      <w:r w:rsidRPr="004533BD">
        <w:rPr>
          <w:rFonts w:eastAsia="Times New Roman"/>
          <w:sz w:val="30"/>
          <w:szCs w:val="30"/>
        </w:rPr>
        <w:t xml:space="preserve"> </w:t>
      </w:r>
      <w:hyperlink r:id="rId34" w:history="1">
        <w:r w:rsidRPr="004533BD">
          <w:rPr>
            <w:rFonts w:eastAsia="Times New Roman"/>
            <w:color w:val="0563C1"/>
            <w:sz w:val="30"/>
            <w:szCs w:val="30"/>
            <w:u w:val="single"/>
          </w:rPr>
          <w:t>https://clck</w:t>
        </w:r>
        <w:r w:rsidRPr="004533BD">
          <w:rPr>
            <w:rFonts w:eastAsia="Times New Roman"/>
            <w:color w:val="0563C1"/>
            <w:sz w:val="30"/>
            <w:szCs w:val="30"/>
            <w:u w:val="single"/>
          </w:rPr>
          <w:t>.</w:t>
        </w:r>
        <w:r w:rsidRPr="004533BD">
          <w:rPr>
            <w:rFonts w:eastAsia="Times New Roman"/>
            <w:color w:val="0563C1"/>
            <w:sz w:val="30"/>
            <w:szCs w:val="30"/>
            <w:u w:val="single"/>
          </w:rPr>
          <w:t>ru/3AJ8HA</w:t>
        </w:r>
      </w:hyperlink>
      <w:r w:rsidRPr="001D1DAD">
        <w:rPr>
          <w:rFonts w:eastAsia="Times New Roman"/>
          <w:color w:val="auto"/>
          <w:sz w:val="30"/>
          <w:szCs w:val="30"/>
        </w:rPr>
        <w:t xml:space="preserve">. </w:t>
      </w:r>
    </w:p>
    <w:p w:rsidR="00E56750" w:rsidRDefault="00E56750" w:rsidP="004533BD">
      <w:pPr>
        <w:pStyle w:val="af2"/>
        <w:jc w:val="both"/>
        <w:rPr>
          <w:color w:val="000000"/>
          <w:sz w:val="30"/>
          <w:szCs w:val="30"/>
        </w:rPr>
      </w:pPr>
    </w:p>
    <w:sectPr w:rsidR="00E56750" w:rsidSect="00411E11">
      <w:footerReference w:type="default" r:id="rId3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91B" w:rsidRDefault="0064291B" w:rsidP="005C7D2C">
      <w:pPr>
        <w:spacing w:after="0" w:line="240" w:lineRule="auto"/>
      </w:pPr>
      <w:r>
        <w:separator/>
      </w:r>
    </w:p>
  </w:endnote>
  <w:endnote w:type="continuationSeparator" w:id="0">
    <w:p w:rsidR="0064291B" w:rsidRDefault="0064291B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C25" w:rsidRDefault="00232C2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DA2820">
      <w:rPr>
        <w:noProof/>
      </w:rPr>
      <w:t>10</w:t>
    </w:r>
    <w:r>
      <w:fldChar w:fldCharType="end"/>
    </w:r>
  </w:p>
  <w:p w:rsidR="00232C25" w:rsidRDefault="00232C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91B" w:rsidRDefault="0064291B" w:rsidP="005C7D2C">
      <w:pPr>
        <w:spacing w:after="0" w:line="240" w:lineRule="auto"/>
      </w:pPr>
      <w:r>
        <w:separator/>
      </w:r>
    </w:p>
  </w:footnote>
  <w:footnote w:type="continuationSeparator" w:id="0">
    <w:p w:rsidR="0064291B" w:rsidRDefault="0064291B" w:rsidP="005C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F18AD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8F012FB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F420995"/>
    <w:multiLevelType w:val="hybridMultilevel"/>
    <w:tmpl w:val="A2DE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7D9C"/>
    <w:multiLevelType w:val="hybridMultilevel"/>
    <w:tmpl w:val="FE6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AFC"/>
    <w:multiLevelType w:val="hybridMultilevel"/>
    <w:tmpl w:val="02E08838"/>
    <w:lvl w:ilvl="0" w:tplc="2AFED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B755F"/>
    <w:multiLevelType w:val="hybridMultilevel"/>
    <w:tmpl w:val="7256C82C"/>
    <w:lvl w:ilvl="0" w:tplc="C2B4F85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 w15:restartNumberingAfterBreak="0">
    <w:nsid w:val="6FB006ED"/>
    <w:multiLevelType w:val="hybridMultilevel"/>
    <w:tmpl w:val="BF0CD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AF06A4"/>
    <w:multiLevelType w:val="multilevel"/>
    <w:tmpl w:val="E0C6CC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F0"/>
    <w:rsid w:val="00005392"/>
    <w:rsid w:val="00007A8E"/>
    <w:rsid w:val="00017626"/>
    <w:rsid w:val="000248CB"/>
    <w:rsid w:val="0002538F"/>
    <w:rsid w:val="0003032F"/>
    <w:rsid w:val="000315A8"/>
    <w:rsid w:val="000432AC"/>
    <w:rsid w:val="000452B9"/>
    <w:rsid w:val="000472D4"/>
    <w:rsid w:val="00063823"/>
    <w:rsid w:val="00074BDC"/>
    <w:rsid w:val="00092111"/>
    <w:rsid w:val="00092793"/>
    <w:rsid w:val="0009478C"/>
    <w:rsid w:val="000B3808"/>
    <w:rsid w:val="000C6D4D"/>
    <w:rsid w:val="000D3BD5"/>
    <w:rsid w:val="000E36C9"/>
    <w:rsid w:val="0011196D"/>
    <w:rsid w:val="00130BA2"/>
    <w:rsid w:val="00131EE8"/>
    <w:rsid w:val="00132120"/>
    <w:rsid w:val="00137AC1"/>
    <w:rsid w:val="001406EF"/>
    <w:rsid w:val="00140854"/>
    <w:rsid w:val="0015552B"/>
    <w:rsid w:val="001622CE"/>
    <w:rsid w:val="00172A4D"/>
    <w:rsid w:val="001A0F58"/>
    <w:rsid w:val="001A2BDD"/>
    <w:rsid w:val="001C4E09"/>
    <w:rsid w:val="001D1DAD"/>
    <w:rsid w:val="001E366A"/>
    <w:rsid w:val="001E473E"/>
    <w:rsid w:val="001E51EF"/>
    <w:rsid w:val="001F316E"/>
    <w:rsid w:val="00206624"/>
    <w:rsid w:val="00206C87"/>
    <w:rsid w:val="002253F1"/>
    <w:rsid w:val="002262A0"/>
    <w:rsid w:val="00232C25"/>
    <w:rsid w:val="002411B0"/>
    <w:rsid w:val="00256527"/>
    <w:rsid w:val="00256C63"/>
    <w:rsid w:val="0026311B"/>
    <w:rsid w:val="00272863"/>
    <w:rsid w:val="00277523"/>
    <w:rsid w:val="00284990"/>
    <w:rsid w:val="002B1660"/>
    <w:rsid w:val="002B5F29"/>
    <w:rsid w:val="002B5F3A"/>
    <w:rsid w:val="002C32CB"/>
    <w:rsid w:val="002D464A"/>
    <w:rsid w:val="002F111E"/>
    <w:rsid w:val="002F414C"/>
    <w:rsid w:val="00306BA0"/>
    <w:rsid w:val="0031070B"/>
    <w:rsid w:val="0031330C"/>
    <w:rsid w:val="00313C23"/>
    <w:rsid w:val="003140CA"/>
    <w:rsid w:val="00332506"/>
    <w:rsid w:val="0035272B"/>
    <w:rsid w:val="00354900"/>
    <w:rsid w:val="003608CA"/>
    <w:rsid w:val="003A4501"/>
    <w:rsid w:val="003B5CC5"/>
    <w:rsid w:val="003B5E2D"/>
    <w:rsid w:val="003D4B2B"/>
    <w:rsid w:val="003F12B3"/>
    <w:rsid w:val="003F7643"/>
    <w:rsid w:val="00411E11"/>
    <w:rsid w:val="00415305"/>
    <w:rsid w:val="00440363"/>
    <w:rsid w:val="00443DE1"/>
    <w:rsid w:val="00443ECE"/>
    <w:rsid w:val="004533BD"/>
    <w:rsid w:val="0045730C"/>
    <w:rsid w:val="0046024D"/>
    <w:rsid w:val="004630D0"/>
    <w:rsid w:val="0046537C"/>
    <w:rsid w:val="0046661F"/>
    <w:rsid w:val="00472BEC"/>
    <w:rsid w:val="00474D4D"/>
    <w:rsid w:val="00476052"/>
    <w:rsid w:val="004852DF"/>
    <w:rsid w:val="00497C9B"/>
    <w:rsid w:val="004A4B76"/>
    <w:rsid w:val="004A5DB1"/>
    <w:rsid w:val="004A6B31"/>
    <w:rsid w:val="004C5287"/>
    <w:rsid w:val="004D4AB1"/>
    <w:rsid w:val="004D5194"/>
    <w:rsid w:val="004D7259"/>
    <w:rsid w:val="004E7C5E"/>
    <w:rsid w:val="0050640E"/>
    <w:rsid w:val="00515714"/>
    <w:rsid w:val="005203B8"/>
    <w:rsid w:val="00521247"/>
    <w:rsid w:val="00534014"/>
    <w:rsid w:val="0053514E"/>
    <w:rsid w:val="00536C53"/>
    <w:rsid w:val="0054164B"/>
    <w:rsid w:val="005617CE"/>
    <w:rsid w:val="00574895"/>
    <w:rsid w:val="00574901"/>
    <w:rsid w:val="0058174B"/>
    <w:rsid w:val="00581B25"/>
    <w:rsid w:val="005860BE"/>
    <w:rsid w:val="00597662"/>
    <w:rsid w:val="005C7D2C"/>
    <w:rsid w:val="005E2815"/>
    <w:rsid w:val="005E514A"/>
    <w:rsid w:val="005F252C"/>
    <w:rsid w:val="005F3809"/>
    <w:rsid w:val="006019AC"/>
    <w:rsid w:val="0060413A"/>
    <w:rsid w:val="0062545E"/>
    <w:rsid w:val="0064291B"/>
    <w:rsid w:val="006507B8"/>
    <w:rsid w:val="00662D57"/>
    <w:rsid w:val="006723C0"/>
    <w:rsid w:val="00675E64"/>
    <w:rsid w:val="00681371"/>
    <w:rsid w:val="00693171"/>
    <w:rsid w:val="006B408F"/>
    <w:rsid w:val="006C28E1"/>
    <w:rsid w:val="006D1AA9"/>
    <w:rsid w:val="006D31EF"/>
    <w:rsid w:val="006E22BA"/>
    <w:rsid w:val="006F193F"/>
    <w:rsid w:val="006F1D82"/>
    <w:rsid w:val="007179FE"/>
    <w:rsid w:val="00727282"/>
    <w:rsid w:val="00727944"/>
    <w:rsid w:val="007338AC"/>
    <w:rsid w:val="00743D5D"/>
    <w:rsid w:val="007543F5"/>
    <w:rsid w:val="007641F5"/>
    <w:rsid w:val="00785F4F"/>
    <w:rsid w:val="00794356"/>
    <w:rsid w:val="007B564C"/>
    <w:rsid w:val="007C3987"/>
    <w:rsid w:val="007C7889"/>
    <w:rsid w:val="007D4430"/>
    <w:rsid w:val="007D55FD"/>
    <w:rsid w:val="007F14C7"/>
    <w:rsid w:val="00804750"/>
    <w:rsid w:val="008201EB"/>
    <w:rsid w:val="008212EA"/>
    <w:rsid w:val="0082206F"/>
    <w:rsid w:val="008263EA"/>
    <w:rsid w:val="00826C9B"/>
    <w:rsid w:val="00843BCF"/>
    <w:rsid w:val="00872869"/>
    <w:rsid w:val="008729A1"/>
    <w:rsid w:val="008804CD"/>
    <w:rsid w:val="00894CA3"/>
    <w:rsid w:val="00896736"/>
    <w:rsid w:val="008A6754"/>
    <w:rsid w:val="008A76D3"/>
    <w:rsid w:val="008C23B3"/>
    <w:rsid w:val="008E286D"/>
    <w:rsid w:val="008E69CD"/>
    <w:rsid w:val="008F7DD0"/>
    <w:rsid w:val="0090558F"/>
    <w:rsid w:val="009316CC"/>
    <w:rsid w:val="009361E6"/>
    <w:rsid w:val="00971E4B"/>
    <w:rsid w:val="00972197"/>
    <w:rsid w:val="009836CA"/>
    <w:rsid w:val="00987EA1"/>
    <w:rsid w:val="00987EAC"/>
    <w:rsid w:val="00996B2C"/>
    <w:rsid w:val="009A27F0"/>
    <w:rsid w:val="009B3616"/>
    <w:rsid w:val="009B7E6F"/>
    <w:rsid w:val="009D04C8"/>
    <w:rsid w:val="009D3660"/>
    <w:rsid w:val="009E09AD"/>
    <w:rsid w:val="009E3FBD"/>
    <w:rsid w:val="009E7A4C"/>
    <w:rsid w:val="009F2B4B"/>
    <w:rsid w:val="009F76C0"/>
    <w:rsid w:val="00A068B7"/>
    <w:rsid w:val="00A25443"/>
    <w:rsid w:val="00A27EA8"/>
    <w:rsid w:val="00A32D31"/>
    <w:rsid w:val="00A34232"/>
    <w:rsid w:val="00A34BB2"/>
    <w:rsid w:val="00A467E3"/>
    <w:rsid w:val="00A75CE5"/>
    <w:rsid w:val="00AA2711"/>
    <w:rsid w:val="00AA4ED4"/>
    <w:rsid w:val="00AC01A4"/>
    <w:rsid w:val="00AC50F2"/>
    <w:rsid w:val="00AC5212"/>
    <w:rsid w:val="00AD2595"/>
    <w:rsid w:val="00AD30EC"/>
    <w:rsid w:val="00AE17C2"/>
    <w:rsid w:val="00AF1CDA"/>
    <w:rsid w:val="00AF49F8"/>
    <w:rsid w:val="00B00AE1"/>
    <w:rsid w:val="00B271B0"/>
    <w:rsid w:val="00B31EF9"/>
    <w:rsid w:val="00B54F30"/>
    <w:rsid w:val="00B55ECA"/>
    <w:rsid w:val="00B605B4"/>
    <w:rsid w:val="00B63532"/>
    <w:rsid w:val="00B73050"/>
    <w:rsid w:val="00B85958"/>
    <w:rsid w:val="00B92B42"/>
    <w:rsid w:val="00BA1847"/>
    <w:rsid w:val="00BA3F3F"/>
    <w:rsid w:val="00BA4BFF"/>
    <w:rsid w:val="00BA793B"/>
    <w:rsid w:val="00BB267B"/>
    <w:rsid w:val="00BB66F5"/>
    <w:rsid w:val="00BC135D"/>
    <w:rsid w:val="00BC15AD"/>
    <w:rsid w:val="00BC36D7"/>
    <w:rsid w:val="00BC7D0F"/>
    <w:rsid w:val="00BD6140"/>
    <w:rsid w:val="00BE07ED"/>
    <w:rsid w:val="00BE12BB"/>
    <w:rsid w:val="00BE4297"/>
    <w:rsid w:val="00BE767A"/>
    <w:rsid w:val="00BF57DE"/>
    <w:rsid w:val="00C13278"/>
    <w:rsid w:val="00C26F3F"/>
    <w:rsid w:val="00C34573"/>
    <w:rsid w:val="00C374E0"/>
    <w:rsid w:val="00C4020A"/>
    <w:rsid w:val="00C415DC"/>
    <w:rsid w:val="00C6055A"/>
    <w:rsid w:val="00C70873"/>
    <w:rsid w:val="00C76EC2"/>
    <w:rsid w:val="00C914D7"/>
    <w:rsid w:val="00C94620"/>
    <w:rsid w:val="00CB577D"/>
    <w:rsid w:val="00CD2B0F"/>
    <w:rsid w:val="00CD535B"/>
    <w:rsid w:val="00CE29E8"/>
    <w:rsid w:val="00CF3705"/>
    <w:rsid w:val="00D020F5"/>
    <w:rsid w:val="00D0500C"/>
    <w:rsid w:val="00D17C9E"/>
    <w:rsid w:val="00D20032"/>
    <w:rsid w:val="00D514C3"/>
    <w:rsid w:val="00D57092"/>
    <w:rsid w:val="00D702EE"/>
    <w:rsid w:val="00D726CA"/>
    <w:rsid w:val="00D76424"/>
    <w:rsid w:val="00D76B4C"/>
    <w:rsid w:val="00D874ED"/>
    <w:rsid w:val="00DA2820"/>
    <w:rsid w:val="00DA76F0"/>
    <w:rsid w:val="00DB1594"/>
    <w:rsid w:val="00DB42C7"/>
    <w:rsid w:val="00DC5899"/>
    <w:rsid w:val="00DD35FE"/>
    <w:rsid w:val="00DD7173"/>
    <w:rsid w:val="00DD77C2"/>
    <w:rsid w:val="00DD788A"/>
    <w:rsid w:val="00DE5D16"/>
    <w:rsid w:val="00DF456A"/>
    <w:rsid w:val="00DF4BB3"/>
    <w:rsid w:val="00DF515F"/>
    <w:rsid w:val="00E02632"/>
    <w:rsid w:val="00E02B64"/>
    <w:rsid w:val="00E23515"/>
    <w:rsid w:val="00E431D7"/>
    <w:rsid w:val="00E56750"/>
    <w:rsid w:val="00E7095B"/>
    <w:rsid w:val="00E8455A"/>
    <w:rsid w:val="00E8670A"/>
    <w:rsid w:val="00E9007F"/>
    <w:rsid w:val="00E92D04"/>
    <w:rsid w:val="00E96C28"/>
    <w:rsid w:val="00EA013D"/>
    <w:rsid w:val="00EA059F"/>
    <w:rsid w:val="00EA162A"/>
    <w:rsid w:val="00EA3FFC"/>
    <w:rsid w:val="00EA4E7E"/>
    <w:rsid w:val="00EA533A"/>
    <w:rsid w:val="00ED476B"/>
    <w:rsid w:val="00ED699D"/>
    <w:rsid w:val="00ED7BBE"/>
    <w:rsid w:val="00F0610B"/>
    <w:rsid w:val="00F25628"/>
    <w:rsid w:val="00F25FCE"/>
    <w:rsid w:val="00F26476"/>
    <w:rsid w:val="00F3263F"/>
    <w:rsid w:val="00F45D3C"/>
    <w:rsid w:val="00F5395A"/>
    <w:rsid w:val="00F5461D"/>
    <w:rsid w:val="00F57CDF"/>
    <w:rsid w:val="00F81E84"/>
    <w:rsid w:val="00F83DA9"/>
    <w:rsid w:val="00F87C16"/>
    <w:rsid w:val="00F95F27"/>
    <w:rsid w:val="00F975A0"/>
    <w:rsid w:val="00F97A0E"/>
    <w:rsid w:val="00FA765A"/>
    <w:rsid w:val="00FB33E9"/>
    <w:rsid w:val="00FB3C45"/>
    <w:rsid w:val="00FB48C7"/>
    <w:rsid w:val="00FC2144"/>
    <w:rsid w:val="00FC4F86"/>
    <w:rsid w:val="00FC6C6E"/>
    <w:rsid w:val="00FD4A8A"/>
    <w:rsid w:val="00FF1987"/>
    <w:rsid w:val="00FF1C56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8B6DA-C788-4DB7-9C22-5D467812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2111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83DA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5C7D2C"/>
    <w:rPr>
      <w:rFonts w:ascii="Times New Roman" w:hAnsi="Times New Roman"/>
      <w:color w:val="000000"/>
      <w:sz w:val="20"/>
      <w:szCs w:val="20"/>
    </w:rPr>
  </w:style>
  <w:style w:type="character" w:styleId="a9">
    <w:name w:val="footnote reference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C15AD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232C25"/>
    <w:rPr>
      <w:rFonts w:ascii="Times New Roman" w:hAnsi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232C25"/>
    <w:rPr>
      <w:rFonts w:ascii="Times New Roman" w:hAnsi="Times New Roman"/>
      <w:color w:val="000000"/>
      <w:sz w:val="28"/>
    </w:rPr>
  </w:style>
  <w:style w:type="character" w:customStyle="1" w:styleId="word-wrapper">
    <w:name w:val="word-wrapper"/>
    <w:basedOn w:val="a0"/>
    <w:rsid w:val="00140854"/>
  </w:style>
  <w:style w:type="character" w:customStyle="1" w:styleId="fake-non-breaking-space">
    <w:name w:val="fake-non-breaking-space"/>
    <w:basedOn w:val="a0"/>
    <w:rsid w:val="00140854"/>
  </w:style>
  <w:style w:type="table" w:styleId="af0">
    <w:name w:val="Table Grid"/>
    <w:basedOn w:val="a1"/>
    <w:uiPriority w:val="39"/>
    <w:rsid w:val="0051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uiPriority w:val="99"/>
    <w:semiHidden/>
    <w:unhideWhenUsed/>
    <w:rsid w:val="0090558F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uiPriority w:val="9"/>
    <w:rsid w:val="00F83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link w:val="1"/>
    <w:uiPriority w:val="9"/>
    <w:rsid w:val="00092111"/>
    <w:rPr>
      <w:rFonts w:ascii="Cambria" w:eastAsia="Times New Roman" w:hAnsi="Cambria" w:cs="Times New Roman"/>
      <w:color w:val="365F91"/>
      <w:sz w:val="32"/>
      <w:szCs w:val="32"/>
    </w:rPr>
  </w:style>
  <w:style w:type="character" w:styleId="af1">
    <w:name w:val="FollowedHyperlink"/>
    <w:uiPriority w:val="99"/>
    <w:semiHidden/>
    <w:unhideWhenUsed/>
    <w:rsid w:val="00092111"/>
    <w:rPr>
      <w:color w:val="800080"/>
      <w:u w:val="single"/>
    </w:rPr>
  </w:style>
  <w:style w:type="paragraph" w:styleId="af2">
    <w:name w:val="Название"/>
    <w:basedOn w:val="a"/>
    <w:link w:val="af3"/>
    <w:qFormat/>
    <w:rsid w:val="00F25FCE"/>
    <w:pPr>
      <w:spacing w:after="0" w:line="240" w:lineRule="auto"/>
      <w:jc w:val="center"/>
    </w:pPr>
    <w:rPr>
      <w:rFonts w:eastAsia="Times New Roman"/>
      <w:color w:val="auto"/>
      <w:szCs w:val="28"/>
      <w:lang w:eastAsia="ru-RU"/>
    </w:rPr>
  </w:style>
  <w:style w:type="character" w:customStyle="1" w:styleId="af3">
    <w:name w:val="Название Знак"/>
    <w:link w:val="af2"/>
    <w:rsid w:val="00F25F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Unresolved Mention"/>
    <w:uiPriority w:val="99"/>
    <w:semiHidden/>
    <w:unhideWhenUsed/>
    <w:rsid w:val="0058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://profil.adu.by" TargetMode="External"/><Relationship Id="rId21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4" Type="http://schemas.openxmlformats.org/officeDocument/2006/relationships/hyperlink" Target="https://clck.ru/3AJ8H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17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5" Type="http://schemas.openxmlformats.org/officeDocument/2006/relationships/hyperlink" Target="https://adu.by/ru/homeru/obrazovatelnyj-protsess-2023-2024-uchebnyj-god/obshchee-srednee-obrazovanie/pravila-bezopasnosti-organizatsii-obrazovatelnogo-protsessa-organizatsii-vospitatelnogo-protsessa-pri-realizatsii-obrazovatelnykh-programm-obshchego-srednego-obrazovaniya.html" TargetMode="External"/><Relationship Id="rId33" Type="http://schemas.openxmlformats.org/officeDocument/2006/relationships/hyperlink" Target="https://eior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qr.adu.by/sl/kbJBFg1B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s://kids.kaspersky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ofil.adu.by/" TargetMode="External"/><Relationship Id="rId23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8" Type="http://schemas.openxmlformats.org/officeDocument/2006/relationships/hyperlink" Target="http://boxapps.adu.b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ru/pedagogam/natsionalnoe-issledovanie-kachestva-obrazovaniya-niko.html" TargetMode="External"/><Relationship Id="rId31" Type="http://schemas.openxmlformats.org/officeDocument/2006/relationships/hyperlink" Target="https://kids.pomogut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14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eior.by" TargetMode="External"/><Relationship Id="rId30" Type="http://schemas.openxmlformats.org/officeDocument/2006/relationships/hyperlink" Target="https://mir.pravo.by" TargetMode="External"/><Relationship Id="rId35" Type="http://schemas.openxmlformats.org/officeDocument/2006/relationships/footer" Target="footer1.xml"/><Relationship Id="rId8" Type="http://schemas.openxmlformats.org/officeDocument/2006/relationships/hyperlink" Target="https://adu.by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F10D-CB36-485E-9D79-00EF4D96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Links>
    <vt:vector size="162" baseType="variant">
      <vt:variant>
        <vt:i4>7536682</vt:i4>
      </vt:variant>
      <vt:variant>
        <vt:i4>78</vt:i4>
      </vt:variant>
      <vt:variant>
        <vt:i4>0</vt:i4>
      </vt:variant>
      <vt:variant>
        <vt:i4>5</vt:i4>
      </vt:variant>
      <vt:variant>
        <vt:lpwstr>https://clck.ru/3AJ8HA</vt:lpwstr>
      </vt:variant>
      <vt:variant>
        <vt:lpwstr/>
      </vt:variant>
      <vt:variant>
        <vt:i4>4653085</vt:i4>
      </vt:variant>
      <vt:variant>
        <vt:i4>75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2162738</vt:i4>
      </vt:variant>
      <vt:variant>
        <vt:i4>72</vt:i4>
      </vt:variant>
      <vt:variant>
        <vt:i4>0</vt:i4>
      </vt:variant>
      <vt:variant>
        <vt:i4>5</vt:i4>
      </vt:variant>
      <vt:variant>
        <vt:lpwstr>https://kids.kaspersky.ru/</vt:lpwstr>
      </vt:variant>
      <vt:variant>
        <vt:lpwstr/>
      </vt:variant>
      <vt:variant>
        <vt:i4>4718659</vt:i4>
      </vt:variant>
      <vt:variant>
        <vt:i4>69</vt:i4>
      </vt:variant>
      <vt:variant>
        <vt:i4>0</vt:i4>
      </vt:variant>
      <vt:variant>
        <vt:i4>5</vt:i4>
      </vt:variant>
      <vt:variant>
        <vt:lpwstr>https://kids.pomogut.by/</vt:lpwstr>
      </vt:variant>
      <vt:variant>
        <vt:lpwstr/>
      </vt:variant>
      <vt:variant>
        <vt:i4>327747</vt:i4>
      </vt:variant>
      <vt:variant>
        <vt:i4>66</vt:i4>
      </vt:variant>
      <vt:variant>
        <vt:i4>0</vt:i4>
      </vt:variant>
      <vt:variant>
        <vt:i4>5</vt:i4>
      </vt:variant>
      <vt:variant>
        <vt:lpwstr>https://mir.pravo.by/</vt:lpwstr>
      </vt:variant>
      <vt:variant>
        <vt:lpwstr/>
      </vt:variant>
      <vt:variant>
        <vt:i4>7995509</vt:i4>
      </vt:variant>
      <vt:variant>
        <vt:i4>63</vt:i4>
      </vt:variant>
      <vt:variant>
        <vt:i4>0</vt:i4>
      </vt:variant>
      <vt:variant>
        <vt:i4>5</vt:i4>
      </vt:variant>
      <vt:variant>
        <vt:lpwstr>https://qr.adu.by/sl/kbJBFg1BZ</vt:lpwstr>
      </vt:variant>
      <vt:variant>
        <vt:lpwstr/>
      </vt:variant>
      <vt:variant>
        <vt:i4>7012458</vt:i4>
      </vt:variant>
      <vt:variant>
        <vt:i4>60</vt:i4>
      </vt:variant>
      <vt:variant>
        <vt:i4>0</vt:i4>
      </vt:variant>
      <vt:variant>
        <vt:i4>5</vt:i4>
      </vt:variant>
      <vt:variant>
        <vt:lpwstr>http://boxapps.adu.by/</vt:lpwstr>
      </vt:variant>
      <vt:variant>
        <vt:lpwstr/>
      </vt:variant>
      <vt:variant>
        <vt:i4>4653085</vt:i4>
      </vt:variant>
      <vt:variant>
        <vt:i4>57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4194311</vt:i4>
      </vt:variant>
      <vt:variant>
        <vt:i4>54</vt:i4>
      </vt:variant>
      <vt:variant>
        <vt:i4>0</vt:i4>
      </vt:variant>
      <vt:variant>
        <vt:i4>5</vt:i4>
      </vt:variant>
      <vt:variant>
        <vt:lpwstr>http://profil.adu.by/</vt:lpwstr>
      </vt:variant>
      <vt:variant>
        <vt:lpwstr/>
      </vt:variant>
      <vt:variant>
        <vt:i4>8323126</vt:i4>
      </vt:variant>
      <vt:variant>
        <vt:i4>51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https://adu.by/ru/homeru/obrazovatelnyj-protsess-2023-2024-uchebnyj-god/obshchee-srednee-obrazovanie/pravila-bezopasnosti-organizatsii-obrazovatelnogo-protsessa-organizatsii-vospitatelnogo-protsessa-pri-realizatsii-obrazovatelnykh-programm-obshchego-srednego-obrazovaniya.html</vt:lpwstr>
      </vt:variant>
      <vt:variant>
        <vt:lpwstr/>
      </vt:variant>
      <vt:variant>
        <vt:i4>2228278</vt:i4>
      </vt:variant>
      <vt:variant>
        <vt:i4>48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7995504</vt:i4>
      </vt:variant>
      <vt:variant>
        <vt:i4>45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42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3932282</vt:i4>
      </vt:variant>
      <vt:variant>
        <vt:i4>39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https://adu.by/ru/homeru/obrazovatelnyj-protsess-2023-2024-uchebnyj-god/obshchee-srednee-obrazovanie/uchebnye-predmety-v-xi-klassy/uchebno-metodicheskie-kompleksy-fakultativnykh-zanyatij-po-formirovaniyu-funktsionalnoj-gramotnosti-uchashchikhsya-v-xi-klassov.html</vt:lpwstr>
      </vt:variant>
      <vt:variant>
        <vt:lpwstr/>
      </vt:variant>
      <vt:variant>
        <vt:i4>2228278</vt:i4>
      </vt:variant>
      <vt:variant>
        <vt:i4>36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7274608</vt:i4>
      </vt:variant>
      <vt:variant>
        <vt:i4>33</vt:i4>
      </vt:variant>
      <vt:variant>
        <vt:i4>0</vt:i4>
      </vt:variant>
      <vt:variant>
        <vt:i4>5</vt:i4>
      </vt:variant>
      <vt:variant>
        <vt:lpwstr>https://adu.by/ru/pedagogam/natsionalnoe-issledovanie-kachestva-obrazovaniya-niko.html</vt:lpwstr>
      </vt:variant>
      <vt:variant>
        <vt:lpwstr/>
      </vt:variant>
      <vt:variant>
        <vt:i4>2228278</vt:i4>
      </vt:variant>
      <vt:variant>
        <vt:i4>30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27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24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http://profil.adu.by/</vt:lpwstr>
      </vt:variant>
      <vt:variant>
        <vt:lpwstr/>
      </vt:variant>
      <vt:variant>
        <vt:i4>7995504</vt:i4>
      </vt:variant>
      <vt:variant>
        <vt:i4>18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15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7995504</vt:i4>
      </vt:variant>
      <vt:variant>
        <vt:i4>12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3342375</vt:i4>
      </vt:variant>
      <vt:variant>
        <vt:i4>6</vt:i4>
      </vt:variant>
      <vt:variant>
        <vt:i4>0</vt:i4>
      </vt:variant>
      <vt:variant>
        <vt:i4>5</vt:i4>
      </vt:variant>
      <vt:variant>
        <vt:lpwstr>http://e-padruchnik.adu.by/</vt:lpwstr>
      </vt:variant>
      <vt:variant>
        <vt:lpwstr/>
      </vt:variant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Боричева И.В.</cp:lastModifiedBy>
  <cp:revision>2</cp:revision>
  <cp:lastPrinted>2024-07-04T07:29:00Z</cp:lastPrinted>
  <dcterms:created xsi:type="dcterms:W3CDTF">2024-08-05T11:31:00Z</dcterms:created>
  <dcterms:modified xsi:type="dcterms:W3CDTF">2024-08-05T11:31:00Z</dcterms:modified>
</cp:coreProperties>
</file>