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868F4" w14:textId="77777777" w:rsidR="00580D02" w:rsidRPr="003F066B" w:rsidRDefault="00580D02" w:rsidP="00CE060F">
      <w:pPr>
        <w:ind w:firstLine="0"/>
        <w:jc w:val="right"/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>Приложение 14</w:t>
      </w:r>
    </w:p>
    <w:p w14:paraId="68AF03CC" w14:textId="77777777" w:rsidR="00580D02" w:rsidRPr="003F066B" w:rsidRDefault="00580D02" w:rsidP="00580D02">
      <w:pPr>
        <w:jc w:val="center"/>
        <w:rPr>
          <w:rFonts w:eastAsia="Calibri" w:cs="Times New Roman"/>
          <w:b/>
          <w:bCs/>
          <w:caps/>
          <w:szCs w:val="30"/>
        </w:rPr>
      </w:pPr>
    </w:p>
    <w:p w14:paraId="1D319AEE" w14:textId="77777777"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  <w:r w:rsidRPr="003F066B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учебнОГО предмета</w:t>
      </w:r>
    </w:p>
    <w:p w14:paraId="13114C91" w14:textId="77777777"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  <w:r w:rsidRPr="003F066B">
        <w:rPr>
          <w:rFonts w:eastAsia="Calibri" w:cs="Times New Roman"/>
          <w:b/>
          <w:bCs/>
          <w:caps/>
          <w:szCs w:val="30"/>
        </w:rPr>
        <w:t>«Химия»</w:t>
      </w:r>
    </w:p>
    <w:p w14:paraId="19B321AF" w14:textId="77777777" w:rsidR="00580D02" w:rsidRPr="003F066B" w:rsidRDefault="00580D02" w:rsidP="00F14B30">
      <w:pPr>
        <w:ind w:firstLine="0"/>
        <w:jc w:val="center"/>
        <w:rPr>
          <w:rFonts w:eastAsia="Calibri" w:cs="Times New Roman"/>
          <w:b/>
          <w:bCs/>
          <w:caps/>
          <w:szCs w:val="30"/>
        </w:rPr>
      </w:pPr>
    </w:p>
    <w:p w14:paraId="081FE33C" w14:textId="77777777"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>1. Учебные программы</w:t>
      </w:r>
    </w:p>
    <w:p w14:paraId="3B66CE34" w14:textId="3C3E5254" w:rsidR="007D2A3A" w:rsidRPr="009932A4" w:rsidRDefault="007D2A3A" w:rsidP="007D2A3A">
      <w:pPr>
        <w:rPr>
          <w:rFonts w:cs="Times New Roman"/>
          <w:szCs w:val="30"/>
        </w:rPr>
      </w:pPr>
      <w:r w:rsidRPr="009932A4">
        <w:rPr>
          <w:color w:val="000000"/>
          <w:szCs w:val="30"/>
          <w:lang w:eastAsia="ru-RU"/>
        </w:rPr>
        <w:t xml:space="preserve">В 2024/2025 учебном году используются учебные программы по учебному предмету «Химия», утвержденные </w:t>
      </w:r>
      <w:r w:rsidRPr="009932A4">
        <w:rPr>
          <w:szCs w:val="30"/>
        </w:rPr>
        <w:t xml:space="preserve">постановлением Министерства образования </w:t>
      </w:r>
      <w:r w:rsidR="008A30E9">
        <w:rPr>
          <w:szCs w:val="30"/>
        </w:rPr>
        <w:t>в 2023 и 2024 годах: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3"/>
        <w:gridCol w:w="991"/>
        <w:gridCol w:w="991"/>
        <w:gridCol w:w="991"/>
        <w:gridCol w:w="1085"/>
        <w:gridCol w:w="1187"/>
        <w:gridCol w:w="1085"/>
        <w:gridCol w:w="1187"/>
      </w:tblGrid>
      <w:tr w:rsidR="007D2A3A" w:rsidRPr="009932A4" w14:paraId="2DDC6ED7" w14:textId="77777777" w:rsidTr="002509B7">
        <w:trPr>
          <w:trHeight w:val="313"/>
          <w:jc w:val="center"/>
        </w:trPr>
        <w:tc>
          <w:tcPr>
            <w:tcW w:w="1121" w:type="dxa"/>
            <w:vMerge w:val="restart"/>
          </w:tcPr>
          <w:p w14:paraId="72016812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Класс</w:t>
            </w:r>
          </w:p>
          <w:p w14:paraId="3B0269CF" w14:textId="77777777" w:rsidR="007D2A3A" w:rsidRPr="009932A4" w:rsidRDefault="007D2A3A" w:rsidP="002509B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 w:val="restart"/>
          </w:tcPr>
          <w:p w14:paraId="66A1F9FF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991" w:type="dxa"/>
            <w:vMerge w:val="restart"/>
          </w:tcPr>
          <w:p w14:paraId="6F0096A2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991" w:type="dxa"/>
            <w:vMerge w:val="restart"/>
          </w:tcPr>
          <w:p w14:paraId="049FAD61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2272" w:type="dxa"/>
            <w:gridSpan w:val="2"/>
          </w:tcPr>
          <w:p w14:paraId="7CCB24B2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2272" w:type="dxa"/>
            <w:gridSpan w:val="2"/>
          </w:tcPr>
          <w:p w14:paraId="184BC54A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val="en-US" w:eastAsia="ru-RU"/>
              </w:rPr>
              <w:t>XI</w:t>
            </w:r>
          </w:p>
        </w:tc>
      </w:tr>
      <w:tr w:rsidR="007D2A3A" w:rsidRPr="009932A4" w14:paraId="72826E22" w14:textId="77777777" w:rsidTr="002509B7">
        <w:trPr>
          <w:trHeight w:val="288"/>
          <w:jc w:val="center"/>
        </w:trPr>
        <w:tc>
          <w:tcPr>
            <w:tcW w:w="1121" w:type="dxa"/>
            <w:vMerge/>
          </w:tcPr>
          <w:p w14:paraId="7C950877" w14:textId="77777777" w:rsidR="007D2A3A" w:rsidRPr="009932A4" w:rsidRDefault="007D2A3A" w:rsidP="002509B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</w:tcPr>
          <w:p w14:paraId="7C72BFAD" w14:textId="77777777" w:rsidR="007D2A3A" w:rsidRPr="009932A4" w:rsidRDefault="007D2A3A" w:rsidP="002509B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</w:tcPr>
          <w:p w14:paraId="59305931" w14:textId="77777777" w:rsidR="007D2A3A" w:rsidRPr="009932A4" w:rsidRDefault="007D2A3A" w:rsidP="002509B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vMerge/>
          </w:tcPr>
          <w:p w14:paraId="2EDA84B1" w14:textId="77777777" w:rsidR="007D2A3A" w:rsidRPr="009932A4" w:rsidRDefault="007D2A3A" w:rsidP="002509B7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5" w:type="dxa"/>
          </w:tcPr>
          <w:p w14:paraId="1021569E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базов.</w:t>
            </w:r>
          </w:p>
          <w:p w14:paraId="6A04967B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87" w:type="dxa"/>
          </w:tcPr>
          <w:p w14:paraId="4D0DD788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повыш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14:paraId="271256FF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85" w:type="dxa"/>
          </w:tcPr>
          <w:p w14:paraId="05A03F45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базов.</w:t>
            </w:r>
          </w:p>
          <w:p w14:paraId="6FA7EA3E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87" w:type="dxa"/>
          </w:tcPr>
          <w:p w14:paraId="17D244DC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повыш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14:paraId="78A87AF8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932A4">
              <w:rPr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 w:rsidRPr="009932A4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7D2A3A" w:rsidRPr="009932A4" w14:paraId="33EFDEE4" w14:textId="77777777" w:rsidTr="002509B7">
        <w:trPr>
          <w:jc w:val="center"/>
        </w:trPr>
        <w:tc>
          <w:tcPr>
            <w:tcW w:w="1121" w:type="dxa"/>
          </w:tcPr>
          <w:p w14:paraId="10C7F9E0" w14:textId="244F2CF1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Год утверждения учебной программы</w:t>
            </w:r>
          </w:p>
        </w:tc>
        <w:tc>
          <w:tcPr>
            <w:tcW w:w="991" w:type="dxa"/>
          </w:tcPr>
          <w:p w14:paraId="62C9D306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  <w:p w14:paraId="73B18669" w14:textId="77777777" w:rsidR="007D2A3A" w:rsidRPr="009932A4" w:rsidRDefault="007D2A3A" w:rsidP="002509B7">
            <w:pPr>
              <w:ind w:firstLine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</w:tcPr>
          <w:p w14:paraId="7C7E664C" w14:textId="34ECA3B3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91" w:type="dxa"/>
          </w:tcPr>
          <w:p w14:paraId="18277111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  <w:p w14:paraId="3C294B9A" w14:textId="77777777" w:rsidR="007D2A3A" w:rsidRPr="009932A4" w:rsidRDefault="007D2A3A" w:rsidP="002509B7">
            <w:pPr>
              <w:ind w:firstLine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5" w:type="dxa"/>
          </w:tcPr>
          <w:p w14:paraId="7B983C86" w14:textId="60814435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87" w:type="dxa"/>
          </w:tcPr>
          <w:p w14:paraId="0F774D06" w14:textId="79DCBD18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85" w:type="dxa"/>
          </w:tcPr>
          <w:p w14:paraId="6ED2A6A9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87" w:type="dxa"/>
          </w:tcPr>
          <w:p w14:paraId="2250862D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9932A4">
              <w:rPr>
                <w:color w:val="000000"/>
                <w:sz w:val="26"/>
                <w:szCs w:val="26"/>
                <w:lang w:eastAsia="ru-RU"/>
              </w:rPr>
              <w:t>2023</w:t>
            </w:r>
          </w:p>
          <w:p w14:paraId="06382BAA" w14:textId="77777777" w:rsidR="007D2A3A" w:rsidRPr="009932A4" w:rsidRDefault="007D2A3A" w:rsidP="002509B7">
            <w:pPr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62532C1" w14:textId="725384C2" w:rsidR="007D2A3A" w:rsidRPr="00234970" w:rsidRDefault="007D2A3A" w:rsidP="007D2A3A">
      <w:pPr>
        <w:widowControl w:val="0"/>
        <w:autoSpaceDE w:val="0"/>
        <w:adjustRightInd w:val="0"/>
        <w:ind w:firstLine="720"/>
        <w:outlineLvl w:val="0"/>
        <w:rPr>
          <w:rFonts w:cs="Times New Roman"/>
          <w:szCs w:val="30"/>
        </w:rPr>
      </w:pPr>
      <w:r w:rsidRPr="00DB2752">
        <w:rPr>
          <w:b/>
          <w:bCs/>
          <w:i/>
          <w:iCs/>
          <w:szCs w:val="30"/>
        </w:rPr>
        <w:t xml:space="preserve">Обращаем </w:t>
      </w:r>
      <w:r w:rsidRPr="00DB2752">
        <w:rPr>
          <w:rFonts w:cs="Times New Roman"/>
          <w:b/>
          <w:bCs/>
          <w:i/>
          <w:iCs/>
          <w:szCs w:val="30"/>
        </w:rPr>
        <w:t>внимание</w:t>
      </w:r>
      <w:r w:rsidRPr="00234970">
        <w:rPr>
          <w:rFonts w:cs="Times New Roman"/>
          <w:szCs w:val="30"/>
        </w:rPr>
        <w:t xml:space="preserve">, что в учебную программу </w:t>
      </w:r>
      <w:r w:rsidR="00A271C7">
        <w:rPr>
          <w:rFonts w:cs="Times New Roman"/>
          <w:szCs w:val="30"/>
        </w:rPr>
        <w:t>по учебному предмету</w:t>
      </w:r>
      <w:r w:rsidR="002370C2">
        <w:rPr>
          <w:rFonts w:cs="Times New Roman"/>
          <w:szCs w:val="30"/>
        </w:rPr>
        <w:t xml:space="preserve"> «Химия»</w:t>
      </w:r>
      <w:r w:rsidR="00A271C7">
        <w:rPr>
          <w:rFonts w:cs="Times New Roman"/>
          <w:szCs w:val="30"/>
        </w:rPr>
        <w:t xml:space="preserve"> для </w:t>
      </w:r>
      <w:r w:rsidRPr="00234970">
        <w:rPr>
          <w:rFonts w:cs="Times New Roman"/>
          <w:szCs w:val="30"/>
          <w:lang w:val="en-US"/>
        </w:rPr>
        <w:t>VIII</w:t>
      </w:r>
      <w:r w:rsidRPr="00234970">
        <w:rPr>
          <w:rFonts w:cs="Times New Roman"/>
          <w:szCs w:val="30"/>
        </w:rPr>
        <w:t xml:space="preserve"> класса внесены следующие изменения:</w:t>
      </w:r>
    </w:p>
    <w:p w14:paraId="0C191B44" w14:textId="77777777" w:rsidR="007D2A3A" w:rsidRPr="00234970" w:rsidRDefault="007D2A3A" w:rsidP="007D2A3A">
      <w:pPr>
        <w:ind w:firstLine="708"/>
        <w:rPr>
          <w:szCs w:val="30"/>
        </w:rPr>
      </w:pPr>
      <w:r w:rsidRPr="00234970">
        <w:rPr>
          <w:szCs w:val="30"/>
        </w:rPr>
        <w:t>исключена тема «Растворы»;</w:t>
      </w:r>
    </w:p>
    <w:p w14:paraId="3A37AAA3" w14:textId="59D31DA3" w:rsidR="007D2A3A" w:rsidRPr="00234970" w:rsidRDefault="007D2A3A" w:rsidP="007D2A3A">
      <w:pPr>
        <w:ind w:firstLine="708"/>
        <w:rPr>
          <w:rFonts w:cs="Times New Roman"/>
          <w:szCs w:val="30"/>
        </w:rPr>
      </w:pPr>
      <w:r w:rsidRPr="00234970">
        <w:rPr>
          <w:rFonts w:cs="Times New Roman"/>
          <w:szCs w:val="30"/>
        </w:rPr>
        <w:t>строение атома и периодический закон (тема 3) рассматриваются с позиции атомно-орбитальной модели (электронные конфигурации и схемы электронной конфигурации атомов элементов)</w:t>
      </w:r>
      <w:r>
        <w:rPr>
          <w:rFonts w:cs="Times New Roman"/>
          <w:szCs w:val="30"/>
        </w:rPr>
        <w:t>;</w:t>
      </w:r>
    </w:p>
    <w:p w14:paraId="049A0C21" w14:textId="77777777" w:rsidR="007D2A3A" w:rsidRPr="00234970" w:rsidRDefault="007D2A3A" w:rsidP="007D2A3A">
      <w:pPr>
        <w:ind w:firstLine="708"/>
        <w:rPr>
          <w:szCs w:val="30"/>
        </w:rPr>
      </w:pPr>
      <w:r w:rsidRPr="00234970">
        <w:rPr>
          <w:szCs w:val="30"/>
        </w:rPr>
        <w:t>изменены названия практических работ 2, 3 и 4:</w:t>
      </w:r>
    </w:p>
    <w:p w14:paraId="24D00A75" w14:textId="5618D156" w:rsidR="007D2A3A" w:rsidRPr="00234970" w:rsidRDefault="007D2A3A" w:rsidP="007D2A3A">
      <w:pPr>
        <w:ind w:firstLine="708"/>
        <w:rPr>
          <w:szCs w:val="30"/>
        </w:rPr>
      </w:pPr>
      <w:r w:rsidRPr="00234970">
        <w:rPr>
          <w:szCs w:val="30"/>
        </w:rPr>
        <w:t>практическая работа №</w:t>
      </w:r>
      <w:r w:rsidR="009A4E6D">
        <w:rPr>
          <w:szCs w:val="30"/>
        </w:rPr>
        <w:t xml:space="preserve"> </w:t>
      </w:r>
      <w:r w:rsidRPr="00234970">
        <w:rPr>
          <w:szCs w:val="30"/>
        </w:rPr>
        <w:t>2 «Химические свойства солей»;</w:t>
      </w:r>
    </w:p>
    <w:p w14:paraId="5C2DF462" w14:textId="1123B88C" w:rsidR="007D2A3A" w:rsidRPr="00234970" w:rsidRDefault="007D2A3A" w:rsidP="007D2A3A">
      <w:pPr>
        <w:ind w:firstLine="708"/>
        <w:rPr>
          <w:szCs w:val="30"/>
        </w:rPr>
      </w:pPr>
      <w:r w:rsidRPr="00234970">
        <w:rPr>
          <w:szCs w:val="30"/>
        </w:rPr>
        <w:t>практическая работа №</w:t>
      </w:r>
      <w:r w:rsidR="009A4E6D">
        <w:rPr>
          <w:szCs w:val="30"/>
        </w:rPr>
        <w:t xml:space="preserve"> </w:t>
      </w:r>
      <w:r w:rsidRPr="00234970">
        <w:rPr>
          <w:szCs w:val="30"/>
        </w:rPr>
        <w:t>3 «Изучение кислотно-основных свойств гидроксидов элементов третьего периода»;</w:t>
      </w:r>
    </w:p>
    <w:p w14:paraId="6A05312F" w14:textId="226B8058" w:rsidR="007D2A3A" w:rsidRPr="00C846E1" w:rsidRDefault="007D2A3A" w:rsidP="007D2A3A">
      <w:pPr>
        <w:ind w:firstLine="708"/>
        <w:rPr>
          <w:b/>
          <w:bCs/>
          <w:szCs w:val="30"/>
        </w:rPr>
      </w:pPr>
      <w:r w:rsidRPr="00234970">
        <w:rPr>
          <w:szCs w:val="30"/>
        </w:rPr>
        <w:t>практическая работа №</w:t>
      </w:r>
      <w:r w:rsidR="009A4E6D">
        <w:rPr>
          <w:szCs w:val="30"/>
        </w:rPr>
        <w:t xml:space="preserve"> </w:t>
      </w:r>
      <w:r w:rsidRPr="00234970">
        <w:rPr>
          <w:szCs w:val="30"/>
        </w:rPr>
        <w:t>4: «Решение экспериментальных задач».</w:t>
      </w:r>
    </w:p>
    <w:p w14:paraId="643CD341" w14:textId="36B9B69C" w:rsidR="007D2A3A" w:rsidRDefault="007D2A3A" w:rsidP="007D2A3A">
      <w:pPr>
        <w:contextualSpacing/>
        <w:rPr>
          <w:rFonts w:cs="Times New Roman"/>
          <w:szCs w:val="30"/>
        </w:rPr>
      </w:pPr>
      <w:r w:rsidRPr="00C846E1">
        <w:rPr>
          <w:rFonts w:cs="Times New Roman"/>
          <w:szCs w:val="30"/>
        </w:rPr>
        <w:t xml:space="preserve">Во исполнение </w:t>
      </w:r>
      <w:r w:rsidR="00A271C7">
        <w:rPr>
          <w:rFonts w:cs="Times New Roman"/>
          <w:szCs w:val="30"/>
        </w:rPr>
        <w:t>поручения</w:t>
      </w:r>
      <w:r w:rsidRPr="00C846E1">
        <w:rPr>
          <w:rFonts w:cs="Times New Roman"/>
          <w:szCs w:val="30"/>
        </w:rPr>
        <w:t xml:space="preserve"> Президиума Совета Министров Республики Беларусь от 28 февраля 2024 г. № 1 </w:t>
      </w:r>
      <w:r w:rsidRPr="00B05541">
        <w:rPr>
          <w:szCs w:val="30"/>
        </w:rPr>
        <w:t>внес</w:t>
      </w:r>
      <w:r w:rsidR="00B05541" w:rsidRPr="00B05541">
        <w:rPr>
          <w:szCs w:val="30"/>
          <w:lang w:val="be-BY"/>
        </w:rPr>
        <w:t>ти</w:t>
      </w:r>
      <w:r w:rsidRPr="00C846E1">
        <w:rPr>
          <w:szCs w:val="30"/>
        </w:rPr>
        <w:t xml:space="preserve"> в содержание учебных программ вопросов, связанных с профилактикой наркомании и незаконного оборота наркотиков</w:t>
      </w:r>
      <w:r w:rsidR="009A4E6D">
        <w:rPr>
          <w:szCs w:val="30"/>
        </w:rPr>
        <w:t>,</w:t>
      </w:r>
      <w:r w:rsidRPr="00C846E1">
        <w:rPr>
          <w:szCs w:val="30"/>
        </w:rPr>
        <w:t xml:space="preserve"> в </w:t>
      </w:r>
      <w:r w:rsidRPr="00C846E1">
        <w:rPr>
          <w:rFonts w:cs="Times New Roman"/>
          <w:szCs w:val="30"/>
        </w:rPr>
        <w:t>учебную программу по учебному предмету «Химия» для Х</w:t>
      </w:r>
      <w:r w:rsidR="009A4E6D">
        <w:rPr>
          <w:rFonts w:cs="Times New Roman"/>
          <w:szCs w:val="30"/>
        </w:rPr>
        <w:t xml:space="preserve"> </w:t>
      </w:r>
      <w:r w:rsidRPr="00C846E1">
        <w:rPr>
          <w:rFonts w:cs="Times New Roman"/>
          <w:szCs w:val="30"/>
        </w:rPr>
        <w:t xml:space="preserve">класса (базовый и повышенный уровни) добавлен </w:t>
      </w:r>
      <w:r w:rsidR="00B05541">
        <w:rPr>
          <w:rFonts w:cs="Times New Roman"/>
          <w:szCs w:val="30"/>
        </w:rPr>
        <w:t>пункт</w:t>
      </w:r>
      <w:r w:rsidRPr="00C846E1">
        <w:rPr>
          <w:rFonts w:cs="Times New Roman"/>
          <w:szCs w:val="30"/>
        </w:rPr>
        <w:t xml:space="preserve"> «Токсичность спиртов и наркотических веществ»</w:t>
      </w:r>
      <w:r w:rsidR="001E62A2">
        <w:rPr>
          <w:rFonts w:cs="Times New Roman"/>
          <w:szCs w:val="30"/>
        </w:rPr>
        <w:t xml:space="preserve"> (</w:t>
      </w:r>
      <w:r w:rsidR="001E62A2" w:rsidRPr="00C846E1">
        <w:rPr>
          <w:rFonts w:cs="Times New Roman"/>
          <w:szCs w:val="30"/>
        </w:rPr>
        <w:t>тем</w:t>
      </w:r>
      <w:r w:rsidR="001E62A2">
        <w:rPr>
          <w:rFonts w:cs="Times New Roman"/>
          <w:szCs w:val="30"/>
        </w:rPr>
        <w:t>а</w:t>
      </w:r>
      <w:r w:rsidR="001E62A2" w:rsidRPr="00C846E1">
        <w:rPr>
          <w:rFonts w:cs="Times New Roman"/>
          <w:szCs w:val="30"/>
        </w:rPr>
        <w:t xml:space="preserve"> «Спирты и фенолы»</w:t>
      </w:r>
      <w:r w:rsidR="001E62A2">
        <w:rPr>
          <w:rFonts w:cs="Times New Roman"/>
          <w:szCs w:val="30"/>
        </w:rPr>
        <w:t>)</w:t>
      </w:r>
      <w:r w:rsidRPr="00C846E1">
        <w:rPr>
          <w:rFonts w:cs="Times New Roman"/>
          <w:szCs w:val="30"/>
        </w:rPr>
        <w:t>.</w:t>
      </w:r>
    </w:p>
    <w:p w14:paraId="0C815622" w14:textId="04D586E2" w:rsidR="007D2A3A" w:rsidRDefault="007D2A3A" w:rsidP="007D2A3A">
      <w:pPr>
        <w:contextualSpacing/>
        <w:rPr>
          <w:rFonts w:cs="Times New Roman"/>
          <w:szCs w:val="30"/>
        </w:rPr>
      </w:pPr>
      <w:r w:rsidRPr="004D3A03">
        <w:rPr>
          <w:color w:val="00000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bookmarkStart w:id="0" w:name="_Hlk173937212"/>
      <w:r w:rsidR="007E60F8">
        <w:fldChar w:fldCharType="begin"/>
      </w:r>
      <w:r w:rsidR="007E60F8">
        <w:instrText xml:space="preserve"> HYPERLINK "https://adu.by" </w:instrText>
      </w:r>
      <w:r w:rsidR="007E60F8">
        <w:fldChar w:fldCharType="separate"/>
      </w:r>
      <w:r w:rsidRPr="00FB2CA2">
        <w:rPr>
          <w:i/>
          <w:iCs/>
          <w:color w:val="0070C0"/>
          <w:szCs w:val="30"/>
          <w:u w:val="single"/>
          <w:lang w:eastAsia="ru-RU"/>
        </w:rPr>
        <w:t>https://adu.by</w:t>
      </w:r>
      <w:r w:rsidR="007E60F8">
        <w:rPr>
          <w:i/>
          <w:iCs/>
          <w:color w:val="0070C0"/>
          <w:szCs w:val="30"/>
          <w:u w:val="single"/>
          <w:lang w:eastAsia="ru-RU"/>
        </w:rPr>
        <w:fldChar w:fldCharType="end"/>
      </w:r>
      <w:r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8" w:history="1">
        <w:r w:rsidRPr="001B42F9">
          <w:rPr>
            <w:rStyle w:val="a4"/>
            <w:i/>
            <w:iCs/>
            <w:szCs w:val="30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Химия</w:t>
        </w:r>
      </w:hyperlink>
      <w:bookmarkEnd w:id="0"/>
      <w:r w:rsidRPr="0075033C">
        <w:rPr>
          <w:color w:val="000000"/>
          <w:szCs w:val="30"/>
          <w:lang w:eastAsia="ru-RU"/>
        </w:rPr>
        <w:t>.</w:t>
      </w:r>
    </w:p>
    <w:p w14:paraId="45CDAAA6" w14:textId="77777777"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>2. Учебные издания</w:t>
      </w:r>
    </w:p>
    <w:p w14:paraId="45C30E77" w14:textId="77777777" w:rsidR="00410CFD" w:rsidRDefault="00CF2D3A" w:rsidP="002B6250">
      <w:pPr>
        <w:rPr>
          <w:rFonts w:cs="Times New Roman"/>
          <w:i/>
          <w:szCs w:val="30"/>
        </w:rPr>
      </w:pPr>
      <w:bookmarkStart w:id="1" w:name="_Hlk66190645"/>
      <w:bookmarkStart w:id="2" w:name="_Hlk132883650"/>
      <w:bookmarkEnd w:id="1"/>
      <w:r w:rsidRPr="003F066B">
        <w:rPr>
          <w:rFonts w:cs="Times New Roman"/>
          <w:szCs w:val="30"/>
        </w:rPr>
        <w:t>Электронные версии учебных пособий</w:t>
      </w:r>
      <w:r w:rsidR="00A9166D">
        <w:rPr>
          <w:rFonts w:cs="Times New Roman"/>
          <w:szCs w:val="30"/>
        </w:rPr>
        <w:t>, которые будут использоваться в</w:t>
      </w:r>
      <w:r w:rsidRPr="003F066B">
        <w:rPr>
          <w:rFonts w:cs="Times New Roman"/>
          <w:szCs w:val="30"/>
        </w:rPr>
        <w:t xml:space="preserve"> </w:t>
      </w:r>
      <w:r w:rsidR="00A9166D" w:rsidRPr="003F066B">
        <w:rPr>
          <w:rFonts w:cs="Times New Roman"/>
          <w:iCs/>
          <w:szCs w:val="30"/>
        </w:rPr>
        <w:t>202</w:t>
      </w:r>
      <w:r w:rsidR="007A61D8">
        <w:rPr>
          <w:rFonts w:cs="Times New Roman"/>
          <w:iCs/>
          <w:szCs w:val="30"/>
        </w:rPr>
        <w:t>4</w:t>
      </w:r>
      <w:r w:rsidR="00A9166D" w:rsidRPr="003F066B">
        <w:rPr>
          <w:rFonts w:cs="Times New Roman"/>
          <w:iCs/>
          <w:szCs w:val="30"/>
        </w:rPr>
        <w:t>/202</w:t>
      </w:r>
      <w:r w:rsidR="007A61D8">
        <w:rPr>
          <w:rFonts w:cs="Times New Roman"/>
          <w:iCs/>
          <w:szCs w:val="30"/>
        </w:rPr>
        <w:t>5</w:t>
      </w:r>
      <w:r w:rsidR="00A9166D" w:rsidRPr="003F066B">
        <w:rPr>
          <w:rFonts w:cs="Times New Roman"/>
          <w:iCs/>
          <w:szCs w:val="30"/>
        </w:rPr>
        <w:t xml:space="preserve"> учебном году</w:t>
      </w:r>
      <w:r w:rsidR="00A9166D">
        <w:rPr>
          <w:rFonts w:cs="Times New Roman"/>
          <w:iCs/>
          <w:szCs w:val="30"/>
        </w:rPr>
        <w:t>,</w:t>
      </w:r>
      <w:r w:rsidR="00A9166D" w:rsidRPr="003F066B">
        <w:rPr>
          <w:rFonts w:cs="Times New Roman"/>
          <w:iCs/>
          <w:szCs w:val="30"/>
        </w:rPr>
        <w:t xml:space="preserve"> </w:t>
      </w:r>
      <w:r w:rsidR="00A9166D">
        <w:rPr>
          <w:rFonts w:cs="Times New Roman"/>
          <w:iCs/>
          <w:szCs w:val="30"/>
        </w:rPr>
        <w:t>р</w:t>
      </w:r>
      <w:r w:rsidRPr="003F066B">
        <w:rPr>
          <w:rFonts w:cs="Times New Roman"/>
          <w:szCs w:val="30"/>
        </w:rPr>
        <w:t xml:space="preserve">азмещены на национальном образовательном портале </w:t>
      </w:r>
      <w:r w:rsidRPr="003F066B">
        <w:rPr>
          <w:rFonts w:cs="Times New Roman"/>
          <w:i/>
          <w:szCs w:val="30"/>
        </w:rPr>
        <w:t>(</w:t>
      </w:r>
      <w:hyperlink r:id="rId9" w:history="1">
        <w:r w:rsidRPr="00FB2CA2">
          <w:rPr>
            <w:rStyle w:val="a4"/>
            <w:rFonts w:cs="Times New Roman"/>
            <w:i/>
            <w:color w:val="0070C0"/>
            <w:szCs w:val="30"/>
          </w:rPr>
          <w:t>http://e-padruc</w:t>
        </w:r>
        <w:r w:rsidRPr="00FB2CA2">
          <w:rPr>
            <w:rStyle w:val="a4"/>
            <w:rFonts w:cs="Times New Roman"/>
            <w:i/>
            <w:color w:val="0070C0"/>
            <w:szCs w:val="30"/>
          </w:rPr>
          <w:t>h</w:t>
        </w:r>
        <w:r w:rsidRPr="00FB2CA2">
          <w:rPr>
            <w:rStyle w:val="a4"/>
            <w:rFonts w:cs="Times New Roman"/>
            <w:i/>
            <w:color w:val="0070C0"/>
            <w:szCs w:val="30"/>
          </w:rPr>
          <w:t>nik.adu.by</w:t>
        </w:r>
      </w:hyperlink>
      <w:r w:rsidRPr="003F066B">
        <w:rPr>
          <w:rFonts w:cs="Times New Roman"/>
          <w:i/>
          <w:szCs w:val="30"/>
        </w:rPr>
        <w:t>).</w:t>
      </w:r>
      <w:bookmarkEnd w:id="2"/>
      <w:r w:rsidR="00CE060F">
        <w:rPr>
          <w:rFonts w:cs="Times New Roman"/>
          <w:i/>
          <w:szCs w:val="30"/>
        </w:rPr>
        <w:t xml:space="preserve"> </w:t>
      </w:r>
    </w:p>
    <w:p w14:paraId="370D32DE" w14:textId="5416C9EF" w:rsidR="002B6250" w:rsidRPr="003F066B" w:rsidRDefault="00F678B6" w:rsidP="002B6250">
      <w:pPr>
        <w:rPr>
          <w:rFonts w:cs="Times New Roman"/>
          <w:iCs/>
          <w:szCs w:val="30"/>
        </w:rPr>
      </w:pPr>
      <w:r w:rsidRPr="003F066B">
        <w:rPr>
          <w:rFonts w:cs="Times New Roman"/>
          <w:iCs/>
          <w:szCs w:val="30"/>
        </w:rPr>
        <w:lastRenderedPageBreak/>
        <w:t>К 202</w:t>
      </w:r>
      <w:r w:rsidR="007A61D8">
        <w:rPr>
          <w:rFonts w:cs="Times New Roman"/>
          <w:iCs/>
          <w:szCs w:val="30"/>
        </w:rPr>
        <w:t>4</w:t>
      </w:r>
      <w:r w:rsidRPr="003F066B">
        <w:rPr>
          <w:rFonts w:cs="Times New Roman"/>
          <w:iCs/>
          <w:szCs w:val="30"/>
        </w:rPr>
        <w:t>/202</w:t>
      </w:r>
      <w:r w:rsidR="007A61D8">
        <w:rPr>
          <w:rFonts w:cs="Times New Roman"/>
          <w:iCs/>
          <w:szCs w:val="30"/>
        </w:rPr>
        <w:t>5</w:t>
      </w:r>
      <w:r w:rsidRPr="003F066B">
        <w:rPr>
          <w:rFonts w:cs="Times New Roman"/>
          <w:iCs/>
          <w:szCs w:val="30"/>
        </w:rPr>
        <w:t xml:space="preserve"> учебному году переиздан</w:t>
      </w:r>
      <w:r w:rsidR="001E62A2">
        <w:rPr>
          <w:rFonts w:cs="Times New Roman"/>
          <w:iCs/>
          <w:szCs w:val="30"/>
        </w:rPr>
        <w:t>ы</w:t>
      </w:r>
      <w:r w:rsidRPr="003F066B">
        <w:rPr>
          <w:rFonts w:cs="Times New Roman"/>
          <w:iCs/>
          <w:szCs w:val="30"/>
        </w:rPr>
        <w:t xml:space="preserve"> учебн</w:t>
      </w:r>
      <w:r w:rsidR="00696CCC">
        <w:rPr>
          <w:rFonts w:cs="Times New Roman"/>
          <w:iCs/>
          <w:szCs w:val="30"/>
        </w:rPr>
        <w:t>ы</w:t>
      </w:r>
      <w:r w:rsidRPr="003F066B">
        <w:rPr>
          <w:rFonts w:cs="Times New Roman"/>
          <w:iCs/>
          <w:szCs w:val="30"/>
        </w:rPr>
        <w:t>е пособи</w:t>
      </w:r>
      <w:r w:rsidR="00696CCC">
        <w:rPr>
          <w:rFonts w:cs="Times New Roman"/>
          <w:iCs/>
          <w:szCs w:val="30"/>
        </w:rPr>
        <w:t>я</w:t>
      </w:r>
      <w:r w:rsidR="002B6250" w:rsidRPr="003F066B">
        <w:rPr>
          <w:rFonts w:cs="Times New Roman"/>
          <w:iCs/>
          <w:szCs w:val="30"/>
        </w:rPr>
        <w:t>:</w:t>
      </w:r>
    </w:p>
    <w:p w14:paraId="75A23020" w14:textId="5756725A" w:rsidR="00545484" w:rsidRPr="00545484" w:rsidRDefault="00545484" w:rsidP="00545484">
      <w:pPr>
        <w:autoSpaceDE w:val="0"/>
        <w:snapToGrid w:val="0"/>
        <w:rPr>
          <w:rFonts w:cs="Times New Roman"/>
          <w:szCs w:val="30"/>
        </w:rPr>
      </w:pPr>
      <w:bookmarkStart w:id="3" w:name="_Hlk132378408"/>
      <w:r w:rsidRPr="00545484">
        <w:rPr>
          <w:rFonts w:cs="Times New Roman"/>
          <w:szCs w:val="30"/>
        </w:rPr>
        <w:t xml:space="preserve">Шиманович, И. Е. </w:t>
      </w:r>
      <w:proofErr w:type="gramStart"/>
      <w:r w:rsidRPr="009A4E6D">
        <w:rPr>
          <w:rFonts w:cs="Times New Roman"/>
          <w:bCs/>
          <w:szCs w:val="30"/>
        </w:rPr>
        <w:t>Химия</w:t>
      </w:r>
      <w:r w:rsidR="009A4E6D" w:rsidRPr="009A4E6D">
        <w:rPr>
          <w:rFonts w:cs="Times New Roman"/>
          <w:bCs/>
          <w:szCs w:val="30"/>
        </w:rPr>
        <w:t xml:space="preserve"> </w:t>
      </w:r>
      <w:r w:rsidRPr="00545484">
        <w:rPr>
          <w:rFonts w:cs="Times New Roman"/>
          <w:szCs w:val="30"/>
        </w:rPr>
        <w:t>:</w:t>
      </w:r>
      <w:proofErr w:type="gramEnd"/>
      <w:r w:rsidRPr="00545484">
        <w:rPr>
          <w:rFonts w:cs="Times New Roman"/>
          <w:szCs w:val="30"/>
        </w:rPr>
        <w:t xml:space="preserve"> учебное пособие для 8 класса учреждений образования, реализующих образовательные программы общего среднего образования, с русским языком обучения и воспитания / И. Е. Шиманович [и др.] ; под ред. И. Е. Шимановича. – </w:t>
      </w:r>
      <w:proofErr w:type="gramStart"/>
      <w:r w:rsidRPr="00545484">
        <w:rPr>
          <w:rFonts w:cs="Times New Roman"/>
          <w:szCs w:val="30"/>
        </w:rPr>
        <w:t>Минск</w:t>
      </w:r>
      <w:r w:rsidR="009A4E6D">
        <w:rPr>
          <w:rFonts w:cs="Times New Roman"/>
          <w:szCs w:val="30"/>
        </w:rPr>
        <w:t xml:space="preserve"> </w:t>
      </w:r>
      <w:r w:rsidRPr="00545484">
        <w:rPr>
          <w:rFonts w:cs="Times New Roman"/>
          <w:szCs w:val="30"/>
        </w:rPr>
        <w:t>:</w:t>
      </w:r>
      <w:proofErr w:type="gram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Адукацыя</w:t>
      </w:r>
      <w:proofErr w:type="spellEnd"/>
      <w:r w:rsidRPr="00545484">
        <w:rPr>
          <w:rFonts w:cs="Times New Roman"/>
          <w:szCs w:val="30"/>
        </w:rPr>
        <w:t xml:space="preserve"> і </w:t>
      </w:r>
      <w:proofErr w:type="spellStart"/>
      <w:r w:rsidRPr="00545484">
        <w:rPr>
          <w:rFonts w:cs="Times New Roman"/>
          <w:szCs w:val="30"/>
        </w:rPr>
        <w:t>выхаванне</w:t>
      </w:r>
      <w:proofErr w:type="spellEnd"/>
      <w:r w:rsidRPr="00545484">
        <w:rPr>
          <w:rFonts w:cs="Times New Roman"/>
          <w:szCs w:val="30"/>
        </w:rPr>
        <w:t xml:space="preserve">, 2024. </w:t>
      </w:r>
    </w:p>
    <w:p w14:paraId="7AA4B2C4" w14:textId="527CB70A" w:rsidR="00545484" w:rsidRPr="00545484" w:rsidRDefault="00545484" w:rsidP="00545484">
      <w:pPr>
        <w:autoSpaceDE w:val="0"/>
        <w:snapToGrid w:val="0"/>
        <w:rPr>
          <w:rFonts w:cs="Times New Roman"/>
          <w:szCs w:val="30"/>
        </w:rPr>
      </w:pPr>
      <w:proofErr w:type="spellStart"/>
      <w:r w:rsidRPr="00545484">
        <w:rPr>
          <w:rFonts w:cs="Times New Roman"/>
          <w:szCs w:val="30"/>
        </w:rPr>
        <w:t>Шымановіч</w:t>
      </w:r>
      <w:proofErr w:type="spellEnd"/>
      <w:r w:rsidRPr="00545484">
        <w:rPr>
          <w:rFonts w:cs="Times New Roman"/>
          <w:szCs w:val="30"/>
        </w:rPr>
        <w:t xml:space="preserve">, І. Я. </w:t>
      </w:r>
      <w:proofErr w:type="spellStart"/>
      <w:proofErr w:type="gramStart"/>
      <w:r w:rsidRPr="009A4E6D">
        <w:rPr>
          <w:rFonts w:cs="Times New Roman"/>
          <w:bCs/>
          <w:szCs w:val="30"/>
        </w:rPr>
        <w:t>Хімія</w:t>
      </w:r>
      <w:proofErr w:type="spellEnd"/>
      <w:r w:rsidR="009A4E6D">
        <w:rPr>
          <w:rFonts w:cs="Times New Roman"/>
          <w:bCs/>
          <w:szCs w:val="30"/>
        </w:rPr>
        <w:t xml:space="preserve"> </w:t>
      </w:r>
      <w:r w:rsidRPr="00545484">
        <w:rPr>
          <w:rFonts w:cs="Times New Roman"/>
          <w:szCs w:val="30"/>
        </w:rPr>
        <w:t>:</w:t>
      </w:r>
      <w:proofErr w:type="gram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вучэбны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дапаможнік</w:t>
      </w:r>
      <w:proofErr w:type="spellEnd"/>
      <w:r w:rsidRPr="00545484">
        <w:rPr>
          <w:rFonts w:cs="Times New Roman"/>
          <w:szCs w:val="30"/>
        </w:rPr>
        <w:t xml:space="preserve"> для 8 </w:t>
      </w:r>
      <w:proofErr w:type="spellStart"/>
      <w:r w:rsidRPr="00545484">
        <w:rPr>
          <w:rFonts w:cs="Times New Roman"/>
          <w:szCs w:val="30"/>
        </w:rPr>
        <w:t>класа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ўстаноў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адукацыі</w:t>
      </w:r>
      <w:proofErr w:type="spellEnd"/>
      <w:r w:rsidRPr="00545484">
        <w:rPr>
          <w:rFonts w:cs="Times New Roman"/>
          <w:szCs w:val="30"/>
        </w:rPr>
        <w:t xml:space="preserve">, </w:t>
      </w:r>
      <w:proofErr w:type="spellStart"/>
      <w:r w:rsidRPr="00545484">
        <w:rPr>
          <w:rFonts w:cs="Times New Roman"/>
          <w:szCs w:val="30"/>
        </w:rPr>
        <w:t>якія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рэалізуюць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адукацыйныя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праграмы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агульнай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сярэдняй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адукацыі</w:t>
      </w:r>
      <w:proofErr w:type="spellEnd"/>
      <w:r w:rsidRPr="00545484">
        <w:rPr>
          <w:rFonts w:cs="Times New Roman"/>
          <w:szCs w:val="30"/>
        </w:rPr>
        <w:t xml:space="preserve">, з </w:t>
      </w:r>
      <w:proofErr w:type="spellStart"/>
      <w:r w:rsidRPr="00545484">
        <w:rPr>
          <w:rFonts w:cs="Times New Roman"/>
          <w:szCs w:val="30"/>
        </w:rPr>
        <w:t>беларускай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мовай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навучання</w:t>
      </w:r>
      <w:proofErr w:type="spellEnd"/>
      <w:r w:rsidRPr="00545484">
        <w:rPr>
          <w:rFonts w:cs="Times New Roman"/>
          <w:szCs w:val="30"/>
        </w:rPr>
        <w:t xml:space="preserve"> і </w:t>
      </w:r>
      <w:proofErr w:type="spellStart"/>
      <w:r w:rsidRPr="00545484">
        <w:rPr>
          <w:rFonts w:cs="Times New Roman"/>
          <w:szCs w:val="30"/>
        </w:rPr>
        <w:t>выхавання</w:t>
      </w:r>
      <w:proofErr w:type="spellEnd"/>
      <w:r w:rsidRPr="00545484">
        <w:rPr>
          <w:rFonts w:cs="Times New Roman"/>
          <w:szCs w:val="30"/>
        </w:rPr>
        <w:t xml:space="preserve"> / І. Я. </w:t>
      </w:r>
      <w:proofErr w:type="spellStart"/>
      <w:r w:rsidRPr="00545484">
        <w:rPr>
          <w:rFonts w:cs="Times New Roman"/>
          <w:szCs w:val="30"/>
        </w:rPr>
        <w:t>Шымановіч</w:t>
      </w:r>
      <w:proofErr w:type="spellEnd"/>
      <w:r w:rsidRPr="00545484">
        <w:rPr>
          <w:rFonts w:cs="Times New Roman"/>
          <w:szCs w:val="30"/>
        </w:rPr>
        <w:t xml:space="preserve"> </w:t>
      </w:r>
      <w:r w:rsidRPr="00545484">
        <w:rPr>
          <w:rFonts w:cs="Times New Roman"/>
          <w:szCs w:val="30"/>
        </w:rPr>
        <w:br/>
        <w:t xml:space="preserve">[і </w:t>
      </w:r>
      <w:proofErr w:type="spellStart"/>
      <w:r w:rsidRPr="00545484">
        <w:rPr>
          <w:rFonts w:cs="Times New Roman"/>
          <w:szCs w:val="30"/>
        </w:rPr>
        <w:t>інш</w:t>
      </w:r>
      <w:proofErr w:type="spellEnd"/>
      <w:r w:rsidRPr="00545484">
        <w:rPr>
          <w:rFonts w:cs="Times New Roman"/>
          <w:szCs w:val="30"/>
        </w:rPr>
        <w:t xml:space="preserve">.] ; </w:t>
      </w:r>
      <w:proofErr w:type="spellStart"/>
      <w:r w:rsidRPr="00545484">
        <w:rPr>
          <w:rFonts w:cs="Times New Roman"/>
          <w:szCs w:val="30"/>
        </w:rPr>
        <w:t>пад</w:t>
      </w:r>
      <w:proofErr w:type="spell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рэд</w:t>
      </w:r>
      <w:proofErr w:type="spellEnd"/>
      <w:r w:rsidRPr="00545484">
        <w:rPr>
          <w:rFonts w:cs="Times New Roman"/>
          <w:szCs w:val="30"/>
        </w:rPr>
        <w:t xml:space="preserve">. І. Я. </w:t>
      </w:r>
      <w:proofErr w:type="spellStart"/>
      <w:r w:rsidRPr="00545484">
        <w:rPr>
          <w:rFonts w:cs="Times New Roman"/>
          <w:szCs w:val="30"/>
        </w:rPr>
        <w:t>Шымановіча</w:t>
      </w:r>
      <w:proofErr w:type="spellEnd"/>
      <w:r w:rsidRPr="00545484">
        <w:rPr>
          <w:rFonts w:cs="Times New Roman"/>
          <w:szCs w:val="30"/>
        </w:rPr>
        <w:t xml:space="preserve">. – </w:t>
      </w:r>
      <w:proofErr w:type="spellStart"/>
      <w:proofErr w:type="gramStart"/>
      <w:r w:rsidRPr="00545484">
        <w:rPr>
          <w:rFonts w:cs="Times New Roman"/>
          <w:szCs w:val="30"/>
        </w:rPr>
        <w:t>Мінск</w:t>
      </w:r>
      <w:proofErr w:type="spellEnd"/>
      <w:r w:rsidR="009A4E6D">
        <w:rPr>
          <w:rFonts w:cs="Times New Roman"/>
          <w:szCs w:val="30"/>
        </w:rPr>
        <w:t xml:space="preserve"> </w:t>
      </w:r>
      <w:r w:rsidRPr="00545484">
        <w:rPr>
          <w:rFonts w:cs="Times New Roman"/>
          <w:szCs w:val="30"/>
        </w:rPr>
        <w:t>:</w:t>
      </w:r>
      <w:proofErr w:type="gramEnd"/>
      <w:r w:rsidRPr="00545484">
        <w:rPr>
          <w:rFonts w:cs="Times New Roman"/>
          <w:szCs w:val="30"/>
        </w:rPr>
        <w:t xml:space="preserve"> </w:t>
      </w:r>
      <w:proofErr w:type="spellStart"/>
      <w:r w:rsidRPr="00545484">
        <w:rPr>
          <w:rFonts w:cs="Times New Roman"/>
          <w:szCs w:val="30"/>
        </w:rPr>
        <w:t>Адукацыя</w:t>
      </w:r>
      <w:proofErr w:type="spellEnd"/>
      <w:r w:rsidRPr="00545484">
        <w:rPr>
          <w:rFonts w:cs="Times New Roman"/>
          <w:szCs w:val="30"/>
        </w:rPr>
        <w:t xml:space="preserve"> і </w:t>
      </w:r>
      <w:proofErr w:type="spellStart"/>
      <w:r w:rsidRPr="00545484">
        <w:rPr>
          <w:rFonts w:cs="Times New Roman"/>
          <w:szCs w:val="30"/>
        </w:rPr>
        <w:t>выхаванне</w:t>
      </w:r>
      <w:proofErr w:type="spellEnd"/>
      <w:r w:rsidRPr="00545484">
        <w:rPr>
          <w:rFonts w:cs="Times New Roman"/>
          <w:szCs w:val="30"/>
        </w:rPr>
        <w:t xml:space="preserve">, 2024. </w:t>
      </w:r>
    </w:p>
    <w:p w14:paraId="4D3E6C84" w14:textId="5CE5D4F8" w:rsidR="00696CCC" w:rsidRDefault="00696CCC" w:rsidP="0090582B">
      <w:pPr>
        <w:ind w:firstLine="720"/>
        <w:rPr>
          <w:rFonts w:cs="Times New Roman"/>
          <w:bCs/>
          <w:szCs w:val="30"/>
        </w:rPr>
      </w:pPr>
      <w:r>
        <w:rPr>
          <w:rFonts w:cs="Times New Roman"/>
          <w:bCs/>
          <w:szCs w:val="30"/>
        </w:rPr>
        <w:t xml:space="preserve">При подготовке к переизданию в содержание </w:t>
      </w:r>
      <w:r w:rsidR="009A4E6D">
        <w:rPr>
          <w:rFonts w:cs="Times New Roman"/>
          <w:bCs/>
          <w:szCs w:val="30"/>
        </w:rPr>
        <w:t xml:space="preserve">учебного пособия </w:t>
      </w:r>
      <w:r>
        <w:rPr>
          <w:rFonts w:cs="Times New Roman"/>
          <w:bCs/>
          <w:szCs w:val="30"/>
        </w:rPr>
        <w:t>внесены следующие изменения:</w:t>
      </w:r>
    </w:p>
    <w:p w14:paraId="3D0B6681" w14:textId="77777777" w:rsidR="005D05F7" w:rsidRDefault="005D05F7" w:rsidP="005D05F7">
      <w:pPr>
        <w:ind w:firstLine="720"/>
        <w:rPr>
          <w:rFonts w:cs="Times New Roman"/>
          <w:szCs w:val="30"/>
        </w:rPr>
      </w:pPr>
      <w:r>
        <w:rPr>
          <w:rFonts w:cs="Times New Roman"/>
          <w:bCs/>
          <w:szCs w:val="30"/>
        </w:rPr>
        <w:t xml:space="preserve">в главу </w:t>
      </w:r>
      <w:r>
        <w:rPr>
          <w:rFonts w:cs="Times New Roman"/>
          <w:bCs/>
          <w:szCs w:val="30"/>
          <w:lang w:val="en-US"/>
        </w:rPr>
        <w:t>IV</w:t>
      </w:r>
      <w:r>
        <w:rPr>
          <w:rFonts w:cs="Times New Roman"/>
          <w:bCs/>
          <w:szCs w:val="30"/>
        </w:rPr>
        <w:t xml:space="preserve"> «Строение атома и периодичность изменения свойств атомов химических элементов и их соединений» введены новые элементы содержания: </w:t>
      </w:r>
      <w:r w:rsidRPr="0090582B">
        <w:rPr>
          <w:rFonts w:cs="Times New Roman"/>
          <w:iCs/>
          <w:szCs w:val="30"/>
        </w:rPr>
        <w:t>s,</w:t>
      </w:r>
      <w:r w:rsidRPr="0090582B">
        <w:rPr>
          <w:rFonts w:cs="Times New Roman"/>
          <w:szCs w:val="30"/>
        </w:rPr>
        <w:t xml:space="preserve"> р-</w:t>
      </w:r>
      <w:proofErr w:type="spellStart"/>
      <w:r w:rsidRPr="0090582B">
        <w:rPr>
          <w:rFonts w:cs="Times New Roman"/>
          <w:szCs w:val="30"/>
        </w:rPr>
        <w:t>орбитали</w:t>
      </w:r>
      <w:proofErr w:type="spellEnd"/>
      <w:r>
        <w:rPr>
          <w:rFonts w:cs="Times New Roman"/>
          <w:szCs w:val="30"/>
        </w:rPr>
        <w:t>;</w:t>
      </w:r>
      <w:r w:rsidRPr="0090582B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э</w:t>
      </w:r>
      <w:r w:rsidRPr="0090582B">
        <w:rPr>
          <w:rFonts w:cs="Times New Roman"/>
          <w:szCs w:val="30"/>
        </w:rPr>
        <w:t>нергетический уровень и энергетический подуровень</w:t>
      </w:r>
      <w:r>
        <w:rPr>
          <w:rFonts w:cs="Times New Roman"/>
          <w:szCs w:val="30"/>
        </w:rPr>
        <w:t>;</w:t>
      </w:r>
      <w:r w:rsidRPr="0090582B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в</w:t>
      </w:r>
      <w:r w:rsidRPr="0090582B">
        <w:rPr>
          <w:rFonts w:cs="Times New Roman"/>
          <w:szCs w:val="30"/>
        </w:rPr>
        <w:t>алентные электроны</w:t>
      </w:r>
      <w:r>
        <w:rPr>
          <w:rFonts w:cs="Times New Roman"/>
          <w:szCs w:val="30"/>
        </w:rPr>
        <w:t>;</w:t>
      </w:r>
      <w:r w:rsidRPr="0090582B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э</w:t>
      </w:r>
      <w:r w:rsidRPr="0090582B">
        <w:rPr>
          <w:rFonts w:cs="Times New Roman"/>
          <w:szCs w:val="30"/>
        </w:rPr>
        <w:t>лектронные конфигурации и схемы электронной конфигурации атомов элементов первых трех периодов</w:t>
      </w:r>
      <w:r>
        <w:rPr>
          <w:rFonts w:cs="Times New Roman"/>
          <w:szCs w:val="30"/>
        </w:rPr>
        <w:t>;</w:t>
      </w:r>
      <w:r w:rsidRPr="0090582B">
        <w:rPr>
          <w:rFonts w:cs="Times New Roman"/>
          <w:szCs w:val="30"/>
        </w:rPr>
        <w:t xml:space="preserve"> </w:t>
      </w:r>
    </w:p>
    <w:p w14:paraId="79683488" w14:textId="77777777" w:rsidR="005D05F7" w:rsidRDefault="005D05F7" w:rsidP="005D05F7">
      <w:pPr>
        <w:ind w:firstLine="720"/>
        <w:rPr>
          <w:rFonts w:cs="Times New Roman"/>
          <w:szCs w:val="30"/>
        </w:rPr>
      </w:pPr>
      <w:r w:rsidRPr="00B57D7A">
        <w:rPr>
          <w:rFonts w:cs="Times New Roman"/>
          <w:szCs w:val="30"/>
        </w:rPr>
        <w:t xml:space="preserve">учебный материал </w:t>
      </w:r>
      <w:r>
        <w:rPr>
          <w:rFonts w:cs="Times New Roman"/>
          <w:szCs w:val="30"/>
        </w:rPr>
        <w:t>главы</w:t>
      </w:r>
      <w:r w:rsidRPr="00B57D7A">
        <w:rPr>
          <w:rFonts w:cs="Times New Roman"/>
          <w:szCs w:val="30"/>
        </w:rPr>
        <w:t xml:space="preserve"> «Химическая</w:t>
      </w:r>
      <w:r w:rsidRPr="0090582B">
        <w:rPr>
          <w:rFonts w:cs="Times New Roman"/>
          <w:szCs w:val="30"/>
        </w:rPr>
        <w:t xml:space="preserve"> связь» </w:t>
      </w:r>
      <w:r>
        <w:rPr>
          <w:rFonts w:cs="Times New Roman"/>
          <w:szCs w:val="30"/>
        </w:rPr>
        <w:t xml:space="preserve">рассматривается </w:t>
      </w:r>
      <w:r w:rsidRPr="0090582B">
        <w:rPr>
          <w:rFonts w:cs="Times New Roman"/>
          <w:szCs w:val="30"/>
        </w:rPr>
        <w:t xml:space="preserve">с </w:t>
      </w:r>
      <w:r>
        <w:rPr>
          <w:rFonts w:cs="Times New Roman"/>
          <w:szCs w:val="30"/>
        </w:rPr>
        <w:t>позиции</w:t>
      </w:r>
      <w:r w:rsidRPr="0090582B">
        <w:rPr>
          <w:rFonts w:cs="Times New Roman"/>
          <w:szCs w:val="30"/>
        </w:rPr>
        <w:t xml:space="preserve"> атомно-орбитальной модели</w:t>
      </w:r>
      <w:r>
        <w:rPr>
          <w:rFonts w:cs="Times New Roman"/>
          <w:szCs w:val="30"/>
        </w:rPr>
        <w:t>.</w:t>
      </w:r>
      <w:r>
        <w:rPr>
          <w:rFonts w:cs="Times New Roman"/>
          <w:bCs/>
          <w:szCs w:val="30"/>
        </w:rPr>
        <w:t xml:space="preserve"> </w:t>
      </w:r>
    </w:p>
    <w:p w14:paraId="06071D53" w14:textId="6ADE03C9" w:rsidR="00964667" w:rsidRDefault="00696CCC" w:rsidP="00964667">
      <w:pPr>
        <w:ind w:firstLine="720"/>
        <w:rPr>
          <w:rFonts w:eastAsia="Calibri" w:cs="Times New Roman"/>
          <w:color w:val="000000"/>
          <w:szCs w:val="30"/>
          <w:lang w:val="be-BY"/>
        </w:rPr>
      </w:pPr>
      <w:r>
        <w:rPr>
          <w:rFonts w:eastAsia="Calibri" w:cs="Times New Roman"/>
          <w:color w:val="000000"/>
          <w:szCs w:val="30"/>
          <w:lang w:val="be-BY"/>
        </w:rPr>
        <w:t xml:space="preserve">С целью 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>совершенствовани</w:t>
      </w:r>
      <w:r>
        <w:rPr>
          <w:rFonts w:eastAsia="Calibri" w:cs="Times New Roman"/>
          <w:color w:val="000000"/>
          <w:szCs w:val="30"/>
          <w:lang w:val="be-BY"/>
        </w:rPr>
        <w:t>я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 xml:space="preserve"> </w:t>
      </w:r>
      <w:r w:rsidR="00964667" w:rsidRPr="00DB2752">
        <w:rPr>
          <w:rFonts w:eastAsia="Calibri" w:cs="Times New Roman"/>
          <w:b/>
          <w:bCs/>
          <w:i/>
          <w:iCs/>
          <w:color w:val="000000"/>
          <w:szCs w:val="30"/>
          <w:lang w:val="be-BY"/>
        </w:rPr>
        <w:t>воспитательного потенциала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 xml:space="preserve"> </w:t>
      </w:r>
      <w:bookmarkEnd w:id="3"/>
      <w:r>
        <w:rPr>
          <w:rFonts w:eastAsia="Calibri" w:cs="Times New Roman"/>
          <w:color w:val="000000"/>
          <w:szCs w:val="30"/>
          <w:lang w:val="be-BY"/>
        </w:rPr>
        <w:t>содержание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 xml:space="preserve"> </w:t>
      </w:r>
      <w:r w:rsidR="002370C2" w:rsidRPr="00C13278">
        <w:rPr>
          <w:rFonts w:eastAsia="Calibri" w:cs="Times New Roman"/>
          <w:color w:val="000000"/>
          <w:szCs w:val="30"/>
          <w:lang w:val="be-BY"/>
        </w:rPr>
        <w:t>учебн</w:t>
      </w:r>
      <w:r w:rsidR="002370C2">
        <w:rPr>
          <w:rFonts w:eastAsia="Calibri" w:cs="Times New Roman"/>
          <w:color w:val="000000"/>
          <w:szCs w:val="30"/>
          <w:lang w:val="be-BY"/>
        </w:rPr>
        <w:t xml:space="preserve">ого пособия 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 xml:space="preserve">дополнено текстами и заданиями, направленными на формирование у учащихся </w:t>
      </w:r>
      <w:r w:rsidR="002370C2">
        <w:rPr>
          <w:rFonts w:eastAsia="Calibri" w:cs="Times New Roman"/>
          <w:color w:val="000000"/>
          <w:szCs w:val="30"/>
          <w:lang w:val="be-BY"/>
        </w:rPr>
        <w:t xml:space="preserve">чувства 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>патриотизма, навыков здоровь</w:t>
      </w:r>
      <w:r>
        <w:rPr>
          <w:rFonts w:eastAsia="Calibri" w:cs="Times New Roman"/>
          <w:color w:val="000000"/>
          <w:szCs w:val="30"/>
          <w:lang w:val="be-BY"/>
        </w:rPr>
        <w:t>е</w:t>
      </w:r>
      <w:r w:rsidR="00964667" w:rsidRPr="00C13278">
        <w:rPr>
          <w:rFonts w:eastAsia="Calibri" w:cs="Times New Roman"/>
          <w:color w:val="000000"/>
          <w:szCs w:val="30"/>
          <w:lang w:val="be-BY"/>
        </w:rPr>
        <w:t>сбережения, бережного отношения к окружающей среде и природопользованию.</w:t>
      </w:r>
    </w:p>
    <w:p w14:paraId="2BA9E72E" w14:textId="7D3C1BE5" w:rsidR="006538DD" w:rsidRPr="003F066B" w:rsidRDefault="006538DD" w:rsidP="00964667">
      <w:pPr>
        <w:ind w:firstLine="720"/>
        <w:rPr>
          <w:rFonts w:cs="Times New Roman"/>
          <w:i/>
          <w:szCs w:val="30"/>
        </w:rPr>
      </w:pPr>
      <w:r w:rsidRPr="003F066B">
        <w:rPr>
          <w:rFonts w:cs="Times New Roman"/>
          <w:szCs w:val="30"/>
        </w:rPr>
        <w:t>Рекомендации по работе с учебными пособиями размещены на национальном</w:t>
      </w:r>
      <w:r w:rsidR="00F8581A">
        <w:rPr>
          <w:rFonts w:cs="Times New Roman"/>
          <w:szCs w:val="30"/>
        </w:rPr>
        <w:t xml:space="preserve"> образовательном портале</w:t>
      </w:r>
      <w:r w:rsidR="00D504B8">
        <w:rPr>
          <w:rFonts w:cs="Times New Roman"/>
          <w:szCs w:val="30"/>
        </w:rPr>
        <w:t xml:space="preserve">: </w:t>
      </w:r>
      <w:hyperlink r:id="rId10" w:history="1"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D504B8" w:rsidRPr="00FB2CA2">
        <w:rPr>
          <w:rFonts w:eastAsia="Calibri" w:cs="Times New Roman"/>
          <w:i/>
          <w:color w:val="0070C0"/>
          <w:szCs w:val="30"/>
        </w:rPr>
        <w:t xml:space="preserve"> </w:t>
      </w:r>
      <w:hyperlink r:id="rId11" w:history="1"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EF06FB" w:rsidRPr="00FB2CA2">
          <w:rPr>
            <w:rStyle w:val="a4"/>
            <w:rFonts w:eastAsia="Calibri" w:cs="Times New Roman"/>
            <w:i/>
            <w:color w:val="0070C0"/>
            <w:szCs w:val="30"/>
          </w:rPr>
          <w:t>4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/202</w:t>
        </w:r>
        <w:r w:rsidR="00EF06FB" w:rsidRPr="00FB2CA2">
          <w:rPr>
            <w:rStyle w:val="a4"/>
            <w:rFonts w:eastAsia="Calibri" w:cs="Times New Roman"/>
            <w:i/>
            <w:color w:val="0070C0"/>
            <w:szCs w:val="30"/>
          </w:rPr>
          <w:t>5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 xml:space="preserve"> учебный год / Общее среднее образование / Учебные предметы. V–XI классы / 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Х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имия</w:t>
        </w:r>
      </w:hyperlink>
      <w:r w:rsidRPr="003F066B">
        <w:rPr>
          <w:rFonts w:cs="Times New Roman"/>
          <w:i/>
          <w:szCs w:val="30"/>
        </w:rPr>
        <w:t>.</w:t>
      </w:r>
    </w:p>
    <w:p w14:paraId="3016A37B" w14:textId="042BE974" w:rsidR="00580D02" w:rsidRDefault="00EF06FB" w:rsidP="00580D02">
      <w:pPr>
        <w:contextualSpacing/>
        <w:rPr>
          <w:rFonts w:eastAsia="Calibri" w:cs="Times New Roman"/>
          <w:i/>
          <w:szCs w:val="30"/>
        </w:rPr>
      </w:pPr>
      <w:r>
        <w:rPr>
          <w:rFonts w:eastAsia="Calibri" w:cs="Times New Roman"/>
          <w:szCs w:val="30"/>
        </w:rPr>
        <w:t>И</w:t>
      </w:r>
      <w:r w:rsidR="00580D02" w:rsidRPr="003F066B">
        <w:rPr>
          <w:rFonts w:eastAsia="Calibri" w:cs="Times New Roman"/>
          <w:szCs w:val="30"/>
        </w:rPr>
        <w:t xml:space="preserve">нформация об учебно-методическом обеспечении образовательного процесса по учебному предмету «Химия» </w:t>
      </w:r>
      <w:r w:rsidR="00586FE8" w:rsidRPr="003F066B">
        <w:rPr>
          <w:rFonts w:eastAsia="Calibri" w:cs="Times New Roman"/>
          <w:szCs w:val="30"/>
        </w:rPr>
        <w:t>в</w:t>
      </w:r>
      <w:r w:rsidR="000F34A8" w:rsidRPr="003F066B">
        <w:rPr>
          <w:rFonts w:eastAsia="Calibri" w:cs="Times New Roman"/>
          <w:szCs w:val="30"/>
        </w:rPr>
        <w:t> </w:t>
      </w:r>
      <w:r w:rsidR="00586FE8" w:rsidRPr="003F066B">
        <w:rPr>
          <w:rFonts w:eastAsia="Calibri" w:cs="Times New Roman"/>
          <w:szCs w:val="30"/>
        </w:rPr>
        <w:t>202</w:t>
      </w:r>
      <w:r>
        <w:rPr>
          <w:rFonts w:eastAsia="Calibri" w:cs="Times New Roman"/>
          <w:szCs w:val="30"/>
        </w:rPr>
        <w:t>4</w:t>
      </w:r>
      <w:r w:rsidR="00586FE8" w:rsidRPr="003F066B">
        <w:rPr>
          <w:rFonts w:eastAsia="Calibri" w:cs="Times New Roman"/>
          <w:szCs w:val="30"/>
        </w:rPr>
        <w:t>/202</w:t>
      </w:r>
      <w:r>
        <w:rPr>
          <w:rFonts w:eastAsia="Calibri" w:cs="Times New Roman"/>
          <w:szCs w:val="30"/>
        </w:rPr>
        <w:t>5</w:t>
      </w:r>
      <w:r w:rsidR="00586FE8" w:rsidRPr="003F066B">
        <w:rPr>
          <w:rFonts w:eastAsia="Calibri" w:cs="Times New Roman"/>
          <w:szCs w:val="30"/>
        </w:rPr>
        <w:t> </w:t>
      </w:r>
      <w:r w:rsidR="00580D02" w:rsidRPr="003F066B">
        <w:rPr>
          <w:rFonts w:eastAsia="Calibri" w:cs="Times New Roman"/>
          <w:szCs w:val="30"/>
        </w:rPr>
        <w:t>учебном году размещена на нацио</w:t>
      </w:r>
      <w:r w:rsidR="00F8581A">
        <w:rPr>
          <w:rFonts w:eastAsia="Calibri" w:cs="Times New Roman"/>
          <w:szCs w:val="30"/>
        </w:rPr>
        <w:t>нальном образовательном портале</w:t>
      </w:r>
      <w:r w:rsidR="00D504B8">
        <w:rPr>
          <w:rFonts w:eastAsia="Calibri" w:cs="Times New Roman"/>
          <w:szCs w:val="30"/>
        </w:rPr>
        <w:t xml:space="preserve">: </w:t>
      </w:r>
      <w:hyperlink r:id="rId12" w:history="1"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D504B8" w:rsidRPr="00FB2CA2">
        <w:rPr>
          <w:rFonts w:eastAsia="Calibri" w:cs="Times New Roman"/>
          <w:i/>
          <w:color w:val="0070C0"/>
          <w:szCs w:val="30"/>
        </w:rPr>
        <w:t xml:space="preserve"> </w:t>
      </w:r>
      <w:hyperlink r:id="rId13" w:history="1"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Pr="00FB2CA2">
          <w:rPr>
            <w:rStyle w:val="a4"/>
            <w:rFonts w:eastAsia="Calibri" w:cs="Times New Roman"/>
            <w:i/>
            <w:color w:val="0070C0"/>
            <w:szCs w:val="30"/>
          </w:rPr>
          <w:t>4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/202</w:t>
        </w:r>
        <w:r w:rsidRPr="00FB2CA2">
          <w:rPr>
            <w:rStyle w:val="a4"/>
            <w:rFonts w:eastAsia="Calibri" w:cs="Times New Roman"/>
            <w:i/>
            <w:color w:val="0070C0"/>
            <w:szCs w:val="30"/>
          </w:rPr>
          <w:t>5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V–XI класс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>ы</w:t>
        </w:r>
        <w:r w:rsidR="00D504B8" w:rsidRPr="00FB2CA2">
          <w:rPr>
            <w:rStyle w:val="a4"/>
            <w:rFonts w:eastAsia="Calibri" w:cs="Times New Roman"/>
            <w:i/>
            <w:color w:val="0070C0"/>
            <w:szCs w:val="30"/>
          </w:rPr>
          <w:t xml:space="preserve"> / Химия</w:t>
        </w:r>
      </w:hyperlink>
      <w:r w:rsidR="00580D02" w:rsidRPr="003F066B">
        <w:rPr>
          <w:rFonts w:eastAsia="Calibri" w:cs="Times New Roman"/>
          <w:i/>
          <w:szCs w:val="30"/>
        </w:rPr>
        <w:t>.</w:t>
      </w:r>
    </w:p>
    <w:p w14:paraId="6F8A825E" w14:textId="77777777" w:rsidR="00580D02" w:rsidRPr="003F066B" w:rsidRDefault="00580D02" w:rsidP="00580D02">
      <w:pPr>
        <w:rPr>
          <w:rFonts w:eastAsia="Calibri" w:cs="Times New Roman"/>
          <w:b/>
          <w:szCs w:val="30"/>
          <w:u w:val="single"/>
        </w:rPr>
      </w:pPr>
      <w:r w:rsidRPr="003F066B">
        <w:rPr>
          <w:rFonts w:eastAsia="Calibri" w:cs="Times New Roman"/>
          <w:b/>
          <w:szCs w:val="30"/>
          <w:u w:val="single"/>
        </w:rPr>
        <w:t xml:space="preserve">3. Организация образовательного процесса </w:t>
      </w:r>
      <w:r w:rsidR="00F85EA8" w:rsidRPr="003F066B">
        <w:rPr>
          <w:rFonts w:eastAsia="Calibri" w:cs="Times New Roman"/>
          <w:b/>
          <w:szCs w:val="30"/>
          <w:u w:val="single"/>
        </w:rPr>
        <w:t xml:space="preserve">при изучении учебного предмета </w:t>
      </w:r>
      <w:r w:rsidRPr="003F066B">
        <w:rPr>
          <w:rFonts w:eastAsia="Calibri" w:cs="Times New Roman"/>
          <w:b/>
          <w:szCs w:val="30"/>
          <w:u w:val="single"/>
        </w:rPr>
        <w:t>на повышенном уровне</w:t>
      </w:r>
    </w:p>
    <w:p w14:paraId="46532551" w14:textId="7925E43B" w:rsidR="007D2A3A" w:rsidRPr="004D3A03" w:rsidRDefault="007D2A3A" w:rsidP="007D2A3A">
      <w:pPr>
        <w:rPr>
          <w:sz w:val="24"/>
          <w:szCs w:val="24"/>
          <w:lang w:eastAsia="ru-RU"/>
        </w:rPr>
      </w:pPr>
      <w:r w:rsidRPr="00E32918">
        <w:rPr>
          <w:color w:val="000000"/>
          <w:szCs w:val="30"/>
          <w:lang w:eastAsia="ru-RU"/>
        </w:rPr>
        <w:t>На II ступени общего среднего образования учебный предмет «</w:t>
      </w:r>
      <w:r w:rsidRPr="004D3A03">
        <w:rPr>
          <w:color w:val="000000"/>
          <w:szCs w:val="30"/>
          <w:lang w:eastAsia="ru-RU"/>
        </w:rPr>
        <w:t>Химия» может изучаться на повышенном уровне в VIII и IX классах в</w:t>
      </w:r>
      <w:r w:rsidR="002370C2">
        <w:rPr>
          <w:color w:val="000000"/>
          <w:szCs w:val="30"/>
          <w:lang w:eastAsia="ru-RU"/>
        </w:rPr>
        <w:t xml:space="preserve"> </w:t>
      </w:r>
      <w:r w:rsidRPr="004D3A03">
        <w:rPr>
          <w:color w:val="000000"/>
          <w:szCs w:val="30"/>
          <w:lang w:eastAsia="ru-RU"/>
        </w:rPr>
        <w:t>объеме не более двух дополни</w:t>
      </w:r>
      <w:r w:rsidR="002370C2">
        <w:rPr>
          <w:color w:val="000000"/>
          <w:szCs w:val="30"/>
          <w:lang w:eastAsia="ru-RU"/>
        </w:rPr>
        <w:t>тельных учебных часов в неделю.</w:t>
      </w:r>
    </w:p>
    <w:p w14:paraId="7ECB6CC3" w14:textId="7AF878DB" w:rsidR="007D2A3A" w:rsidRPr="001B42F9" w:rsidRDefault="007D2A3A" w:rsidP="007D2A3A">
      <w:pPr>
        <w:rPr>
          <w:szCs w:val="30"/>
          <w:lang w:val="be-BY" w:eastAsia="ru-RU"/>
        </w:rPr>
      </w:pPr>
      <w:r w:rsidRPr="004D3A03">
        <w:rPr>
          <w:color w:val="000000"/>
          <w:szCs w:val="30"/>
          <w:lang w:eastAsia="ru-RU"/>
        </w:rPr>
        <w:t xml:space="preserve">Рекомендации по </w:t>
      </w:r>
      <w:r w:rsidRPr="00B05541">
        <w:rPr>
          <w:color w:val="000000"/>
          <w:szCs w:val="30"/>
          <w:lang w:eastAsia="ru-RU"/>
        </w:rPr>
        <w:t xml:space="preserve">организации </w:t>
      </w:r>
      <w:r w:rsidR="00B05541" w:rsidRPr="00B05541">
        <w:rPr>
          <w:color w:val="000000"/>
          <w:szCs w:val="30"/>
          <w:lang w:eastAsia="ru-RU"/>
        </w:rPr>
        <w:t>об</w:t>
      </w:r>
      <w:r w:rsidRPr="00B05541">
        <w:rPr>
          <w:color w:val="000000"/>
          <w:szCs w:val="30"/>
          <w:lang w:eastAsia="ru-RU"/>
        </w:rPr>
        <w:t>учения</w:t>
      </w:r>
      <w:r w:rsidRPr="004D3A03">
        <w:rPr>
          <w:color w:val="000000"/>
          <w:szCs w:val="30"/>
          <w:lang w:eastAsia="ru-RU"/>
        </w:rPr>
        <w:t xml:space="preserve"> учебно</w:t>
      </w:r>
      <w:r w:rsidR="00B05541">
        <w:rPr>
          <w:color w:val="000000"/>
          <w:szCs w:val="30"/>
          <w:lang w:eastAsia="ru-RU"/>
        </w:rPr>
        <w:t>му</w:t>
      </w:r>
      <w:r w:rsidRPr="004D3A03">
        <w:rPr>
          <w:color w:val="000000"/>
          <w:szCs w:val="30"/>
          <w:lang w:eastAsia="ru-RU"/>
        </w:rPr>
        <w:t xml:space="preserve"> предмет</w:t>
      </w:r>
      <w:r w:rsidR="00B05541">
        <w:rPr>
          <w:color w:val="000000"/>
          <w:szCs w:val="30"/>
          <w:lang w:eastAsia="ru-RU"/>
        </w:rPr>
        <w:t>у</w:t>
      </w:r>
      <w:r w:rsidRPr="004D3A03">
        <w:rPr>
          <w:color w:val="000000"/>
          <w:szCs w:val="30"/>
          <w:lang w:eastAsia="ru-RU"/>
        </w:rPr>
        <w:t xml:space="preserve"> «Химия» на повышенном уровне </w:t>
      </w:r>
      <w:r w:rsidR="00696CCC" w:rsidRPr="004D3A03">
        <w:rPr>
          <w:color w:val="000000"/>
          <w:szCs w:val="30"/>
          <w:lang w:eastAsia="ru-RU"/>
        </w:rPr>
        <w:t xml:space="preserve">в VIII и IX классах </w:t>
      </w:r>
      <w:r w:rsidRPr="004D3A03">
        <w:rPr>
          <w:color w:val="000000"/>
          <w:szCs w:val="30"/>
          <w:lang w:eastAsia="ru-RU"/>
        </w:rPr>
        <w:t xml:space="preserve">размещены на национальном образовательном портале: </w:t>
      </w:r>
      <w:hyperlink r:id="rId14" w:history="1">
        <w:r w:rsidR="001B42F9" w:rsidRPr="00FB2CA2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="001B42F9"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15" w:history="1">
        <w:r w:rsidR="001B42F9" w:rsidRPr="001B42F9">
          <w:rPr>
            <w:rStyle w:val="a4"/>
            <w:i/>
            <w:iCs/>
            <w:szCs w:val="30"/>
            <w:lang w:eastAsia="ru-RU"/>
          </w:rPr>
          <w:t xml:space="preserve">Главная / Образовательный </w:t>
        </w:r>
        <w:r w:rsidR="001B42F9" w:rsidRPr="001B42F9">
          <w:rPr>
            <w:rStyle w:val="a4"/>
            <w:i/>
            <w:iCs/>
            <w:szCs w:val="30"/>
            <w:lang w:eastAsia="ru-RU"/>
          </w:rPr>
          <w:lastRenderedPageBreak/>
          <w:t>процесс. 2024/2025 учебный год / Общее среднее образование / Учебные предметы. V–XI классы / Химия</w:t>
        </w:r>
      </w:hyperlink>
      <w:r w:rsidR="001B42F9">
        <w:rPr>
          <w:i/>
          <w:iCs/>
          <w:szCs w:val="30"/>
          <w:lang w:val="be-BY" w:eastAsia="ru-RU"/>
        </w:rPr>
        <w:t>.</w:t>
      </w:r>
    </w:p>
    <w:p w14:paraId="5D187AF6" w14:textId="631ADF93" w:rsidR="007D2A3A" w:rsidRPr="004D3A03" w:rsidRDefault="007D2A3A" w:rsidP="007D2A3A">
      <w:pPr>
        <w:rPr>
          <w:color w:val="000000"/>
          <w:szCs w:val="30"/>
          <w:lang w:eastAsia="ru-RU"/>
        </w:rPr>
      </w:pPr>
      <w:r w:rsidRPr="004D3A03">
        <w:rPr>
          <w:color w:val="000000"/>
          <w:szCs w:val="30"/>
          <w:shd w:val="clear" w:color="auto" w:fill="FFFFFF"/>
          <w:lang w:eastAsia="ru-RU"/>
        </w:rPr>
        <w:t>При изучении учебного предмета «Химия» в X и XI классах на повышенном уровне используются электронные</w:t>
      </w:r>
      <w:r w:rsidRPr="004D3A03">
        <w:rPr>
          <w:color w:val="000000"/>
          <w:szCs w:val="30"/>
          <w:lang w:eastAsia="ru-RU"/>
        </w:rPr>
        <w:t xml:space="preserve"> </w:t>
      </w:r>
      <w:r w:rsidRPr="004D3A03">
        <w:rPr>
          <w:color w:val="000000"/>
          <w:szCs w:val="30"/>
          <w:shd w:val="clear" w:color="auto" w:fill="FFFFFF"/>
          <w:lang w:eastAsia="ru-RU"/>
        </w:rPr>
        <w:t>приложения,</w:t>
      </w:r>
      <w:r w:rsidRPr="004D3A03">
        <w:rPr>
          <w:color w:val="000000"/>
          <w:szCs w:val="30"/>
          <w:lang w:eastAsia="ru-RU"/>
        </w:rPr>
        <w:t xml:space="preserve"> </w:t>
      </w:r>
      <w:r w:rsidRPr="004D3A03">
        <w:rPr>
          <w:color w:val="000000"/>
          <w:szCs w:val="30"/>
          <w:shd w:val="clear" w:color="auto" w:fill="FFFFFF"/>
          <w:lang w:eastAsia="ru-RU"/>
        </w:rPr>
        <w:t xml:space="preserve">размещенные на ресурсе </w:t>
      </w:r>
      <w:hyperlink r:id="rId16" w:history="1">
        <w:r w:rsidRPr="00BA1252">
          <w:rPr>
            <w:i/>
            <w:iCs/>
            <w:color w:val="0070C0"/>
            <w:szCs w:val="30"/>
            <w:u w:val="single"/>
            <w:shd w:val="clear" w:color="auto" w:fill="FFFFFF"/>
            <w:lang w:eastAsia="ru-RU"/>
          </w:rPr>
          <w:t>http://pr</w:t>
        </w:r>
        <w:r w:rsidRPr="00BA1252">
          <w:rPr>
            <w:i/>
            <w:iCs/>
            <w:color w:val="0070C0"/>
            <w:szCs w:val="30"/>
            <w:u w:val="single"/>
            <w:shd w:val="clear" w:color="auto" w:fill="FFFFFF"/>
            <w:lang w:eastAsia="ru-RU"/>
          </w:rPr>
          <w:t>o</w:t>
        </w:r>
        <w:r w:rsidRPr="00BA1252">
          <w:rPr>
            <w:i/>
            <w:iCs/>
            <w:color w:val="0070C0"/>
            <w:szCs w:val="30"/>
            <w:u w:val="single"/>
            <w:shd w:val="clear" w:color="auto" w:fill="FFFFFF"/>
            <w:lang w:eastAsia="ru-RU"/>
          </w:rPr>
          <w:t>fil.adu.by</w:t>
        </w:r>
      </w:hyperlink>
      <w:r w:rsidRPr="004D3A03">
        <w:rPr>
          <w:i/>
          <w:iCs/>
          <w:color w:val="000000"/>
          <w:szCs w:val="30"/>
          <w:shd w:val="clear" w:color="auto" w:fill="FFFFFF"/>
          <w:lang w:eastAsia="ru-RU"/>
        </w:rPr>
        <w:t>.</w:t>
      </w:r>
    </w:p>
    <w:p w14:paraId="0F320E9B" w14:textId="44DD7288" w:rsidR="007D2A3A" w:rsidRPr="001B42F9" w:rsidRDefault="007D2A3A" w:rsidP="007D2A3A">
      <w:pPr>
        <w:rPr>
          <w:sz w:val="24"/>
          <w:szCs w:val="24"/>
          <w:lang w:val="be-BY" w:eastAsia="ru-RU"/>
        </w:rPr>
      </w:pPr>
      <w:r w:rsidRPr="004D3A03">
        <w:rPr>
          <w:color w:val="000000"/>
          <w:szCs w:val="30"/>
          <w:lang w:eastAsia="ru-RU"/>
        </w:rPr>
        <w:t xml:space="preserve">Методические рекомендации по организации образовательного процесса на повышенном уровне в X–XI классах учреждений общего среднего образования размещены на национальном образовательном портале: </w:t>
      </w:r>
      <w:hyperlink r:id="rId17" w:history="1">
        <w:r w:rsidR="001B42F9" w:rsidRPr="00FB2CA2">
          <w:rPr>
            <w:i/>
            <w:iCs/>
            <w:color w:val="0070C0"/>
            <w:szCs w:val="30"/>
            <w:u w:val="single"/>
            <w:lang w:eastAsia="ru-RU"/>
          </w:rPr>
          <w:t>https://adu.by</w:t>
        </w:r>
      </w:hyperlink>
      <w:r w:rsidR="001B42F9" w:rsidRPr="00FB2CA2">
        <w:rPr>
          <w:i/>
          <w:iCs/>
          <w:color w:val="0070C0"/>
          <w:szCs w:val="30"/>
          <w:lang w:eastAsia="ru-RU"/>
        </w:rPr>
        <w:t xml:space="preserve">/ </w:t>
      </w:r>
      <w:hyperlink r:id="rId18" w:history="1">
        <w:r w:rsidR="001B42F9" w:rsidRPr="001B42F9">
          <w:rPr>
            <w:rStyle w:val="a4"/>
            <w:i/>
            <w:iCs/>
            <w:szCs w:val="30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Химия</w:t>
        </w:r>
      </w:hyperlink>
      <w:r w:rsidR="001B42F9">
        <w:rPr>
          <w:i/>
          <w:iCs/>
          <w:szCs w:val="30"/>
          <w:lang w:val="be-BY" w:eastAsia="ru-RU"/>
        </w:rPr>
        <w:t>.</w:t>
      </w:r>
    </w:p>
    <w:p w14:paraId="01B4B2CB" w14:textId="28DBF6DE" w:rsidR="00AE0036" w:rsidRPr="003F066B" w:rsidRDefault="00AE0036" w:rsidP="00AE0036">
      <w:pPr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4</w:t>
      </w:r>
      <w:r w:rsidRPr="003F066B">
        <w:rPr>
          <w:rFonts w:eastAsia="Calibri" w:cs="Times New Roman"/>
          <w:b/>
          <w:szCs w:val="30"/>
          <w:u w:val="single"/>
        </w:rPr>
        <w:t xml:space="preserve">. </w:t>
      </w:r>
      <w:r>
        <w:rPr>
          <w:rFonts w:eastAsia="Calibri" w:cs="Times New Roman"/>
          <w:b/>
          <w:szCs w:val="30"/>
          <w:u w:val="single"/>
        </w:rPr>
        <w:t>Особенности типового учебного плана лицея</w:t>
      </w:r>
    </w:p>
    <w:p w14:paraId="0536F31E" w14:textId="76CD8099" w:rsidR="00696CCC" w:rsidRDefault="002370C2" w:rsidP="00474DB6">
      <w:pPr>
        <w:pStyle w:val="ad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>Т</w:t>
      </w:r>
      <w:r w:rsidR="00474DB6" w:rsidRPr="0061103C">
        <w:rPr>
          <w:sz w:val="30"/>
          <w:szCs w:val="30"/>
        </w:rPr>
        <w:t>иповой учебный план лицея</w:t>
      </w:r>
      <w:r w:rsidRPr="002370C2">
        <w:rPr>
          <w:sz w:val="30"/>
          <w:szCs w:val="30"/>
        </w:rPr>
        <w:t xml:space="preserve"> </w:t>
      </w:r>
      <w:r w:rsidRPr="0061103C">
        <w:rPr>
          <w:sz w:val="30"/>
          <w:szCs w:val="30"/>
        </w:rPr>
        <w:t>утвержден</w:t>
      </w:r>
      <w:r w:rsidRPr="002370C2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61103C">
        <w:rPr>
          <w:sz w:val="30"/>
          <w:szCs w:val="30"/>
        </w:rPr>
        <w:t xml:space="preserve">остановлением Министерства образования Республики Беларусь </w:t>
      </w:r>
      <w:r w:rsidRPr="00696CCC">
        <w:rPr>
          <w:sz w:val="30"/>
          <w:szCs w:val="30"/>
        </w:rPr>
        <w:t>от 24.04.2024 №</w:t>
      </w:r>
      <w:r w:rsidRPr="0061103C">
        <w:rPr>
          <w:sz w:val="30"/>
          <w:szCs w:val="30"/>
        </w:rPr>
        <w:t xml:space="preserve"> </w:t>
      </w:r>
      <w:r>
        <w:rPr>
          <w:sz w:val="30"/>
          <w:szCs w:val="30"/>
        </w:rPr>
        <w:t>47</w:t>
      </w:r>
      <w:r w:rsidR="00696CCC">
        <w:rPr>
          <w:sz w:val="30"/>
          <w:szCs w:val="30"/>
        </w:rPr>
        <w:t>.</w:t>
      </w:r>
    </w:p>
    <w:p w14:paraId="0B2FF25A" w14:textId="44CB5C40" w:rsidR="00474DB6" w:rsidRPr="0061103C" w:rsidRDefault="00696CCC" w:rsidP="00474DB6">
      <w:pPr>
        <w:pStyle w:val="ad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474DB6" w:rsidRPr="0061103C">
        <w:rPr>
          <w:sz w:val="30"/>
          <w:szCs w:val="30"/>
        </w:rPr>
        <w:t xml:space="preserve">соответствии с </w:t>
      </w:r>
      <w:r>
        <w:rPr>
          <w:sz w:val="30"/>
          <w:szCs w:val="30"/>
        </w:rPr>
        <w:t>типовым учебным планом лицея возможны два варианта и</w:t>
      </w:r>
      <w:r w:rsidR="00474DB6" w:rsidRPr="0061103C">
        <w:rPr>
          <w:sz w:val="30"/>
          <w:szCs w:val="30"/>
        </w:rPr>
        <w:t>зучени</w:t>
      </w:r>
      <w:r>
        <w:rPr>
          <w:sz w:val="30"/>
          <w:szCs w:val="30"/>
        </w:rPr>
        <w:t>я</w:t>
      </w:r>
      <w:r w:rsidR="00474DB6" w:rsidRPr="0061103C">
        <w:rPr>
          <w:sz w:val="30"/>
          <w:szCs w:val="30"/>
        </w:rPr>
        <w:t xml:space="preserve"> учебного предмета «</w:t>
      </w:r>
      <w:r w:rsidR="00474DB6">
        <w:rPr>
          <w:sz w:val="30"/>
          <w:szCs w:val="30"/>
        </w:rPr>
        <w:t>Химия</w:t>
      </w:r>
      <w:r w:rsidR="00474DB6" w:rsidRPr="0061103C">
        <w:rPr>
          <w:sz w:val="30"/>
          <w:szCs w:val="30"/>
        </w:rPr>
        <w:t>» на базовом уровне:</w:t>
      </w:r>
      <w:r w:rsidR="002370C2">
        <w:rPr>
          <w:sz w:val="30"/>
          <w:szCs w:val="30"/>
        </w:rPr>
        <w:t xml:space="preserve"> </w:t>
      </w:r>
    </w:p>
    <w:p w14:paraId="49711094" w14:textId="3E93A933" w:rsidR="00474DB6" w:rsidRPr="001003F8" w:rsidRDefault="00696CCC" w:rsidP="00474DB6">
      <w:pPr>
        <w:pStyle w:val="ad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>1) </w:t>
      </w:r>
      <w:r w:rsidR="00474DB6" w:rsidRPr="0061103C">
        <w:rPr>
          <w:sz w:val="30"/>
          <w:szCs w:val="30"/>
        </w:rPr>
        <w:t xml:space="preserve">в </w:t>
      </w:r>
      <w:bookmarkStart w:id="4" w:name="_Hlk164086288"/>
      <w:r w:rsidR="00474DB6" w:rsidRPr="0061103C">
        <w:rPr>
          <w:sz w:val="30"/>
          <w:szCs w:val="30"/>
        </w:rPr>
        <w:t>X</w:t>
      </w:r>
      <w:bookmarkEnd w:id="4"/>
      <w:r w:rsidR="00474DB6" w:rsidRPr="0061103C">
        <w:rPr>
          <w:sz w:val="30"/>
          <w:szCs w:val="30"/>
        </w:rPr>
        <w:t xml:space="preserve"> </w:t>
      </w:r>
      <w:r w:rsidR="00474DB6" w:rsidRPr="00696CCC">
        <w:rPr>
          <w:b/>
          <w:bCs/>
          <w:sz w:val="30"/>
          <w:szCs w:val="30"/>
          <w:u w:val="single"/>
        </w:rPr>
        <w:t>и</w:t>
      </w:r>
      <w:r w:rsidR="00474DB6" w:rsidRPr="0061103C">
        <w:rPr>
          <w:sz w:val="30"/>
          <w:szCs w:val="30"/>
        </w:rPr>
        <w:t xml:space="preserve"> XI классах</w:t>
      </w:r>
      <w:r w:rsidR="00474DB6">
        <w:rPr>
          <w:sz w:val="30"/>
          <w:szCs w:val="30"/>
        </w:rPr>
        <w:t xml:space="preserve"> </w:t>
      </w:r>
      <w:r w:rsidR="00474DB6" w:rsidRPr="0061103C">
        <w:rPr>
          <w:sz w:val="30"/>
          <w:szCs w:val="30"/>
        </w:rPr>
        <w:t>на изучение учебного предмета</w:t>
      </w:r>
      <w:r w:rsidR="00474DB6">
        <w:rPr>
          <w:sz w:val="30"/>
          <w:szCs w:val="30"/>
        </w:rPr>
        <w:t xml:space="preserve"> «Химия»</w:t>
      </w:r>
      <w:r w:rsidR="00474DB6" w:rsidRPr="0061103C">
        <w:rPr>
          <w:sz w:val="30"/>
          <w:szCs w:val="30"/>
        </w:rPr>
        <w:t xml:space="preserve"> устанавливается 2 учебных часа в неделю в каждом класс</w:t>
      </w:r>
      <w:r w:rsidR="00474DB6">
        <w:rPr>
          <w:sz w:val="30"/>
          <w:szCs w:val="30"/>
        </w:rPr>
        <w:t xml:space="preserve">е (всего 70 часов в Х классе и 68 часов в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классе)</w:t>
      </w:r>
      <w:r>
        <w:rPr>
          <w:sz w:val="30"/>
          <w:szCs w:val="30"/>
        </w:rPr>
        <w:t>. К</w:t>
      </w:r>
      <w:r w:rsidR="00474DB6">
        <w:rPr>
          <w:sz w:val="30"/>
          <w:szCs w:val="30"/>
        </w:rPr>
        <w:t xml:space="preserve">оличество контрольных работ </w:t>
      </w:r>
      <w:r w:rsidR="000A0E4B">
        <w:rPr>
          <w:sz w:val="30"/>
          <w:szCs w:val="30"/>
        </w:rPr>
        <w:t xml:space="preserve">– </w:t>
      </w:r>
      <w:r w:rsidR="00474DB6">
        <w:rPr>
          <w:sz w:val="30"/>
          <w:szCs w:val="30"/>
        </w:rPr>
        <w:t xml:space="preserve">4 (4 часа) в Х классе и 4 (4 часа) </w:t>
      </w:r>
      <w:r w:rsidR="000A0E4B">
        <w:rPr>
          <w:sz w:val="30"/>
          <w:szCs w:val="30"/>
        </w:rPr>
        <w:t xml:space="preserve">– </w:t>
      </w:r>
      <w:r w:rsidR="00474DB6">
        <w:rPr>
          <w:sz w:val="30"/>
          <w:szCs w:val="30"/>
        </w:rPr>
        <w:t xml:space="preserve">в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</w:t>
      </w:r>
      <w:r>
        <w:rPr>
          <w:sz w:val="30"/>
          <w:szCs w:val="30"/>
        </w:rPr>
        <w:t>. К</w:t>
      </w:r>
      <w:r w:rsidR="00474DB6">
        <w:rPr>
          <w:sz w:val="30"/>
          <w:szCs w:val="30"/>
        </w:rPr>
        <w:t xml:space="preserve">оличество практических работ </w:t>
      </w:r>
      <w:r w:rsidR="000A0E4B">
        <w:rPr>
          <w:sz w:val="30"/>
          <w:szCs w:val="30"/>
        </w:rPr>
        <w:t xml:space="preserve">– </w:t>
      </w:r>
      <w:r w:rsidR="00474DB6">
        <w:rPr>
          <w:sz w:val="30"/>
          <w:szCs w:val="30"/>
        </w:rPr>
        <w:t>4 (4 часа) в Х классе и 4 (4 часа)</w:t>
      </w:r>
      <w:r w:rsidR="000A0E4B">
        <w:rPr>
          <w:sz w:val="30"/>
          <w:szCs w:val="30"/>
        </w:rPr>
        <w:t xml:space="preserve"> –</w:t>
      </w:r>
      <w:r w:rsidR="00474DB6">
        <w:rPr>
          <w:sz w:val="30"/>
          <w:szCs w:val="30"/>
        </w:rPr>
        <w:t xml:space="preserve"> в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классе;</w:t>
      </w:r>
    </w:p>
    <w:p w14:paraId="1195EC37" w14:textId="601FFD8F" w:rsidR="00474DB6" w:rsidRPr="000B7B90" w:rsidRDefault="00696CCC" w:rsidP="00474DB6">
      <w:pPr>
        <w:pStyle w:val="ad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>2) </w:t>
      </w:r>
      <w:r w:rsidR="00474DB6" w:rsidRPr="00C869CD">
        <w:rPr>
          <w:sz w:val="30"/>
          <w:szCs w:val="30"/>
        </w:rPr>
        <w:t xml:space="preserve">в X </w:t>
      </w:r>
      <w:r w:rsidR="00474DB6" w:rsidRPr="00696CCC">
        <w:rPr>
          <w:b/>
          <w:bCs/>
          <w:sz w:val="30"/>
          <w:szCs w:val="30"/>
          <w:u w:val="single"/>
        </w:rPr>
        <w:t>или</w:t>
      </w:r>
      <w:r w:rsidR="00474DB6" w:rsidRPr="00C869CD">
        <w:rPr>
          <w:sz w:val="30"/>
          <w:szCs w:val="30"/>
        </w:rPr>
        <w:t xml:space="preserve"> в </w:t>
      </w:r>
      <w:bookmarkStart w:id="5" w:name="_Hlk164086981"/>
      <w:r w:rsidR="00474DB6" w:rsidRPr="00C869CD">
        <w:rPr>
          <w:sz w:val="30"/>
          <w:szCs w:val="30"/>
        </w:rPr>
        <w:t>XI</w:t>
      </w:r>
      <w:bookmarkEnd w:id="5"/>
      <w:r w:rsidR="00474DB6" w:rsidRPr="00C869CD">
        <w:rPr>
          <w:sz w:val="30"/>
          <w:szCs w:val="30"/>
        </w:rPr>
        <w:t xml:space="preserve"> классах</w:t>
      </w:r>
      <w:r w:rsidR="00474DB6" w:rsidRPr="00210202">
        <w:rPr>
          <w:sz w:val="30"/>
          <w:szCs w:val="30"/>
        </w:rPr>
        <w:t xml:space="preserve"> </w:t>
      </w:r>
      <w:r w:rsidR="00474DB6" w:rsidRPr="0061103C">
        <w:rPr>
          <w:sz w:val="30"/>
          <w:szCs w:val="30"/>
        </w:rPr>
        <w:t xml:space="preserve">на изучение учебного предмета </w:t>
      </w:r>
      <w:r w:rsidR="00474DB6">
        <w:rPr>
          <w:sz w:val="30"/>
          <w:szCs w:val="30"/>
        </w:rPr>
        <w:t xml:space="preserve">«Химия» </w:t>
      </w:r>
      <w:r w:rsidR="00474DB6" w:rsidRPr="0061103C">
        <w:rPr>
          <w:sz w:val="30"/>
          <w:szCs w:val="30"/>
        </w:rPr>
        <w:t>устанавливается 3 учебных часа в неделю</w:t>
      </w:r>
      <w:r w:rsidR="00474DB6">
        <w:rPr>
          <w:sz w:val="30"/>
          <w:szCs w:val="30"/>
        </w:rPr>
        <w:t xml:space="preserve"> (всего 105 часов</w:t>
      </w:r>
      <w:r w:rsidR="00474DB6" w:rsidRPr="004D3A03">
        <w:rPr>
          <w:sz w:val="30"/>
          <w:szCs w:val="30"/>
        </w:rPr>
        <w:t xml:space="preserve"> </w:t>
      </w:r>
      <w:r w:rsidR="000A0E4B">
        <w:rPr>
          <w:sz w:val="30"/>
          <w:szCs w:val="30"/>
        </w:rPr>
        <w:t xml:space="preserve">в </w:t>
      </w:r>
      <w:r w:rsidR="00474DB6">
        <w:rPr>
          <w:sz w:val="30"/>
          <w:szCs w:val="30"/>
          <w:lang w:val="en-US"/>
        </w:rPr>
        <w:t>X</w:t>
      </w:r>
      <w:r w:rsidR="00474DB6">
        <w:rPr>
          <w:sz w:val="30"/>
          <w:szCs w:val="30"/>
        </w:rPr>
        <w:t xml:space="preserve"> классе </w:t>
      </w:r>
      <w:r w:rsidR="00474DB6" w:rsidRPr="00696CCC">
        <w:rPr>
          <w:b/>
          <w:bCs/>
          <w:sz w:val="30"/>
          <w:szCs w:val="30"/>
          <w:u w:val="single"/>
        </w:rPr>
        <w:t>и</w:t>
      </w:r>
      <w:r w:rsidR="00DE3B7C" w:rsidRPr="00696CCC">
        <w:rPr>
          <w:b/>
          <w:bCs/>
          <w:sz w:val="30"/>
          <w:szCs w:val="30"/>
          <w:u w:val="single"/>
        </w:rPr>
        <w:t>ли</w:t>
      </w:r>
      <w:r w:rsidR="00474DB6" w:rsidRPr="00696CCC">
        <w:rPr>
          <w:b/>
          <w:bCs/>
          <w:sz w:val="30"/>
          <w:szCs w:val="30"/>
          <w:u w:val="single"/>
        </w:rPr>
        <w:t xml:space="preserve"> </w:t>
      </w:r>
      <w:r w:rsidR="00474DB6">
        <w:rPr>
          <w:sz w:val="30"/>
          <w:szCs w:val="30"/>
        </w:rPr>
        <w:t>102 часа в</w:t>
      </w:r>
      <w:r w:rsidR="00474DB6" w:rsidRPr="004D3A03">
        <w:rPr>
          <w:sz w:val="30"/>
          <w:szCs w:val="30"/>
        </w:rPr>
        <w:t xml:space="preserve"> </w:t>
      </w:r>
      <w:r w:rsidR="00474DB6">
        <w:rPr>
          <w:sz w:val="30"/>
          <w:szCs w:val="30"/>
          <w:lang w:val="en-US"/>
        </w:rPr>
        <w:t>XI</w:t>
      </w:r>
      <w:r w:rsidR="00474DB6">
        <w:rPr>
          <w:sz w:val="30"/>
          <w:szCs w:val="30"/>
        </w:rPr>
        <w:t xml:space="preserve"> классе)</w:t>
      </w:r>
      <w:r>
        <w:rPr>
          <w:sz w:val="30"/>
          <w:szCs w:val="30"/>
        </w:rPr>
        <w:t>. К</w:t>
      </w:r>
      <w:r w:rsidR="00474DB6">
        <w:rPr>
          <w:sz w:val="30"/>
          <w:szCs w:val="30"/>
        </w:rPr>
        <w:t xml:space="preserve">оличество контрольных работ </w:t>
      </w:r>
      <w:r w:rsidR="000A0E4B">
        <w:rPr>
          <w:sz w:val="30"/>
          <w:szCs w:val="30"/>
        </w:rPr>
        <w:t xml:space="preserve">– </w:t>
      </w:r>
      <w:r w:rsidR="00C4731A">
        <w:rPr>
          <w:sz w:val="30"/>
          <w:szCs w:val="30"/>
        </w:rPr>
        <w:t>5</w:t>
      </w:r>
      <w:r w:rsidR="00474DB6">
        <w:rPr>
          <w:sz w:val="30"/>
          <w:szCs w:val="30"/>
        </w:rPr>
        <w:t xml:space="preserve"> (</w:t>
      </w:r>
      <w:r w:rsidR="00C4731A">
        <w:rPr>
          <w:sz w:val="30"/>
          <w:szCs w:val="30"/>
        </w:rPr>
        <w:t>5</w:t>
      </w:r>
      <w:r w:rsidR="00474DB6">
        <w:rPr>
          <w:sz w:val="30"/>
          <w:szCs w:val="30"/>
        </w:rPr>
        <w:t xml:space="preserve"> часов)</w:t>
      </w:r>
      <w:r>
        <w:rPr>
          <w:sz w:val="30"/>
          <w:szCs w:val="30"/>
        </w:rPr>
        <w:t>,</w:t>
      </w:r>
      <w:r w:rsidR="00474DB6">
        <w:rPr>
          <w:sz w:val="30"/>
          <w:szCs w:val="30"/>
        </w:rPr>
        <w:t xml:space="preserve"> количество практических работ</w:t>
      </w:r>
      <w:r w:rsidR="000A0E4B">
        <w:rPr>
          <w:sz w:val="30"/>
          <w:szCs w:val="30"/>
        </w:rPr>
        <w:t xml:space="preserve"> –</w:t>
      </w:r>
      <w:r w:rsidR="00474DB6">
        <w:rPr>
          <w:sz w:val="30"/>
          <w:szCs w:val="30"/>
        </w:rPr>
        <w:t xml:space="preserve"> 8 (8 часов).</w:t>
      </w:r>
    </w:p>
    <w:p w14:paraId="3F93A36B" w14:textId="5497E94A" w:rsidR="00474DB6" w:rsidRDefault="00DB2752" w:rsidP="00474DB6">
      <w:pPr>
        <w:pStyle w:val="ad"/>
        <w:spacing w:after="0" w:line="240" w:lineRule="auto"/>
        <w:ind w:left="0"/>
        <w:rPr>
          <w:sz w:val="30"/>
          <w:szCs w:val="30"/>
        </w:rPr>
      </w:pPr>
      <w:bookmarkStart w:id="6" w:name="_Hlk168662318"/>
      <w:r>
        <w:rPr>
          <w:sz w:val="30"/>
          <w:szCs w:val="30"/>
        </w:rPr>
        <w:t xml:space="preserve">При изучении </w:t>
      </w:r>
      <w:r w:rsidRPr="0061103C">
        <w:rPr>
          <w:sz w:val="30"/>
          <w:szCs w:val="30"/>
        </w:rPr>
        <w:t>учебного предмета «</w:t>
      </w:r>
      <w:r>
        <w:rPr>
          <w:sz w:val="30"/>
          <w:szCs w:val="30"/>
        </w:rPr>
        <w:t>Химия</w:t>
      </w:r>
      <w:r w:rsidRPr="0061103C">
        <w:rPr>
          <w:sz w:val="30"/>
          <w:szCs w:val="30"/>
        </w:rPr>
        <w:t xml:space="preserve">» </w:t>
      </w:r>
      <w:r w:rsidR="000A0E4B" w:rsidRPr="0061103C">
        <w:rPr>
          <w:sz w:val="30"/>
          <w:szCs w:val="30"/>
        </w:rPr>
        <w:t xml:space="preserve">на </w:t>
      </w:r>
      <w:r w:rsidR="000A0E4B">
        <w:rPr>
          <w:sz w:val="30"/>
          <w:szCs w:val="30"/>
        </w:rPr>
        <w:t>базовом уровне</w:t>
      </w:r>
      <w:r w:rsidR="000A0E4B" w:rsidRPr="0061103C">
        <w:rPr>
          <w:sz w:val="30"/>
          <w:szCs w:val="30"/>
        </w:rPr>
        <w:t xml:space="preserve"> в X </w:t>
      </w:r>
      <w:r w:rsidR="000A0E4B">
        <w:rPr>
          <w:sz w:val="30"/>
          <w:szCs w:val="30"/>
        </w:rPr>
        <w:t>(</w:t>
      </w:r>
      <w:r w:rsidR="000A0E4B" w:rsidRPr="0061103C">
        <w:rPr>
          <w:sz w:val="30"/>
          <w:szCs w:val="30"/>
        </w:rPr>
        <w:t>XI</w:t>
      </w:r>
      <w:r w:rsidR="000A0E4B">
        <w:rPr>
          <w:sz w:val="30"/>
          <w:szCs w:val="30"/>
        </w:rPr>
        <w:t>)</w:t>
      </w:r>
      <w:r w:rsidR="000A0E4B" w:rsidRPr="0061103C">
        <w:rPr>
          <w:sz w:val="30"/>
          <w:szCs w:val="30"/>
        </w:rPr>
        <w:t xml:space="preserve"> класс</w:t>
      </w:r>
      <w:r w:rsidR="000A0E4B">
        <w:rPr>
          <w:sz w:val="30"/>
          <w:szCs w:val="30"/>
        </w:rPr>
        <w:t>е в объеме 3 часа в неделю</w:t>
      </w:r>
      <w:r w:rsidR="000A0E4B" w:rsidRPr="0061103C">
        <w:rPr>
          <w:sz w:val="30"/>
          <w:szCs w:val="30"/>
        </w:rPr>
        <w:t xml:space="preserve"> </w:t>
      </w:r>
      <w:r w:rsidR="00474DB6" w:rsidRPr="0061103C">
        <w:rPr>
          <w:sz w:val="30"/>
          <w:szCs w:val="30"/>
        </w:rPr>
        <w:t>учебны</w:t>
      </w:r>
      <w:r>
        <w:rPr>
          <w:sz w:val="30"/>
          <w:szCs w:val="30"/>
        </w:rPr>
        <w:t>е</w:t>
      </w:r>
      <w:r w:rsidR="00474DB6" w:rsidRPr="0061103C">
        <w:rPr>
          <w:sz w:val="30"/>
          <w:szCs w:val="30"/>
        </w:rPr>
        <w:t xml:space="preserve"> час</w:t>
      </w:r>
      <w:r>
        <w:rPr>
          <w:sz w:val="30"/>
          <w:szCs w:val="30"/>
        </w:rPr>
        <w:t>ы</w:t>
      </w:r>
      <w:r w:rsidR="00474DB6" w:rsidRPr="0061103C">
        <w:rPr>
          <w:sz w:val="30"/>
          <w:szCs w:val="30"/>
        </w:rPr>
        <w:t xml:space="preserve"> по темам </w:t>
      </w:r>
      <w:r w:rsidR="000A0E4B">
        <w:rPr>
          <w:sz w:val="30"/>
          <w:szCs w:val="30"/>
        </w:rPr>
        <w:t xml:space="preserve">следует </w:t>
      </w:r>
      <w:r w:rsidR="000A0E4B" w:rsidRPr="0061103C">
        <w:rPr>
          <w:sz w:val="30"/>
          <w:szCs w:val="30"/>
        </w:rPr>
        <w:t>распредел</w:t>
      </w:r>
      <w:r w:rsidR="000A0E4B">
        <w:rPr>
          <w:sz w:val="30"/>
          <w:szCs w:val="30"/>
        </w:rPr>
        <w:t>ять</w:t>
      </w:r>
      <w:r w:rsidR="000A0E4B" w:rsidRPr="0061103C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следующим образом</w:t>
      </w:r>
      <w:r w:rsidR="00474DB6">
        <w:rPr>
          <w:sz w:val="30"/>
          <w:szCs w:val="30"/>
        </w:rPr>
        <w:t>:</w:t>
      </w:r>
    </w:p>
    <w:tbl>
      <w:tblPr>
        <w:tblStyle w:val="a3"/>
        <w:tblpPr w:leftFromText="180" w:rightFromText="180" w:vertAnchor="text" w:horzAnchor="margin" w:tblpY="88"/>
        <w:tblW w:w="9639" w:type="dxa"/>
        <w:tblLook w:val="04A0" w:firstRow="1" w:lastRow="0" w:firstColumn="1" w:lastColumn="0" w:noHBand="0" w:noVBand="1"/>
      </w:tblPr>
      <w:tblGrid>
        <w:gridCol w:w="1134"/>
        <w:gridCol w:w="4248"/>
        <w:gridCol w:w="2131"/>
        <w:gridCol w:w="2126"/>
      </w:tblGrid>
      <w:tr w:rsidR="009C57A9" w:rsidRPr="00D35615" w14:paraId="105E5C21" w14:textId="77777777" w:rsidTr="009C57A9">
        <w:trPr>
          <w:trHeight w:val="1147"/>
        </w:trPr>
        <w:tc>
          <w:tcPr>
            <w:tcW w:w="1134" w:type="dxa"/>
            <w:vAlign w:val="center"/>
          </w:tcPr>
          <w:bookmarkEnd w:id="6"/>
          <w:p w14:paraId="65E425CA" w14:textId="77777777" w:rsidR="009C57A9" w:rsidRPr="00D35615" w:rsidRDefault="009C57A9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Класс</w:t>
            </w:r>
          </w:p>
        </w:tc>
        <w:tc>
          <w:tcPr>
            <w:tcW w:w="4248" w:type="dxa"/>
            <w:vAlign w:val="center"/>
          </w:tcPr>
          <w:p w14:paraId="7C8A9EC1" w14:textId="77777777" w:rsidR="009C57A9" w:rsidRPr="00D35615" w:rsidRDefault="009C57A9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Тема</w:t>
            </w:r>
          </w:p>
        </w:tc>
        <w:tc>
          <w:tcPr>
            <w:tcW w:w="2131" w:type="dxa"/>
            <w:vAlign w:val="center"/>
          </w:tcPr>
          <w:p w14:paraId="6CF9534A" w14:textId="77777777" w:rsidR="009C57A9" w:rsidRPr="00D35615" w:rsidRDefault="009C57A9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Количество часов на изучение темы в Х классе</w:t>
            </w:r>
          </w:p>
        </w:tc>
        <w:tc>
          <w:tcPr>
            <w:tcW w:w="2126" w:type="dxa"/>
            <w:vAlign w:val="center"/>
          </w:tcPr>
          <w:p w14:paraId="33FD1D6B" w14:textId="77777777" w:rsidR="009C57A9" w:rsidRPr="00D35615" w:rsidRDefault="009C57A9" w:rsidP="009C57A9">
            <w:pPr>
              <w:pStyle w:val="ad"/>
              <w:widowControl w:val="0"/>
              <w:spacing w:after="0" w:line="240" w:lineRule="auto"/>
              <w:ind w:left="0" w:firstLine="0"/>
              <w:jc w:val="center"/>
              <w:rPr>
                <w:sz w:val="26"/>
                <w:szCs w:val="26"/>
                <w:highlight w:val="cyan"/>
              </w:rPr>
            </w:pPr>
            <w:r w:rsidRPr="004D3A03">
              <w:rPr>
                <w:sz w:val="26"/>
                <w:szCs w:val="26"/>
              </w:rPr>
              <w:t>Количество часов на изучение темы в Х</w:t>
            </w:r>
            <w:r w:rsidRPr="004D3A03">
              <w:rPr>
                <w:sz w:val="26"/>
                <w:szCs w:val="26"/>
                <w:lang w:val="en-US"/>
              </w:rPr>
              <w:t>I</w:t>
            </w:r>
            <w:r w:rsidRPr="004D3A03">
              <w:rPr>
                <w:sz w:val="26"/>
                <w:szCs w:val="26"/>
              </w:rPr>
              <w:t xml:space="preserve"> классе</w:t>
            </w:r>
          </w:p>
        </w:tc>
      </w:tr>
      <w:tr w:rsidR="009C57A9" w:rsidRPr="00D35615" w14:paraId="79414D0A" w14:textId="77777777" w:rsidTr="009C57A9">
        <w:tc>
          <w:tcPr>
            <w:tcW w:w="1134" w:type="dxa"/>
            <w:vMerge w:val="restart"/>
            <w:vAlign w:val="center"/>
          </w:tcPr>
          <w:p w14:paraId="0F0111B1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  <w:p w14:paraId="37107384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X (</w:t>
            </w:r>
            <w:r w:rsidRPr="00D35615">
              <w:rPr>
                <w:sz w:val="26"/>
                <w:szCs w:val="26"/>
                <w:lang w:val="en-US"/>
              </w:rPr>
              <w:t>XI)</w:t>
            </w:r>
          </w:p>
        </w:tc>
        <w:tc>
          <w:tcPr>
            <w:tcW w:w="4248" w:type="dxa"/>
          </w:tcPr>
          <w:p w14:paraId="0D2C5BFC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Введение в органическую химию</w:t>
            </w:r>
          </w:p>
        </w:tc>
        <w:tc>
          <w:tcPr>
            <w:tcW w:w="2131" w:type="dxa"/>
            <w:vAlign w:val="center"/>
          </w:tcPr>
          <w:p w14:paraId="79D17B8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747CF7F4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07A8E1DE" w14:textId="77777777" w:rsidTr="009C57A9">
        <w:tc>
          <w:tcPr>
            <w:tcW w:w="1134" w:type="dxa"/>
            <w:vMerge/>
            <w:vAlign w:val="center"/>
          </w:tcPr>
          <w:p w14:paraId="59356D2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71A90FA9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Углеводороды</w:t>
            </w:r>
          </w:p>
        </w:tc>
        <w:tc>
          <w:tcPr>
            <w:tcW w:w="2131" w:type="dxa"/>
            <w:vAlign w:val="center"/>
          </w:tcPr>
          <w:p w14:paraId="7DCAC3D2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vAlign w:val="center"/>
          </w:tcPr>
          <w:p w14:paraId="66C7523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18</w:t>
            </w:r>
          </w:p>
        </w:tc>
      </w:tr>
      <w:tr w:rsidR="009C57A9" w:rsidRPr="00D35615" w14:paraId="5FEDDDE8" w14:textId="77777777" w:rsidTr="009C57A9">
        <w:tc>
          <w:tcPr>
            <w:tcW w:w="1134" w:type="dxa"/>
            <w:vMerge/>
            <w:vAlign w:val="center"/>
          </w:tcPr>
          <w:p w14:paraId="74EDC0BC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6007EA4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Спирты и фенолы</w:t>
            </w:r>
          </w:p>
        </w:tc>
        <w:tc>
          <w:tcPr>
            <w:tcW w:w="2131" w:type="dxa"/>
            <w:vAlign w:val="center"/>
          </w:tcPr>
          <w:p w14:paraId="2AB28021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1CEA348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</w:tr>
      <w:tr w:rsidR="009C57A9" w:rsidRPr="00D35615" w14:paraId="2B3F3FEA" w14:textId="77777777" w:rsidTr="009C57A9">
        <w:tc>
          <w:tcPr>
            <w:tcW w:w="1134" w:type="dxa"/>
            <w:vMerge/>
            <w:vAlign w:val="center"/>
          </w:tcPr>
          <w:p w14:paraId="4366F65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6004E7AE" w14:textId="77777777" w:rsidR="009C57A9" w:rsidRPr="00D35615" w:rsidRDefault="009C57A9" w:rsidP="009C57A9">
            <w:pPr>
              <w:ind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Альдегиды</w:t>
            </w:r>
          </w:p>
        </w:tc>
        <w:tc>
          <w:tcPr>
            <w:tcW w:w="2131" w:type="dxa"/>
            <w:vAlign w:val="center"/>
          </w:tcPr>
          <w:p w14:paraId="3738DF0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1BD0905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</w:tr>
      <w:tr w:rsidR="009C57A9" w:rsidRPr="00D35615" w14:paraId="4C77BB52" w14:textId="77777777" w:rsidTr="009C57A9">
        <w:tc>
          <w:tcPr>
            <w:tcW w:w="1134" w:type="dxa"/>
            <w:vMerge/>
            <w:vAlign w:val="center"/>
          </w:tcPr>
          <w:p w14:paraId="3483BEB6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3D3829A1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rFonts w:eastAsia="Times New Roman"/>
                <w:sz w:val="26"/>
                <w:szCs w:val="26"/>
                <w:lang w:eastAsia="ru-RU"/>
              </w:rPr>
              <w:t>Карбоновые кислоты</w:t>
            </w:r>
          </w:p>
        </w:tc>
        <w:tc>
          <w:tcPr>
            <w:tcW w:w="2131" w:type="dxa"/>
            <w:vAlign w:val="center"/>
          </w:tcPr>
          <w:p w14:paraId="2EA1D35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11357FE2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55565799" w14:textId="77777777" w:rsidTr="009C57A9">
        <w:tc>
          <w:tcPr>
            <w:tcW w:w="1134" w:type="dxa"/>
            <w:vMerge/>
            <w:vAlign w:val="center"/>
          </w:tcPr>
          <w:p w14:paraId="285A17CD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234FD33D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rFonts w:eastAsia="Times New Roman"/>
                <w:sz w:val="26"/>
                <w:szCs w:val="26"/>
                <w:lang w:eastAsia="ru-RU"/>
              </w:rPr>
              <w:t>Сложные эфиры. Жиры</w:t>
            </w:r>
          </w:p>
        </w:tc>
        <w:tc>
          <w:tcPr>
            <w:tcW w:w="2131" w:type="dxa"/>
            <w:vAlign w:val="center"/>
          </w:tcPr>
          <w:p w14:paraId="486794BD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48C1FEBC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</w:tr>
      <w:tr w:rsidR="009C57A9" w:rsidRPr="00D35615" w14:paraId="02A1D5C0" w14:textId="77777777" w:rsidTr="009C57A9">
        <w:tc>
          <w:tcPr>
            <w:tcW w:w="1134" w:type="dxa"/>
            <w:vMerge/>
            <w:vAlign w:val="center"/>
          </w:tcPr>
          <w:p w14:paraId="6C6B7899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71FE74A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rFonts w:eastAsia="Times New Roman"/>
                <w:sz w:val="26"/>
                <w:szCs w:val="26"/>
                <w:lang w:eastAsia="ru-RU"/>
              </w:rPr>
              <w:t>Углеводы</w:t>
            </w:r>
          </w:p>
        </w:tc>
        <w:tc>
          <w:tcPr>
            <w:tcW w:w="2131" w:type="dxa"/>
            <w:vAlign w:val="center"/>
          </w:tcPr>
          <w:p w14:paraId="49CCFF7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5871038B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3E6B0691" w14:textId="77777777" w:rsidTr="009C57A9">
        <w:tc>
          <w:tcPr>
            <w:tcW w:w="1134" w:type="dxa"/>
            <w:vMerge/>
            <w:vAlign w:val="center"/>
          </w:tcPr>
          <w:p w14:paraId="1591C99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14EF917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rFonts w:eastAsia="Times New Roman"/>
                <w:sz w:val="26"/>
                <w:szCs w:val="26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2131" w:type="dxa"/>
            <w:vAlign w:val="center"/>
          </w:tcPr>
          <w:p w14:paraId="45ABF9B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7196BA0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</w:tr>
      <w:tr w:rsidR="009C57A9" w:rsidRPr="00D35615" w14:paraId="311760D9" w14:textId="77777777" w:rsidTr="009C57A9">
        <w:tc>
          <w:tcPr>
            <w:tcW w:w="1134" w:type="dxa"/>
            <w:vMerge/>
            <w:vAlign w:val="center"/>
          </w:tcPr>
          <w:p w14:paraId="2AE7BDB9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17661BE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rFonts w:eastAsia="Times New Roman"/>
                <w:sz w:val="26"/>
                <w:szCs w:val="26"/>
                <w:lang w:val="be-BY" w:eastAsia="ru-RU"/>
              </w:rPr>
              <w:t>Обобщение и систематизация знаний по органической химии</w:t>
            </w:r>
          </w:p>
        </w:tc>
        <w:tc>
          <w:tcPr>
            <w:tcW w:w="2131" w:type="dxa"/>
            <w:vAlign w:val="center"/>
          </w:tcPr>
          <w:p w14:paraId="4349418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6C631B3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</w:t>
            </w:r>
          </w:p>
        </w:tc>
      </w:tr>
      <w:tr w:rsidR="009C57A9" w:rsidRPr="00D35615" w14:paraId="6F206812" w14:textId="77777777" w:rsidTr="009C57A9">
        <w:tc>
          <w:tcPr>
            <w:tcW w:w="1134" w:type="dxa"/>
            <w:vMerge/>
            <w:vAlign w:val="center"/>
          </w:tcPr>
          <w:p w14:paraId="68EB3F4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23E71D2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Основные понятия и законы химии</w:t>
            </w:r>
          </w:p>
        </w:tc>
        <w:tc>
          <w:tcPr>
            <w:tcW w:w="2131" w:type="dxa"/>
            <w:vAlign w:val="center"/>
          </w:tcPr>
          <w:p w14:paraId="74550D0B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7DE25694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3D619A09" w14:textId="77777777" w:rsidTr="009C57A9">
        <w:tc>
          <w:tcPr>
            <w:tcW w:w="1134" w:type="dxa"/>
            <w:vMerge/>
            <w:vAlign w:val="center"/>
          </w:tcPr>
          <w:p w14:paraId="49456191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05BCC83A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Строение атома и периодический закон</w:t>
            </w:r>
          </w:p>
        </w:tc>
        <w:tc>
          <w:tcPr>
            <w:tcW w:w="2131" w:type="dxa"/>
            <w:vAlign w:val="center"/>
          </w:tcPr>
          <w:p w14:paraId="365A16AA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39243713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</w:tr>
      <w:tr w:rsidR="009C57A9" w:rsidRPr="00D35615" w14:paraId="60769982" w14:textId="77777777" w:rsidTr="009C57A9">
        <w:tc>
          <w:tcPr>
            <w:tcW w:w="1134" w:type="dxa"/>
            <w:vMerge/>
            <w:vAlign w:val="center"/>
          </w:tcPr>
          <w:p w14:paraId="645F25B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313673C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Химическая связь и строение вещества</w:t>
            </w:r>
          </w:p>
        </w:tc>
        <w:tc>
          <w:tcPr>
            <w:tcW w:w="2131" w:type="dxa"/>
            <w:vAlign w:val="center"/>
          </w:tcPr>
          <w:p w14:paraId="1105AAFD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217D56C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4</w:t>
            </w:r>
          </w:p>
        </w:tc>
      </w:tr>
      <w:tr w:rsidR="009C57A9" w:rsidRPr="00D35615" w14:paraId="76AE7726" w14:textId="77777777" w:rsidTr="009C57A9">
        <w:tc>
          <w:tcPr>
            <w:tcW w:w="1134" w:type="dxa"/>
            <w:vMerge/>
            <w:vAlign w:val="center"/>
          </w:tcPr>
          <w:p w14:paraId="40EBF72E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3776693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Химические реакции</w:t>
            </w:r>
          </w:p>
        </w:tc>
        <w:tc>
          <w:tcPr>
            <w:tcW w:w="2131" w:type="dxa"/>
            <w:vAlign w:val="center"/>
          </w:tcPr>
          <w:p w14:paraId="54AF4416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62D3E96A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5F51CE60" w14:textId="77777777" w:rsidTr="009C57A9">
        <w:tc>
          <w:tcPr>
            <w:tcW w:w="1134" w:type="dxa"/>
            <w:vMerge/>
            <w:vAlign w:val="center"/>
          </w:tcPr>
          <w:p w14:paraId="1E1DDF5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7B0F0F02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Химия растворов</w:t>
            </w:r>
          </w:p>
        </w:tc>
        <w:tc>
          <w:tcPr>
            <w:tcW w:w="2131" w:type="dxa"/>
            <w:vAlign w:val="center"/>
          </w:tcPr>
          <w:p w14:paraId="0BBFB53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5497D1A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2426A5E0" w14:textId="77777777" w:rsidTr="009C57A9">
        <w:tc>
          <w:tcPr>
            <w:tcW w:w="1134" w:type="dxa"/>
            <w:vMerge/>
            <w:vAlign w:val="center"/>
          </w:tcPr>
          <w:p w14:paraId="60671E4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6F00743C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Неметаллы</w:t>
            </w:r>
          </w:p>
        </w:tc>
        <w:tc>
          <w:tcPr>
            <w:tcW w:w="2131" w:type="dxa"/>
            <w:vAlign w:val="center"/>
          </w:tcPr>
          <w:p w14:paraId="7F780CB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Align w:val="center"/>
          </w:tcPr>
          <w:p w14:paraId="3B8CD07A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8</w:t>
            </w:r>
          </w:p>
        </w:tc>
      </w:tr>
      <w:tr w:rsidR="009C57A9" w:rsidRPr="00D35615" w14:paraId="4DA68E32" w14:textId="77777777" w:rsidTr="009C57A9">
        <w:tc>
          <w:tcPr>
            <w:tcW w:w="1134" w:type="dxa"/>
            <w:vMerge/>
            <w:vAlign w:val="center"/>
          </w:tcPr>
          <w:p w14:paraId="79B635C6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5E39DDF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Металлы</w:t>
            </w:r>
          </w:p>
        </w:tc>
        <w:tc>
          <w:tcPr>
            <w:tcW w:w="2131" w:type="dxa"/>
            <w:vAlign w:val="center"/>
          </w:tcPr>
          <w:p w14:paraId="6D065D38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28332887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5</w:t>
            </w:r>
          </w:p>
        </w:tc>
      </w:tr>
      <w:tr w:rsidR="009C57A9" w:rsidRPr="00D35615" w14:paraId="3121F092" w14:textId="77777777" w:rsidTr="009C57A9">
        <w:trPr>
          <w:trHeight w:val="467"/>
        </w:trPr>
        <w:tc>
          <w:tcPr>
            <w:tcW w:w="1134" w:type="dxa"/>
            <w:vMerge/>
            <w:vAlign w:val="center"/>
          </w:tcPr>
          <w:p w14:paraId="09A9F520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48" w:type="dxa"/>
          </w:tcPr>
          <w:p w14:paraId="582D81B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Химические вещества в жизни и деятельности человека</w:t>
            </w:r>
          </w:p>
        </w:tc>
        <w:tc>
          <w:tcPr>
            <w:tcW w:w="2131" w:type="dxa"/>
            <w:vAlign w:val="center"/>
          </w:tcPr>
          <w:p w14:paraId="64D77445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38946CE2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D35615">
              <w:rPr>
                <w:sz w:val="26"/>
                <w:szCs w:val="26"/>
              </w:rPr>
              <w:t>1</w:t>
            </w:r>
          </w:p>
        </w:tc>
      </w:tr>
      <w:tr w:rsidR="009C57A9" w:rsidRPr="00D35615" w14:paraId="4A8C91D9" w14:textId="77777777" w:rsidTr="009C57A9">
        <w:trPr>
          <w:trHeight w:val="467"/>
        </w:trPr>
        <w:tc>
          <w:tcPr>
            <w:tcW w:w="5382" w:type="dxa"/>
            <w:gridSpan w:val="2"/>
            <w:vAlign w:val="center"/>
          </w:tcPr>
          <w:p w14:paraId="7E16DC0A" w14:textId="77777777" w:rsidR="009C57A9" w:rsidRPr="004D3A03" w:rsidRDefault="009C57A9" w:rsidP="009C57A9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4D3A03">
              <w:rPr>
                <w:sz w:val="26"/>
                <w:szCs w:val="26"/>
              </w:rPr>
              <w:t>Всего:</w:t>
            </w:r>
          </w:p>
        </w:tc>
        <w:tc>
          <w:tcPr>
            <w:tcW w:w="2131" w:type="dxa"/>
            <w:vAlign w:val="center"/>
          </w:tcPr>
          <w:p w14:paraId="4E046504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103+2 резервных часа</w:t>
            </w:r>
          </w:p>
        </w:tc>
        <w:tc>
          <w:tcPr>
            <w:tcW w:w="2126" w:type="dxa"/>
          </w:tcPr>
          <w:p w14:paraId="19A42E2F" w14:textId="77777777" w:rsidR="009C57A9" w:rsidRPr="00D35615" w:rsidRDefault="009C57A9" w:rsidP="009C57A9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100+2 резервных часа</w:t>
            </w:r>
          </w:p>
        </w:tc>
      </w:tr>
    </w:tbl>
    <w:p w14:paraId="30D108E7" w14:textId="75AB28B5" w:rsidR="00474DB6" w:rsidRPr="009F6362" w:rsidRDefault="00474DB6" w:rsidP="00474DB6">
      <w:pPr>
        <w:pStyle w:val="ad"/>
        <w:spacing w:line="240" w:lineRule="auto"/>
        <w:ind w:left="0"/>
        <w:rPr>
          <w:sz w:val="30"/>
          <w:szCs w:val="30"/>
        </w:rPr>
      </w:pPr>
      <w:r w:rsidRPr="00B05541">
        <w:rPr>
          <w:sz w:val="30"/>
          <w:szCs w:val="30"/>
        </w:rPr>
        <w:t>Согласно типовому учебному плану лицея</w:t>
      </w:r>
      <w:r w:rsidRPr="0061103C">
        <w:rPr>
          <w:sz w:val="30"/>
          <w:szCs w:val="30"/>
        </w:rPr>
        <w:t xml:space="preserve"> для изучения учебного предмета «</w:t>
      </w:r>
      <w:r>
        <w:rPr>
          <w:sz w:val="30"/>
          <w:szCs w:val="30"/>
        </w:rPr>
        <w:t>Химия</w:t>
      </w:r>
      <w:r w:rsidRPr="0061103C">
        <w:rPr>
          <w:sz w:val="30"/>
          <w:szCs w:val="30"/>
        </w:rPr>
        <w:t>» на повышенном уровне</w:t>
      </w:r>
      <w:r>
        <w:rPr>
          <w:sz w:val="30"/>
          <w:szCs w:val="30"/>
        </w:rPr>
        <w:t xml:space="preserve"> </w:t>
      </w:r>
      <w:r w:rsidRPr="0061103C">
        <w:rPr>
          <w:sz w:val="30"/>
          <w:szCs w:val="30"/>
        </w:rPr>
        <w:t>установлен диап</w:t>
      </w:r>
      <w:r>
        <w:rPr>
          <w:sz w:val="30"/>
          <w:szCs w:val="30"/>
        </w:rPr>
        <w:t>а</w:t>
      </w:r>
      <w:r w:rsidRPr="0061103C">
        <w:rPr>
          <w:sz w:val="30"/>
          <w:szCs w:val="30"/>
        </w:rPr>
        <w:t xml:space="preserve">зон учебных </w:t>
      </w:r>
      <w:r w:rsidRPr="00B05541">
        <w:rPr>
          <w:sz w:val="30"/>
          <w:szCs w:val="30"/>
        </w:rPr>
        <w:t>часов</w:t>
      </w:r>
      <w:r w:rsidR="00B05541">
        <w:rPr>
          <w:sz w:val="30"/>
          <w:szCs w:val="30"/>
        </w:rPr>
        <w:t xml:space="preserve"> –</w:t>
      </w:r>
      <w:r w:rsidR="00696CCC">
        <w:rPr>
          <w:sz w:val="30"/>
          <w:szCs w:val="30"/>
        </w:rPr>
        <w:t xml:space="preserve"> от </w:t>
      </w:r>
      <w:r w:rsidRPr="0061103C">
        <w:rPr>
          <w:sz w:val="30"/>
          <w:szCs w:val="30"/>
        </w:rPr>
        <w:t>4</w:t>
      </w:r>
      <w:r w:rsidR="00696CCC">
        <w:rPr>
          <w:sz w:val="30"/>
          <w:szCs w:val="30"/>
        </w:rPr>
        <w:t xml:space="preserve"> до </w:t>
      </w:r>
      <w:r w:rsidRPr="0061103C">
        <w:rPr>
          <w:sz w:val="30"/>
          <w:szCs w:val="30"/>
        </w:rPr>
        <w:t>6</w:t>
      </w:r>
      <w:r w:rsidR="00696CCC">
        <w:rPr>
          <w:sz w:val="30"/>
          <w:szCs w:val="30"/>
        </w:rPr>
        <w:t xml:space="preserve"> </w:t>
      </w:r>
      <w:r>
        <w:rPr>
          <w:sz w:val="30"/>
          <w:szCs w:val="30"/>
        </w:rPr>
        <w:t>в неделю.</w:t>
      </w:r>
    </w:p>
    <w:p w14:paraId="5E4F520B" w14:textId="2E380532" w:rsidR="00474DB6" w:rsidRPr="001003F8" w:rsidRDefault="00474DB6" w:rsidP="00474DB6">
      <w:pPr>
        <w:pStyle w:val="ad"/>
        <w:spacing w:line="240" w:lineRule="auto"/>
        <w:ind w:left="0"/>
        <w:rPr>
          <w:sz w:val="30"/>
          <w:szCs w:val="30"/>
        </w:rPr>
      </w:pPr>
      <w:bookmarkStart w:id="7" w:name="_Hlk164086924"/>
      <w:r>
        <w:rPr>
          <w:sz w:val="30"/>
          <w:szCs w:val="30"/>
        </w:rPr>
        <w:t xml:space="preserve">Количество контрольных работ </w:t>
      </w:r>
      <w:r w:rsidR="00696CCC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6 (6 часов) в Х классе и 6 (6 часов) </w:t>
      </w:r>
      <w:r w:rsidR="000A0E4B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в </w:t>
      </w: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классе</w:t>
      </w:r>
      <w:r w:rsidR="00696CCC">
        <w:rPr>
          <w:sz w:val="30"/>
          <w:szCs w:val="30"/>
        </w:rPr>
        <w:t>. К</w:t>
      </w:r>
      <w:r>
        <w:rPr>
          <w:sz w:val="30"/>
          <w:szCs w:val="30"/>
        </w:rPr>
        <w:t xml:space="preserve">оличество практических работ </w:t>
      </w:r>
      <w:r w:rsidR="00696CCC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6 (6 часов) в Х классе и 7 (7 часов) </w:t>
      </w:r>
      <w:r w:rsidR="000A0E4B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в </w:t>
      </w: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классе.</w:t>
      </w:r>
    </w:p>
    <w:bookmarkEnd w:id="7"/>
    <w:p w14:paraId="2EA2C155" w14:textId="0D4771E6" w:rsidR="00DB2752" w:rsidRDefault="00DB2752" w:rsidP="00DB2752">
      <w:pPr>
        <w:pStyle w:val="ad"/>
        <w:spacing w:after="0"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При изучении </w:t>
      </w:r>
      <w:r w:rsidRPr="0061103C">
        <w:rPr>
          <w:sz w:val="30"/>
          <w:szCs w:val="30"/>
        </w:rPr>
        <w:t>учебного предмета «</w:t>
      </w:r>
      <w:r>
        <w:rPr>
          <w:sz w:val="30"/>
          <w:szCs w:val="30"/>
        </w:rPr>
        <w:t>Химия</w:t>
      </w:r>
      <w:r w:rsidRPr="0061103C">
        <w:rPr>
          <w:sz w:val="30"/>
          <w:szCs w:val="30"/>
        </w:rPr>
        <w:t>» на повышенном уровне</w:t>
      </w:r>
      <w:r>
        <w:rPr>
          <w:sz w:val="30"/>
          <w:szCs w:val="30"/>
        </w:rPr>
        <w:t xml:space="preserve"> в объеме 5 и 6 часов в неделю</w:t>
      </w:r>
      <w:r w:rsidRPr="0061103C">
        <w:rPr>
          <w:sz w:val="30"/>
          <w:szCs w:val="30"/>
        </w:rPr>
        <w:t xml:space="preserve"> </w:t>
      </w:r>
      <w:r w:rsidR="000A0E4B" w:rsidRPr="0061103C">
        <w:rPr>
          <w:sz w:val="30"/>
          <w:szCs w:val="30"/>
        </w:rPr>
        <w:t>учебны</w:t>
      </w:r>
      <w:r w:rsidR="000A0E4B">
        <w:rPr>
          <w:sz w:val="30"/>
          <w:szCs w:val="30"/>
        </w:rPr>
        <w:t>е</w:t>
      </w:r>
      <w:r w:rsidR="000A0E4B" w:rsidRPr="0061103C">
        <w:rPr>
          <w:sz w:val="30"/>
          <w:szCs w:val="30"/>
        </w:rPr>
        <w:t xml:space="preserve"> час</w:t>
      </w:r>
      <w:r w:rsidR="000A0E4B">
        <w:rPr>
          <w:sz w:val="30"/>
          <w:szCs w:val="30"/>
        </w:rPr>
        <w:t>ы</w:t>
      </w:r>
      <w:r w:rsidR="000A0E4B" w:rsidRPr="0061103C">
        <w:rPr>
          <w:sz w:val="30"/>
          <w:szCs w:val="30"/>
        </w:rPr>
        <w:t xml:space="preserve"> по темам </w:t>
      </w:r>
      <w:r>
        <w:rPr>
          <w:sz w:val="30"/>
          <w:szCs w:val="30"/>
        </w:rPr>
        <w:t xml:space="preserve">следует </w:t>
      </w:r>
      <w:r w:rsidRPr="0061103C">
        <w:rPr>
          <w:sz w:val="30"/>
          <w:szCs w:val="30"/>
        </w:rPr>
        <w:t>распредел</w:t>
      </w:r>
      <w:r>
        <w:rPr>
          <w:sz w:val="30"/>
          <w:szCs w:val="30"/>
        </w:rPr>
        <w:t>ять</w:t>
      </w:r>
      <w:r w:rsidRPr="0061103C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следующим образом: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66"/>
        <w:gridCol w:w="4374"/>
        <w:gridCol w:w="2268"/>
        <w:gridCol w:w="2126"/>
      </w:tblGrid>
      <w:tr w:rsidR="00474DB6" w:rsidRPr="002130CC" w14:paraId="5FCB4964" w14:textId="77777777" w:rsidTr="002509B7">
        <w:tc>
          <w:tcPr>
            <w:tcW w:w="866" w:type="dxa"/>
            <w:vMerge w:val="restart"/>
            <w:vAlign w:val="center"/>
          </w:tcPr>
          <w:p w14:paraId="5AEE958E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bookmarkStart w:id="8" w:name="_Hlk164087710"/>
            <w:r w:rsidRPr="002130CC">
              <w:rPr>
                <w:sz w:val="26"/>
                <w:szCs w:val="26"/>
              </w:rPr>
              <w:t>Класс</w:t>
            </w:r>
          </w:p>
        </w:tc>
        <w:tc>
          <w:tcPr>
            <w:tcW w:w="4374" w:type="dxa"/>
            <w:vMerge w:val="restart"/>
            <w:vAlign w:val="center"/>
          </w:tcPr>
          <w:p w14:paraId="0DEC3FBB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Тема</w:t>
            </w:r>
          </w:p>
        </w:tc>
        <w:tc>
          <w:tcPr>
            <w:tcW w:w="4394" w:type="dxa"/>
            <w:gridSpan w:val="2"/>
            <w:vAlign w:val="center"/>
          </w:tcPr>
          <w:p w14:paraId="3B55A5ED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Количество часов на изучение темы</w:t>
            </w:r>
          </w:p>
        </w:tc>
      </w:tr>
      <w:tr w:rsidR="00474DB6" w:rsidRPr="002130CC" w14:paraId="041CF21F" w14:textId="77777777" w:rsidTr="002509B7">
        <w:tc>
          <w:tcPr>
            <w:tcW w:w="866" w:type="dxa"/>
            <w:vMerge/>
            <w:vAlign w:val="center"/>
          </w:tcPr>
          <w:p w14:paraId="14CB686F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  <w:vMerge/>
            <w:vAlign w:val="center"/>
          </w:tcPr>
          <w:p w14:paraId="5A721B67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6921748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при изучении учебного предмета 5 часов в неделю</w:t>
            </w:r>
          </w:p>
        </w:tc>
        <w:tc>
          <w:tcPr>
            <w:tcW w:w="2126" w:type="dxa"/>
            <w:vAlign w:val="center"/>
          </w:tcPr>
          <w:p w14:paraId="0D940F55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при изучении учебного предмета 6 часов в неделю</w:t>
            </w:r>
          </w:p>
        </w:tc>
      </w:tr>
      <w:bookmarkEnd w:id="8"/>
      <w:tr w:rsidR="00474DB6" w:rsidRPr="002130CC" w14:paraId="3C9CC0D2" w14:textId="77777777" w:rsidTr="002509B7">
        <w:tc>
          <w:tcPr>
            <w:tcW w:w="866" w:type="dxa"/>
            <w:vMerge w:val="restart"/>
            <w:vAlign w:val="center"/>
          </w:tcPr>
          <w:p w14:paraId="65813240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Х</w:t>
            </w:r>
          </w:p>
        </w:tc>
        <w:tc>
          <w:tcPr>
            <w:tcW w:w="4374" w:type="dxa"/>
          </w:tcPr>
          <w:p w14:paraId="2871BAC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Введение в органическую химию</w:t>
            </w:r>
          </w:p>
        </w:tc>
        <w:tc>
          <w:tcPr>
            <w:tcW w:w="2268" w:type="dxa"/>
          </w:tcPr>
          <w:p w14:paraId="2E177C53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14:paraId="560944AF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14</w:t>
            </w:r>
          </w:p>
        </w:tc>
      </w:tr>
      <w:tr w:rsidR="00474DB6" w:rsidRPr="002130CC" w14:paraId="2DD76A5F" w14:textId="77777777" w:rsidTr="002509B7">
        <w:tc>
          <w:tcPr>
            <w:tcW w:w="866" w:type="dxa"/>
            <w:vMerge/>
            <w:vAlign w:val="center"/>
          </w:tcPr>
          <w:p w14:paraId="649E0A8F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E07FAB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Углеводороды</w:t>
            </w:r>
          </w:p>
        </w:tc>
        <w:tc>
          <w:tcPr>
            <w:tcW w:w="2268" w:type="dxa"/>
          </w:tcPr>
          <w:p w14:paraId="332A5ED4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42</w:t>
            </w:r>
          </w:p>
        </w:tc>
        <w:tc>
          <w:tcPr>
            <w:tcW w:w="2126" w:type="dxa"/>
          </w:tcPr>
          <w:p w14:paraId="7B84B9C3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48</w:t>
            </w:r>
          </w:p>
        </w:tc>
      </w:tr>
      <w:tr w:rsidR="00474DB6" w:rsidRPr="002130CC" w14:paraId="4AC5C983" w14:textId="77777777" w:rsidTr="002509B7">
        <w:tc>
          <w:tcPr>
            <w:tcW w:w="866" w:type="dxa"/>
            <w:vMerge/>
            <w:vAlign w:val="center"/>
          </w:tcPr>
          <w:p w14:paraId="3C189428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5F88D9D" w14:textId="77777777" w:rsidR="00474DB6" w:rsidRPr="002130CC" w:rsidRDefault="00474DB6" w:rsidP="002509B7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textAlignment w:val="center"/>
              <w:rPr>
                <w:rFonts w:eastAsia="Times New Roman"/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Спирты и фенолы</w:t>
            </w:r>
          </w:p>
        </w:tc>
        <w:tc>
          <w:tcPr>
            <w:tcW w:w="2268" w:type="dxa"/>
          </w:tcPr>
          <w:p w14:paraId="7B5D73A8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28</w:t>
            </w:r>
          </w:p>
        </w:tc>
        <w:tc>
          <w:tcPr>
            <w:tcW w:w="2126" w:type="dxa"/>
          </w:tcPr>
          <w:p w14:paraId="4B2AFA01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34</w:t>
            </w:r>
          </w:p>
        </w:tc>
      </w:tr>
      <w:tr w:rsidR="00474DB6" w:rsidRPr="002130CC" w14:paraId="21DF6E00" w14:textId="77777777" w:rsidTr="002509B7">
        <w:tc>
          <w:tcPr>
            <w:tcW w:w="866" w:type="dxa"/>
            <w:vMerge/>
            <w:vAlign w:val="center"/>
          </w:tcPr>
          <w:p w14:paraId="20D07591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783B006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Альдегиды</w:t>
            </w:r>
          </w:p>
        </w:tc>
        <w:tc>
          <w:tcPr>
            <w:tcW w:w="2268" w:type="dxa"/>
          </w:tcPr>
          <w:p w14:paraId="0A8A9F1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14:paraId="0306405A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12</w:t>
            </w:r>
          </w:p>
        </w:tc>
      </w:tr>
      <w:tr w:rsidR="00474DB6" w:rsidRPr="002130CC" w14:paraId="7A737771" w14:textId="77777777" w:rsidTr="002509B7">
        <w:tc>
          <w:tcPr>
            <w:tcW w:w="866" w:type="dxa"/>
            <w:vMerge/>
            <w:vAlign w:val="center"/>
          </w:tcPr>
          <w:p w14:paraId="138BBD69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72EE3397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rFonts w:eastAsia="Times New Roman"/>
                <w:sz w:val="26"/>
                <w:szCs w:val="26"/>
                <w:lang w:eastAsia="ru-RU"/>
              </w:rPr>
              <w:t>Карбоновые кислоты</w:t>
            </w:r>
          </w:p>
        </w:tc>
        <w:tc>
          <w:tcPr>
            <w:tcW w:w="2268" w:type="dxa"/>
          </w:tcPr>
          <w:p w14:paraId="373E2EE1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14:paraId="67992D80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22</w:t>
            </w:r>
          </w:p>
        </w:tc>
      </w:tr>
      <w:tr w:rsidR="00474DB6" w:rsidRPr="002130CC" w14:paraId="26EE603A" w14:textId="77777777" w:rsidTr="002509B7">
        <w:tc>
          <w:tcPr>
            <w:tcW w:w="866" w:type="dxa"/>
            <w:vMerge/>
            <w:vAlign w:val="center"/>
          </w:tcPr>
          <w:p w14:paraId="3ABA1220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0F563B0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rFonts w:eastAsia="Times New Roman"/>
                <w:sz w:val="26"/>
                <w:szCs w:val="26"/>
                <w:lang w:eastAsia="ru-RU"/>
              </w:rPr>
              <w:t>Сложные эфиры. Жиры</w:t>
            </w:r>
          </w:p>
        </w:tc>
        <w:tc>
          <w:tcPr>
            <w:tcW w:w="2268" w:type="dxa"/>
          </w:tcPr>
          <w:p w14:paraId="7A2265FC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14:paraId="14AF5F7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14</w:t>
            </w:r>
          </w:p>
        </w:tc>
      </w:tr>
      <w:tr w:rsidR="00474DB6" w:rsidRPr="002130CC" w14:paraId="24F2860A" w14:textId="77777777" w:rsidTr="002509B7">
        <w:tc>
          <w:tcPr>
            <w:tcW w:w="866" w:type="dxa"/>
            <w:vMerge/>
            <w:vAlign w:val="center"/>
          </w:tcPr>
          <w:p w14:paraId="21EE5E8C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50ADF3A8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rFonts w:eastAsia="Times New Roman"/>
                <w:sz w:val="26"/>
                <w:szCs w:val="26"/>
                <w:lang w:eastAsia="ru-RU"/>
              </w:rPr>
              <w:t>Углеводы</w:t>
            </w:r>
          </w:p>
        </w:tc>
        <w:tc>
          <w:tcPr>
            <w:tcW w:w="2268" w:type="dxa"/>
          </w:tcPr>
          <w:p w14:paraId="3C6942DB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14:paraId="2D36A8B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26</w:t>
            </w:r>
          </w:p>
        </w:tc>
      </w:tr>
      <w:tr w:rsidR="00474DB6" w:rsidRPr="002130CC" w14:paraId="5A1B1600" w14:textId="77777777" w:rsidTr="002509B7">
        <w:tc>
          <w:tcPr>
            <w:tcW w:w="866" w:type="dxa"/>
            <w:vMerge/>
            <w:vAlign w:val="center"/>
          </w:tcPr>
          <w:p w14:paraId="070CEB27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5A5EF84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rFonts w:eastAsia="Times New Roman"/>
                <w:sz w:val="26"/>
                <w:szCs w:val="26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2268" w:type="dxa"/>
          </w:tcPr>
          <w:p w14:paraId="19E26536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14:paraId="1D517C5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26</w:t>
            </w:r>
          </w:p>
        </w:tc>
      </w:tr>
      <w:tr w:rsidR="00474DB6" w:rsidRPr="002130CC" w14:paraId="4751E70D" w14:textId="77777777" w:rsidTr="002509B7">
        <w:trPr>
          <w:trHeight w:val="650"/>
        </w:trPr>
        <w:tc>
          <w:tcPr>
            <w:tcW w:w="866" w:type="dxa"/>
            <w:vMerge/>
            <w:vAlign w:val="center"/>
          </w:tcPr>
          <w:p w14:paraId="5C27F163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036458AE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</w:rPr>
            </w:pPr>
            <w:r w:rsidRPr="002130CC">
              <w:rPr>
                <w:rFonts w:eastAsia="Times New Roman"/>
                <w:sz w:val="26"/>
                <w:szCs w:val="26"/>
                <w:lang w:val="be-BY" w:eastAsia="ru-RU"/>
              </w:rPr>
              <w:t>Обобщение и систематизация знаний по органической химии</w:t>
            </w:r>
          </w:p>
        </w:tc>
        <w:tc>
          <w:tcPr>
            <w:tcW w:w="2268" w:type="dxa"/>
          </w:tcPr>
          <w:p w14:paraId="3BAACC66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14:paraId="22703FF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10</w:t>
            </w:r>
          </w:p>
        </w:tc>
      </w:tr>
      <w:tr w:rsidR="00474DB6" w:rsidRPr="002130CC" w14:paraId="07B403C7" w14:textId="77777777" w:rsidTr="002509B7">
        <w:trPr>
          <w:trHeight w:val="650"/>
        </w:trPr>
        <w:tc>
          <w:tcPr>
            <w:tcW w:w="5240" w:type="dxa"/>
            <w:gridSpan w:val="2"/>
            <w:vAlign w:val="center"/>
          </w:tcPr>
          <w:p w14:paraId="2C19CA25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rFonts w:eastAsia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sz w:val="26"/>
                <w:szCs w:val="26"/>
                <w:lang w:val="be-BY" w:eastAsia="ru-RU"/>
              </w:rPr>
              <w:t>Всего:</w:t>
            </w:r>
          </w:p>
        </w:tc>
        <w:tc>
          <w:tcPr>
            <w:tcW w:w="2268" w:type="dxa"/>
          </w:tcPr>
          <w:p w14:paraId="746CC0E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171+4 резервных часа</w:t>
            </w:r>
          </w:p>
        </w:tc>
        <w:tc>
          <w:tcPr>
            <w:tcW w:w="2126" w:type="dxa"/>
          </w:tcPr>
          <w:p w14:paraId="0B3191D3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206+4 резервных часа</w:t>
            </w:r>
          </w:p>
        </w:tc>
      </w:tr>
      <w:tr w:rsidR="00474DB6" w:rsidRPr="002130CC" w14:paraId="00935680" w14:textId="77777777" w:rsidTr="002509B7">
        <w:tc>
          <w:tcPr>
            <w:tcW w:w="866" w:type="dxa"/>
            <w:vMerge w:val="restart"/>
            <w:vAlign w:val="center"/>
          </w:tcPr>
          <w:p w14:paraId="20019EA5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4374" w:type="dxa"/>
          </w:tcPr>
          <w:p w14:paraId="792FE000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Основные понятия и законы химии</w:t>
            </w:r>
          </w:p>
        </w:tc>
        <w:tc>
          <w:tcPr>
            <w:tcW w:w="2268" w:type="dxa"/>
          </w:tcPr>
          <w:p w14:paraId="3CB16BD1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14:paraId="7D8208AA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</w:tr>
      <w:tr w:rsidR="00474DB6" w:rsidRPr="002130CC" w14:paraId="144E7E05" w14:textId="77777777" w:rsidTr="002509B7">
        <w:tc>
          <w:tcPr>
            <w:tcW w:w="866" w:type="dxa"/>
            <w:vMerge/>
            <w:vAlign w:val="center"/>
          </w:tcPr>
          <w:p w14:paraId="2F6A1FFA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15598B7F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Строение атома и периодический закон</w:t>
            </w:r>
          </w:p>
        </w:tc>
        <w:tc>
          <w:tcPr>
            <w:tcW w:w="2268" w:type="dxa"/>
          </w:tcPr>
          <w:p w14:paraId="274945AB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14:paraId="410267A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</w:tr>
      <w:tr w:rsidR="00474DB6" w:rsidRPr="002130CC" w14:paraId="2260FD21" w14:textId="77777777" w:rsidTr="002509B7">
        <w:tc>
          <w:tcPr>
            <w:tcW w:w="866" w:type="dxa"/>
            <w:vMerge/>
            <w:vAlign w:val="center"/>
          </w:tcPr>
          <w:p w14:paraId="22453E9D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557FDABC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Химическая связь и строение вещества</w:t>
            </w:r>
          </w:p>
        </w:tc>
        <w:tc>
          <w:tcPr>
            <w:tcW w:w="2268" w:type="dxa"/>
          </w:tcPr>
          <w:p w14:paraId="24F74600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14:paraId="3D453076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22</w:t>
            </w:r>
          </w:p>
        </w:tc>
      </w:tr>
      <w:tr w:rsidR="00474DB6" w:rsidRPr="002130CC" w14:paraId="17616BED" w14:textId="77777777" w:rsidTr="002509B7">
        <w:tc>
          <w:tcPr>
            <w:tcW w:w="866" w:type="dxa"/>
            <w:vMerge/>
            <w:vAlign w:val="center"/>
          </w:tcPr>
          <w:p w14:paraId="7DDBA1CB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6DDADB8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Химические реакции</w:t>
            </w:r>
          </w:p>
        </w:tc>
        <w:tc>
          <w:tcPr>
            <w:tcW w:w="2268" w:type="dxa"/>
          </w:tcPr>
          <w:p w14:paraId="0024FB1A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14:paraId="25C1D051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29</w:t>
            </w:r>
          </w:p>
        </w:tc>
      </w:tr>
      <w:tr w:rsidR="00474DB6" w:rsidRPr="002130CC" w14:paraId="0D80E671" w14:textId="77777777" w:rsidTr="002509B7">
        <w:tc>
          <w:tcPr>
            <w:tcW w:w="866" w:type="dxa"/>
            <w:vMerge/>
            <w:vAlign w:val="center"/>
          </w:tcPr>
          <w:p w14:paraId="0F762351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42358117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Химия растворов</w:t>
            </w:r>
          </w:p>
        </w:tc>
        <w:tc>
          <w:tcPr>
            <w:tcW w:w="2268" w:type="dxa"/>
          </w:tcPr>
          <w:p w14:paraId="19A61EB5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</w:tcPr>
          <w:p w14:paraId="14F4C6F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24</w:t>
            </w:r>
          </w:p>
        </w:tc>
      </w:tr>
      <w:tr w:rsidR="00474DB6" w:rsidRPr="002130CC" w14:paraId="49B56B46" w14:textId="77777777" w:rsidTr="002509B7">
        <w:tc>
          <w:tcPr>
            <w:tcW w:w="866" w:type="dxa"/>
            <w:vMerge/>
            <w:vAlign w:val="center"/>
          </w:tcPr>
          <w:p w14:paraId="25153D31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3AD946DC" w14:textId="77777777" w:rsidR="00474DB6" w:rsidRPr="002130CC" w:rsidRDefault="00474DB6" w:rsidP="002509B7">
            <w:pPr>
              <w:ind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Неметаллы</w:t>
            </w:r>
          </w:p>
        </w:tc>
        <w:tc>
          <w:tcPr>
            <w:tcW w:w="2268" w:type="dxa"/>
          </w:tcPr>
          <w:p w14:paraId="3C803964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40</w:t>
            </w:r>
          </w:p>
        </w:tc>
        <w:tc>
          <w:tcPr>
            <w:tcW w:w="2126" w:type="dxa"/>
          </w:tcPr>
          <w:p w14:paraId="1E269882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52</w:t>
            </w:r>
          </w:p>
        </w:tc>
      </w:tr>
      <w:tr w:rsidR="00474DB6" w:rsidRPr="002130CC" w14:paraId="146E2AF1" w14:textId="77777777" w:rsidTr="002509B7">
        <w:tc>
          <w:tcPr>
            <w:tcW w:w="866" w:type="dxa"/>
            <w:vMerge/>
            <w:vAlign w:val="center"/>
          </w:tcPr>
          <w:p w14:paraId="4FE1312C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0D284F8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Металлы</w:t>
            </w:r>
          </w:p>
        </w:tc>
        <w:tc>
          <w:tcPr>
            <w:tcW w:w="2268" w:type="dxa"/>
          </w:tcPr>
          <w:p w14:paraId="5E7FF97C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</w:tcPr>
          <w:p w14:paraId="6E92E528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24</w:t>
            </w:r>
          </w:p>
        </w:tc>
      </w:tr>
      <w:tr w:rsidR="00474DB6" w:rsidRPr="002130CC" w14:paraId="4D473347" w14:textId="77777777" w:rsidTr="002509B7">
        <w:trPr>
          <w:trHeight w:val="627"/>
        </w:trPr>
        <w:tc>
          <w:tcPr>
            <w:tcW w:w="866" w:type="dxa"/>
            <w:vMerge/>
            <w:vAlign w:val="center"/>
          </w:tcPr>
          <w:p w14:paraId="61721952" w14:textId="77777777" w:rsidR="00474DB6" w:rsidRPr="002130CC" w:rsidRDefault="00474DB6" w:rsidP="002509B7">
            <w:pPr>
              <w:pStyle w:val="ad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74" w:type="dxa"/>
          </w:tcPr>
          <w:p w14:paraId="71423A59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Химические вещества в жизни и деятельности человека</w:t>
            </w:r>
          </w:p>
        </w:tc>
        <w:tc>
          <w:tcPr>
            <w:tcW w:w="2268" w:type="dxa"/>
          </w:tcPr>
          <w:p w14:paraId="14C56730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14:paraId="741463D7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130CC">
              <w:rPr>
                <w:sz w:val="26"/>
                <w:szCs w:val="26"/>
              </w:rPr>
              <w:t>9</w:t>
            </w:r>
          </w:p>
        </w:tc>
      </w:tr>
      <w:tr w:rsidR="00474DB6" w:rsidRPr="002130CC" w14:paraId="34274DC0" w14:textId="77777777" w:rsidTr="002509B7">
        <w:trPr>
          <w:trHeight w:val="627"/>
        </w:trPr>
        <w:tc>
          <w:tcPr>
            <w:tcW w:w="5240" w:type="dxa"/>
            <w:gridSpan w:val="2"/>
            <w:vAlign w:val="center"/>
          </w:tcPr>
          <w:p w14:paraId="3F871484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2268" w:type="dxa"/>
          </w:tcPr>
          <w:p w14:paraId="3C2AF11B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166+4 резервных часа</w:t>
            </w:r>
          </w:p>
        </w:tc>
        <w:tc>
          <w:tcPr>
            <w:tcW w:w="2126" w:type="dxa"/>
          </w:tcPr>
          <w:p w14:paraId="56707AE4" w14:textId="77777777" w:rsidR="00474DB6" w:rsidRPr="002130CC" w:rsidRDefault="00474DB6" w:rsidP="002509B7">
            <w:pPr>
              <w:pStyle w:val="ad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200+4 резервных часа</w:t>
            </w:r>
          </w:p>
        </w:tc>
      </w:tr>
    </w:tbl>
    <w:p w14:paraId="5382A25F" w14:textId="77777777" w:rsidR="00474DB6" w:rsidRDefault="00AE0036" w:rsidP="00474DB6">
      <w:pPr>
        <w:rPr>
          <w:rFonts w:eastAsia="Calibri" w:cs="Times New Roman"/>
          <w:b/>
          <w:szCs w:val="30"/>
          <w:u w:val="single"/>
        </w:rPr>
      </w:pPr>
      <w:r>
        <w:rPr>
          <w:rFonts w:eastAsia="Calibri" w:cs="Times New Roman"/>
          <w:b/>
          <w:szCs w:val="30"/>
          <w:u w:val="single"/>
        </w:rPr>
        <w:t>5</w:t>
      </w:r>
      <w:r w:rsidR="00580D02" w:rsidRPr="003F066B">
        <w:rPr>
          <w:rFonts w:eastAsia="Calibri" w:cs="Times New Roman"/>
          <w:b/>
          <w:szCs w:val="30"/>
          <w:u w:val="single"/>
        </w:rPr>
        <w:t>. Особенности организации образовательного процесса</w:t>
      </w:r>
    </w:p>
    <w:p w14:paraId="5C7470B8" w14:textId="0D605100" w:rsidR="00474DB6" w:rsidRPr="001B42F9" w:rsidRDefault="00474DB6" w:rsidP="00474DB6">
      <w:pPr>
        <w:rPr>
          <w:rStyle w:val="a4"/>
          <w:rFonts w:cs="Times New Roman"/>
          <w:color w:val="auto"/>
          <w:szCs w:val="30"/>
          <w:u w:val="none"/>
        </w:rPr>
      </w:pPr>
      <w:r w:rsidRPr="00D35615">
        <w:rPr>
          <w:rFonts w:cs="Times New Roman"/>
          <w:szCs w:val="30"/>
        </w:rPr>
        <w:t xml:space="preserve">В 2023 году </w:t>
      </w:r>
      <w:r w:rsidR="00433EA1">
        <w:rPr>
          <w:rFonts w:cs="Times New Roman"/>
          <w:szCs w:val="30"/>
        </w:rPr>
        <w:t>проводилось</w:t>
      </w:r>
      <w:r w:rsidRPr="00D35615">
        <w:rPr>
          <w:rFonts w:cs="Times New Roman"/>
          <w:szCs w:val="30"/>
        </w:rPr>
        <w:t xml:space="preserve"> национальное исследование качества образования (</w:t>
      </w:r>
      <w:r w:rsidR="000A0E4B">
        <w:rPr>
          <w:rFonts w:cs="Times New Roman"/>
          <w:szCs w:val="30"/>
        </w:rPr>
        <w:t xml:space="preserve">далее – </w:t>
      </w:r>
      <w:r w:rsidRPr="00D35615">
        <w:rPr>
          <w:rFonts w:cs="Times New Roman"/>
          <w:szCs w:val="30"/>
        </w:rPr>
        <w:t>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естественнонаучной, финансовой грамотности</w:t>
      </w:r>
      <w:r w:rsidR="00860ADB">
        <w:rPr>
          <w:rFonts w:cs="Times New Roman"/>
          <w:szCs w:val="30"/>
        </w:rPr>
        <w:t xml:space="preserve"> учащихся</w:t>
      </w:r>
      <w:r w:rsidRPr="00D35615">
        <w:rPr>
          <w:rFonts w:cs="Times New Roman"/>
          <w:szCs w:val="30"/>
        </w:rPr>
        <w:t xml:space="preserve">, размещены на национальном образовательном портале: </w:t>
      </w:r>
      <w:hyperlink r:id="rId19" w:history="1">
        <w:r w:rsidR="001B42F9" w:rsidRPr="00096F47">
          <w:rPr>
            <w:rStyle w:val="a4"/>
            <w:rFonts w:eastAsia="Calibri" w:cs="Times New Roman"/>
            <w:i/>
            <w:szCs w:val="30"/>
          </w:rPr>
          <w:t>https://adu.by</w:t>
        </w:r>
        <w:r w:rsidR="001B42F9" w:rsidRPr="00096F47">
          <w:rPr>
            <w:rStyle w:val="a4"/>
            <w:rFonts w:cs="Times New Roman"/>
            <w:i/>
            <w:szCs w:val="30"/>
          </w:rPr>
          <w:t>/</w:t>
        </w:r>
      </w:hyperlink>
      <w:r w:rsidR="001B42F9">
        <w:rPr>
          <w:rStyle w:val="a4"/>
          <w:rFonts w:cs="Times New Roman"/>
          <w:i/>
          <w:color w:val="auto"/>
          <w:szCs w:val="30"/>
          <w:u w:val="none"/>
          <w:lang w:val="be-BY"/>
        </w:rPr>
        <w:t xml:space="preserve"> </w:t>
      </w:r>
      <w:hyperlink r:id="rId20" w:history="1">
        <w:r w:rsidRPr="001B42F9">
          <w:rPr>
            <w:rStyle w:val="a4"/>
            <w:rFonts w:eastAsia="Calibri" w:cs="Times New Roman"/>
            <w:i/>
            <w:szCs w:val="30"/>
          </w:rPr>
          <w:t>Главная / НИКО</w:t>
        </w:r>
      </w:hyperlink>
      <w:r w:rsidR="005E77F5" w:rsidRPr="001B42F9">
        <w:rPr>
          <w:rStyle w:val="a4"/>
          <w:rFonts w:eastAsia="Calibri" w:cs="Times New Roman"/>
          <w:color w:val="auto"/>
          <w:szCs w:val="30"/>
          <w:u w:val="none"/>
        </w:rPr>
        <w:t>.</w:t>
      </w:r>
    </w:p>
    <w:p w14:paraId="7A152E96" w14:textId="77777777" w:rsidR="00474DB6" w:rsidRPr="00D35615" w:rsidRDefault="00474DB6" w:rsidP="00474DB6">
      <w:pPr>
        <w:rPr>
          <w:szCs w:val="30"/>
        </w:rPr>
      </w:pPr>
      <w:r w:rsidRPr="00D35615">
        <w:rPr>
          <w:rFonts w:eastAsia="Calibri"/>
          <w:bCs/>
          <w:szCs w:val="30"/>
          <w:lang w:eastAsia="ru-RU"/>
        </w:rPr>
        <w:t xml:space="preserve">Формирование у учащихся функциональной грамотности средствами учебного предмета «Химия» </w:t>
      </w:r>
      <w:r w:rsidRPr="00D35615">
        <w:rPr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19A93857" w14:textId="77777777" w:rsidR="00474DB6" w:rsidRPr="00D35615" w:rsidRDefault="00474DB6" w:rsidP="00474DB6">
      <w:pPr>
        <w:rPr>
          <w:rFonts w:eastAsia="Calibri"/>
          <w:bCs/>
          <w:szCs w:val="30"/>
          <w:lang w:eastAsia="ru-RU"/>
        </w:rPr>
      </w:pPr>
      <w:r w:rsidRPr="00D35615">
        <w:rPr>
          <w:rFonts w:eastAsia="Calibri"/>
          <w:bCs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0BE32139" w14:textId="77777777" w:rsidR="00474DB6" w:rsidRPr="00D35615" w:rsidRDefault="00474DB6" w:rsidP="00474DB6">
      <w:pPr>
        <w:rPr>
          <w:rFonts w:eastAsia="Calibri"/>
          <w:bCs/>
          <w:szCs w:val="30"/>
          <w:lang w:eastAsia="ru-RU"/>
        </w:rPr>
      </w:pPr>
      <w:r w:rsidRPr="00D35615">
        <w:rPr>
          <w:rFonts w:eastAsia="Calibri"/>
          <w:bCs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237E435A" w14:textId="77777777" w:rsidR="00474DB6" w:rsidRPr="00D35615" w:rsidRDefault="00474DB6" w:rsidP="00474DB6">
      <w:pPr>
        <w:rPr>
          <w:rFonts w:eastAsia="Calibri"/>
          <w:bCs/>
          <w:szCs w:val="30"/>
          <w:lang w:eastAsia="ru-RU"/>
        </w:rPr>
      </w:pPr>
      <w:r w:rsidRPr="00D35615">
        <w:rPr>
          <w:rFonts w:eastAsia="Calibri"/>
          <w:bCs/>
          <w:szCs w:val="30"/>
          <w:lang w:eastAsia="ru-RU"/>
        </w:rPr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D35615">
        <w:rPr>
          <w:szCs w:val="30"/>
          <w:shd w:val="clear" w:color="auto" w:fill="FFFFFF"/>
        </w:rPr>
        <w:t>эвристические вопросы и др.;</w:t>
      </w:r>
    </w:p>
    <w:p w14:paraId="3DEA9DA6" w14:textId="77777777" w:rsidR="00474DB6" w:rsidRPr="00D35615" w:rsidRDefault="00474DB6" w:rsidP="00474DB6">
      <w:pPr>
        <w:rPr>
          <w:rFonts w:eastAsia="Calibri"/>
          <w:bCs/>
          <w:szCs w:val="30"/>
          <w:lang w:eastAsia="ru-RU"/>
        </w:rPr>
      </w:pPr>
      <w:r w:rsidRPr="00D35615">
        <w:rPr>
          <w:rFonts w:eastAsia="Calibri"/>
          <w:bCs/>
          <w:szCs w:val="30"/>
          <w:lang w:eastAsia="ru-RU"/>
        </w:rPr>
        <w:t>метод проектов, включающий приемы: выдвижение гипотезы (предположения),</w:t>
      </w:r>
      <w:r w:rsidRPr="00D35615">
        <w:rPr>
          <w:szCs w:val="30"/>
        </w:rPr>
        <w:t xml:space="preserve"> доказательство выдвинутой гипотезы (предположения),</w:t>
      </w:r>
      <w:r w:rsidRPr="00D35615">
        <w:rPr>
          <w:rFonts w:eastAsia="Calibri"/>
          <w:bCs/>
          <w:szCs w:val="30"/>
          <w:lang w:eastAsia="ru-RU"/>
        </w:rPr>
        <w:t xml:space="preserve"> п</w:t>
      </w:r>
      <w:r w:rsidRPr="00D35615">
        <w:rPr>
          <w:szCs w:val="30"/>
          <w:shd w:val="clear" w:color="auto" w:fill="FFFFFF"/>
        </w:rPr>
        <w:t>родолжение исследования</w:t>
      </w:r>
      <w:r w:rsidRPr="00D35615">
        <w:rPr>
          <w:rFonts w:eastAsia="Calibri"/>
          <w:bCs/>
          <w:szCs w:val="30"/>
          <w:lang w:eastAsia="ru-RU"/>
        </w:rPr>
        <w:t xml:space="preserve"> и др.;</w:t>
      </w:r>
    </w:p>
    <w:p w14:paraId="6CAECDDB" w14:textId="77777777" w:rsidR="00474DB6" w:rsidRPr="00D35615" w:rsidRDefault="00474DB6" w:rsidP="00474DB6">
      <w:pPr>
        <w:rPr>
          <w:rFonts w:eastAsia="Calibri"/>
          <w:bCs/>
          <w:szCs w:val="30"/>
          <w:lang w:eastAsia="ru-RU"/>
        </w:rPr>
      </w:pPr>
      <w:r w:rsidRPr="00D35615">
        <w:rPr>
          <w:rFonts w:eastAsia="Calibri"/>
          <w:bCs/>
          <w:szCs w:val="30"/>
          <w:lang w:eastAsia="ru-RU"/>
        </w:rPr>
        <w:t xml:space="preserve">проблемный метод, включающий приемы: </w:t>
      </w:r>
      <w:r w:rsidRPr="00D35615">
        <w:rPr>
          <w:szCs w:val="30"/>
          <w:shd w:val="clear" w:color="auto" w:fill="FFFFFF"/>
        </w:rPr>
        <w:t xml:space="preserve">постановка </w:t>
      </w:r>
      <w:r w:rsidRPr="00D35615">
        <w:rPr>
          <w:bCs/>
          <w:szCs w:val="30"/>
          <w:shd w:val="clear" w:color="auto" w:fill="FFFFFF"/>
        </w:rPr>
        <w:t>проблемы</w:t>
      </w:r>
      <w:r w:rsidRPr="00D35615">
        <w:rPr>
          <w:szCs w:val="30"/>
          <w:shd w:val="clear" w:color="auto" w:fill="FFFFFF"/>
        </w:rPr>
        <w:t xml:space="preserve">, создание </w:t>
      </w:r>
      <w:r w:rsidRPr="00D35615">
        <w:rPr>
          <w:bCs/>
          <w:szCs w:val="30"/>
          <w:shd w:val="clear" w:color="auto" w:fill="FFFFFF"/>
        </w:rPr>
        <w:t>проблемной</w:t>
      </w:r>
      <w:r w:rsidRPr="00D35615">
        <w:rPr>
          <w:szCs w:val="30"/>
          <w:shd w:val="clear" w:color="auto" w:fill="FFFFFF"/>
        </w:rPr>
        <w:t xml:space="preserve"> ситуации, </w:t>
      </w:r>
      <w:r w:rsidRPr="00D35615">
        <w:rPr>
          <w:rFonts w:eastAsia="Calibri"/>
          <w:bCs/>
          <w:szCs w:val="30"/>
          <w:lang w:eastAsia="ru-RU"/>
        </w:rPr>
        <w:t xml:space="preserve">анализ проблемной ситуации, </w:t>
      </w:r>
      <w:r w:rsidRPr="00D35615">
        <w:rPr>
          <w:szCs w:val="30"/>
        </w:rPr>
        <w:t>нахождение причинно-следственных связей, решение проблемной ситуации и др.</w:t>
      </w:r>
    </w:p>
    <w:p w14:paraId="091C41A0" w14:textId="79400923" w:rsidR="00474DB6" w:rsidRPr="00D35615" w:rsidRDefault="00474DB6" w:rsidP="00474DB6">
      <w:pPr>
        <w:rPr>
          <w:szCs w:val="30"/>
        </w:rPr>
      </w:pPr>
      <w:r w:rsidRPr="00D35615">
        <w:rPr>
          <w:szCs w:val="30"/>
        </w:rPr>
        <w:lastRenderedPageBreak/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</w:t>
      </w:r>
      <w:r w:rsidR="005E77F5">
        <w:rPr>
          <w:szCs w:val="30"/>
        </w:rPr>
        <w:t>оиска и переработки информации.</w:t>
      </w:r>
    </w:p>
    <w:p w14:paraId="1C0E3C5E" w14:textId="57CF97A8" w:rsidR="00474DB6" w:rsidRPr="00D35615" w:rsidRDefault="00474DB6" w:rsidP="00474DB6">
      <w:pPr>
        <w:rPr>
          <w:szCs w:val="30"/>
        </w:rPr>
      </w:pPr>
      <w:r w:rsidRPr="00D35615">
        <w:rPr>
          <w:szCs w:val="30"/>
        </w:rPr>
        <w:t>В образовательный процесс целесообразно включать задания, направленные на:</w:t>
      </w:r>
    </w:p>
    <w:p w14:paraId="692EA030" w14:textId="77777777" w:rsidR="00474DB6" w:rsidRPr="00D35615" w:rsidRDefault="00474DB6" w:rsidP="00474DB6">
      <w:pPr>
        <w:rPr>
          <w:szCs w:val="30"/>
        </w:rPr>
      </w:pPr>
      <w:r w:rsidRPr="00D35615">
        <w:rPr>
          <w:szCs w:val="30"/>
        </w:rPr>
        <w:t>трактовку учащимися информации об объекте, представленной в текстовой или графической форме;</w:t>
      </w:r>
    </w:p>
    <w:p w14:paraId="3CC43A90" w14:textId="77777777" w:rsidR="00474DB6" w:rsidRPr="00D35615" w:rsidRDefault="00474DB6" w:rsidP="00474DB6">
      <w:pPr>
        <w:autoSpaceDE w:val="0"/>
        <w:autoSpaceDN w:val="0"/>
        <w:adjustRightInd w:val="0"/>
        <w:rPr>
          <w:szCs w:val="30"/>
        </w:rPr>
      </w:pPr>
      <w:r w:rsidRPr="00D35615">
        <w:rPr>
          <w:szCs w:val="30"/>
        </w:rPr>
        <w:t>выделение сходных и различных свойств изучаемого объекта или явления;</w:t>
      </w:r>
    </w:p>
    <w:p w14:paraId="4F077A15" w14:textId="28AB8677" w:rsidR="00474DB6" w:rsidRPr="00D35615" w:rsidRDefault="00474DB6" w:rsidP="00474DB6">
      <w:pPr>
        <w:autoSpaceDE w:val="0"/>
        <w:autoSpaceDN w:val="0"/>
        <w:adjustRightInd w:val="0"/>
        <w:rPr>
          <w:szCs w:val="30"/>
        </w:rPr>
      </w:pPr>
      <w:r w:rsidRPr="00D35615">
        <w:rPr>
          <w:szCs w:val="30"/>
        </w:rPr>
        <w:t>установление сходства (аналогии) малоизученного объекта с хорошо известным в форме гипотезы;</w:t>
      </w:r>
    </w:p>
    <w:p w14:paraId="6CE35450" w14:textId="77777777" w:rsidR="00474DB6" w:rsidRPr="00D35615" w:rsidRDefault="00474DB6" w:rsidP="00474DB6">
      <w:pPr>
        <w:rPr>
          <w:szCs w:val="30"/>
        </w:rPr>
      </w:pPr>
      <w:r w:rsidRPr="00D35615">
        <w:rPr>
          <w:szCs w:val="30"/>
        </w:rPr>
        <w:t>применение приема моделирования;</w:t>
      </w:r>
    </w:p>
    <w:p w14:paraId="68267559" w14:textId="77777777" w:rsidR="00474DB6" w:rsidRPr="00D35615" w:rsidRDefault="00474DB6" w:rsidP="00474DB6">
      <w:pPr>
        <w:autoSpaceDE w:val="0"/>
        <w:autoSpaceDN w:val="0"/>
        <w:adjustRightInd w:val="0"/>
        <w:rPr>
          <w:szCs w:val="30"/>
        </w:rPr>
      </w:pPr>
      <w:r w:rsidRPr="00D35615">
        <w:rPr>
          <w:szCs w:val="30"/>
        </w:rPr>
        <w:t>формирование умений формулировать выводы на</w:t>
      </w:r>
      <w:r w:rsidRPr="00D35615">
        <w:rPr>
          <w:spacing w:val="1"/>
          <w:szCs w:val="30"/>
        </w:rPr>
        <w:t xml:space="preserve"> </w:t>
      </w:r>
      <w:r w:rsidRPr="00D35615">
        <w:rPr>
          <w:szCs w:val="30"/>
        </w:rPr>
        <w:t>основе имеющихся данных;</w:t>
      </w:r>
    </w:p>
    <w:p w14:paraId="2670D3F1" w14:textId="77777777" w:rsidR="00474DB6" w:rsidRPr="00D35615" w:rsidRDefault="00474DB6" w:rsidP="00474DB6">
      <w:pPr>
        <w:autoSpaceDE w:val="0"/>
        <w:autoSpaceDN w:val="0"/>
        <w:adjustRightInd w:val="0"/>
        <w:rPr>
          <w:szCs w:val="30"/>
        </w:rPr>
      </w:pPr>
      <w:r w:rsidRPr="00D35615">
        <w:rPr>
          <w:szCs w:val="30"/>
        </w:rPr>
        <w:t>нахождение путей решения проблемных жизненных ситуаций;</w:t>
      </w:r>
    </w:p>
    <w:p w14:paraId="517F7AA6" w14:textId="35F7794E" w:rsidR="00474DB6" w:rsidRPr="00D35615" w:rsidRDefault="00474DB6" w:rsidP="00474DB6">
      <w:pPr>
        <w:autoSpaceDE w:val="0"/>
        <w:autoSpaceDN w:val="0"/>
        <w:adjustRightInd w:val="0"/>
        <w:rPr>
          <w:szCs w:val="30"/>
        </w:rPr>
      </w:pPr>
      <w:r w:rsidRPr="00D35615">
        <w:rPr>
          <w:szCs w:val="30"/>
        </w:rPr>
        <w:t xml:space="preserve">поиск, </w:t>
      </w:r>
      <w:r w:rsidRPr="00D35615">
        <w:rPr>
          <w:color w:val="000000" w:themeColor="text1"/>
          <w:szCs w:val="30"/>
        </w:rPr>
        <w:t>извлечение, интерпретацию, преобразование, оценку</w:t>
      </w:r>
      <w:r w:rsidR="005E77F5">
        <w:rPr>
          <w:color w:val="000000" w:themeColor="text1"/>
          <w:szCs w:val="30"/>
        </w:rPr>
        <w:t>,</w:t>
      </w:r>
      <w:r w:rsidRPr="00D35615">
        <w:rPr>
          <w:color w:val="000000" w:themeColor="text1"/>
          <w:szCs w:val="30"/>
        </w:rPr>
        <w:t xml:space="preserve"> критическое осмысле</w:t>
      </w:r>
      <w:r w:rsidRPr="00D35615">
        <w:rPr>
          <w:szCs w:val="30"/>
        </w:rPr>
        <w:t>ние информации и т.</w:t>
      </w:r>
      <w:r w:rsidR="005E77F5">
        <w:rPr>
          <w:szCs w:val="30"/>
        </w:rPr>
        <w:t xml:space="preserve"> </w:t>
      </w:r>
      <w:r w:rsidRPr="00D35615">
        <w:rPr>
          <w:szCs w:val="30"/>
        </w:rPr>
        <w:t>д.</w:t>
      </w:r>
    </w:p>
    <w:p w14:paraId="229111B1" w14:textId="2ED2B03A" w:rsidR="00474DB6" w:rsidRPr="004D3A03" w:rsidRDefault="00474DB6" w:rsidP="00474DB6">
      <w:pPr>
        <w:contextualSpacing/>
        <w:rPr>
          <w:rFonts w:cs="Times New Roman"/>
          <w:szCs w:val="30"/>
        </w:rPr>
      </w:pPr>
      <w:r w:rsidRPr="00D35615">
        <w:rPr>
          <w:rFonts w:cs="Times New Roman"/>
          <w:szCs w:val="30"/>
        </w:rPr>
        <w:t xml:space="preserve">К 2024/2025 учебному году подготовлена серия </w:t>
      </w:r>
      <w:r w:rsidRPr="00D35615">
        <w:rPr>
          <w:szCs w:val="30"/>
        </w:rPr>
        <w:t>учебно-методических комплексов</w:t>
      </w:r>
      <w:r w:rsidR="00860ADB">
        <w:rPr>
          <w:szCs w:val="30"/>
        </w:rPr>
        <w:t xml:space="preserve"> (УМК)</w:t>
      </w:r>
      <w:r w:rsidRPr="00D35615">
        <w:rPr>
          <w:rFonts w:cs="Times New Roman"/>
          <w:szCs w:val="30"/>
        </w:rPr>
        <w:t xml:space="preserve"> факультативных занятий по формированию функциональной грамотности средствами проектной деятельности. Полный перечень УМК факультативных занятий </w:t>
      </w:r>
      <w:r w:rsidRPr="004D3A03">
        <w:rPr>
          <w:rFonts w:cs="Times New Roman"/>
          <w:szCs w:val="30"/>
        </w:rPr>
        <w:t xml:space="preserve">размещен на </w:t>
      </w:r>
      <w:r w:rsidRPr="004D3A03">
        <w:rPr>
          <w:szCs w:val="30"/>
        </w:rPr>
        <w:t>н</w:t>
      </w:r>
      <w:r w:rsidRPr="004D3A03">
        <w:rPr>
          <w:rFonts w:cs="Times New Roman"/>
          <w:szCs w:val="30"/>
        </w:rPr>
        <w:t>ациональном образовательном портале</w:t>
      </w:r>
      <w:r w:rsidRPr="004D3A03">
        <w:rPr>
          <w:szCs w:val="30"/>
        </w:rPr>
        <w:t>:</w:t>
      </w:r>
      <w:r w:rsidRPr="004D3A03">
        <w:rPr>
          <w:rFonts w:cs="Times New Roman"/>
          <w:szCs w:val="30"/>
        </w:rPr>
        <w:t xml:space="preserve"> </w:t>
      </w:r>
      <w:hyperlink r:id="rId21" w:history="1">
        <w:r w:rsidRPr="00BA1252">
          <w:rPr>
            <w:rStyle w:val="a4"/>
            <w:rFonts w:eastAsia="Times New Roman" w:cs="Times New Roman"/>
            <w:i/>
            <w:color w:val="0070C0"/>
            <w:szCs w:val="30"/>
            <w:lang w:eastAsia="ru-RU"/>
          </w:rPr>
          <w:t>https://adu.by</w:t>
        </w:r>
      </w:hyperlink>
      <w:r w:rsidRPr="00BA1252">
        <w:rPr>
          <w:rFonts w:eastAsia="Times New Roman" w:cs="Times New Roman"/>
          <w:i/>
          <w:color w:val="0070C0"/>
          <w:szCs w:val="30"/>
          <w:lang w:eastAsia="ru-RU"/>
        </w:rPr>
        <w:t xml:space="preserve">/ </w:t>
      </w:r>
      <w:hyperlink r:id="rId22" w:history="1">
        <w:r w:rsidRPr="001B42F9">
          <w:rPr>
            <w:rStyle w:val="a4"/>
            <w:rFonts w:eastAsia="Times New Roman" w:cs="Times New Roman"/>
            <w:i/>
            <w:szCs w:val="30"/>
            <w:lang w:eastAsia="ru-RU"/>
          </w:rPr>
          <w:t>Главная / Образовательный процесс. 2024/2025 учебный год / Общее среднее образование / Учебные предметы. V–XI классы / Учебно-методические комплексы факультативных занятий по формированию фун</w:t>
        </w:r>
        <w:r w:rsidRPr="001B42F9">
          <w:rPr>
            <w:rStyle w:val="a4"/>
            <w:rFonts w:eastAsia="Times New Roman" w:cs="Times New Roman"/>
            <w:i/>
            <w:szCs w:val="30"/>
            <w:lang w:eastAsia="ru-RU"/>
          </w:rPr>
          <w:t>к</w:t>
        </w:r>
        <w:r w:rsidRPr="001B42F9">
          <w:rPr>
            <w:rStyle w:val="a4"/>
            <w:rFonts w:eastAsia="Times New Roman" w:cs="Times New Roman"/>
            <w:i/>
            <w:szCs w:val="30"/>
            <w:lang w:eastAsia="ru-RU"/>
          </w:rPr>
          <w:t>циональной грамотности учащихся</w:t>
        </w:r>
      </w:hyperlink>
      <w:r w:rsidRPr="004D3A03">
        <w:rPr>
          <w:rFonts w:cs="Times New Roman"/>
          <w:szCs w:val="30"/>
        </w:rPr>
        <w:t xml:space="preserve">. </w:t>
      </w:r>
    </w:p>
    <w:p w14:paraId="4D9E32D6" w14:textId="27C9CA6B" w:rsidR="00860ADB" w:rsidRDefault="00860ADB" w:rsidP="00860ADB">
      <w:pPr>
        <w:widowControl w:val="0"/>
        <w:rPr>
          <w:szCs w:val="30"/>
        </w:rPr>
      </w:pPr>
      <w:bookmarkStart w:id="9" w:name="_Hlk164326489"/>
      <w:r>
        <w:rPr>
          <w:szCs w:val="30"/>
        </w:rPr>
        <w:t>Каждый УМК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bookmarkEnd w:id="9"/>
    <w:p w14:paraId="16BB864A" w14:textId="2CE8FFFF" w:rsidR="00272351" w:rsidRPr="003F066B" w:rsidRDefault="00272351" w:rsidP="00272351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rPr>
          <w:rFonts w:cs="Times New Roman"/>
          <w:color w:val="000000" w:themeColor="text1"/>
          <w:szCs w:val="30"/>
        </w:rPr>
      </w:pPr>
      <w:r w:rsidRPr="003F066B">
        <w:rPr>
          <w:rFonts w:cs="Times New Roman"/>
          <w:color w:val="000000" w:themeColor="text1"/>
          <w:szCs w:val="30"/>
        </w:rPr>
        <w:t>В 202</w:t>
      </w:r>
      <w:r w:rsidR="00E2379D">
        <w:rPr>
          <w:rFonts w:cs="Times New Roman"/>
          <w:color w:val="000000" w:themeColor="text1"/>
          <w:szCs w:val="30"/>
        </w:rPr>
        <w:t>4</w:t>
      </w:r>
      <w:r w:rsidRPr="003F066B">
        <w:rPr>
          <w:rFonts w:cs="Times New Roman"/>
          <w:color w:val="000000" w:themeColor="text1"/>
          <w:szCs w:val="30"/>
        </w:rPr>
        <w:t>/202</w:t>
      </w:r>
      <w:r w:rsidR="00E2379D">
        <w:rPr>
          <w:rFonts w:cs="Times New Roman"/>
          <w:color w:val="000000" w:themeColor="text1"/>
          <w:szCs w:val="30"/>
        </w:rPr>
        <w:t>5</w:t>
      </w:r>
      <w:r w:rsidRPr="003F066B">
        <w:rPr>
          <w:rFonts w:cs="Times New Roman"/>
          <w:color w:val="000000" w:themeColor="text1"/>
          <w:szCs w:val="30"/>
        </w:rPr>
        <w:t xml:space="preserve"> учебном году </w:t>
      </w:r>
      <w:r w:rsidR="00707368" w:rsidRPr="003F066B">
        <w:rPr>
          <w:rFonts w:cs="Times New Roman"/>
          <w:color w:val="000000" w:themeColor="text1"/>
          <w:szCs w:val="30"/>
        </w:rPr>
        <w:t>актуальными остаются</w:t>
      </w:r>
      <w:r w:rsidRPr="003F066B">
        <w:rPr>
          <w:rFonts w:cs="Times New Roman"/>
          <w:color w:val="000000" w:themeColor="text1"/>
          <w:szCs w:val="30"/>
        </w:rPr>
        <w:t> реализаци</w:t>
      </w:r>
      <w:r w:rsidR="00707368" w:rsidRPr="003F066B">
        <w:rPr>
          <w:rFonts w:cs="Times New Roman"/>
          <w:color w:val="000000" w:themeColor="text1"/>
          <w:szCs w:val="30"/>
        </w:rPr>
        <w:t>я</w:t>
      </w:r>
      <w:r w:rsidRPr="003F066B">
        <w:rPr>
          <w:rFonts w:cs="Times New Roman"/>
          <w:color w:val="000000" w:themeColor="text1"/>
          <w:szCs w:val="30"/>
        </w:rPr>
        <w:t xml:space="preserve"> в образовательном процессе </w:t>
      </w:r>
      <w:r w:rsidRPr="00C616FF">
        <w:rPr>
          <w:rFonts w:cs="Times New Roman"/>
          <w:b/>
          <w:bCs/>
          <w:i/>
          <w:iCs/>
          <w:color w:val="000000" w:themeColor="text1"/>
          <w:szCs w:val="30"/>
        </w:rPr>
        <w:t>воспитательного потенциала</w:t>
      </w:r>
      <w:r w:rsidRPr="005D05F7">
        <w:rPr>
          <w:rFonts w:cs="Times New Roman"/>
          <w:color w:val="000000" w:themeColor="text1"/>
          <w:szCs w:val="30"/>
        </w:rPr>
        <w:t xml:space="preserve"> учебн</w:t>
      </w:r>
      <w:r w:rsidR="00707368" w:rsidRPr="005D05F7">
        <w:rPr>
          <w:rFonts w:cs="Times New Roman"/>
          <w:color w:val="000000" w:themeColor="text1"/>
          <w:szCs w:val="30"/>
        </w:rPr>
        <w:t>ого</w:t>
      </w:r>
      <w:r w:rsidRPr="005D05F7">
        <w:rPr>
          <w:rFonts w:cs="Times New Roman"/>
          <w:color w:val="000000" w:themeColor="text1"/>
          <w:szCs w:val="30"/>
        </w:rPr>
        <w:t xml:space="preserve"> предмет</w:t>
      </w:r>
      <w:r w:rsidR="00707368" w:rsidRPr="005D05F7">
        <w:rPr>
          <w:rFonts w:cs="Times New Roman"/>
          <w:color w:val="000000" w:themeColor="text1"/>
          <w:szCs w:val="30"/>
        </w:rPr>
        <w:t xml:space="preserve">а </w:t>
      </w:r>
      <w:r w:rsidR="00707368" w:rsidRPr="003F066B">
        <w:rPr>
          <w:rFonts w:cs="Times New Roman"/>
          <w:color w:val="000000" w:themeColor="text1"/>
          <w:szCs w:val="30"/>
        </w:rPr>
        <w:t>«Химия»,</w:t>
      </w:r>
      <w:r w:rsidRPr="003F066B">
        <w:rPr>
          <w:rFonts w:cs="Times New Roman"/>
          <w:color w:val="000000" w:themeColor="text1"/>
          <w:szCs w:val="30"/>
        </w:rPr>
        <w:t xml:space="preserve"> формировани</w:t>
      </w:r>
      <w:r w:rsidR="00707368" w:rsidRPr="003F066B">
        <w:rPr>
          <w:rFonts w:cs="Times New Roman"/>
          <w:color w:val="000000" w:themeColor="text1"/>
          <w:szCs w:val="30"/>
        </w:rPr>
        <w:t>е</w:t>
      </w:r>
      <w:r w:rsidRPr="003F066B">
        <w:rPr>
          <w:rFonts w:cs="Times New Roman"/>
          <w:color w:val="000000" w:themeColor="text1"/>
          <w:szCs w:val="30"/>
        </w:rPr>
        <w:t xml:space="preserve"> у учащихся чувства патриотизма, гражданственности, уважения </w:t>
      </w:r>
      <w:r w:rsidRPr="003F066B">
        <w:rPr>
          <w:rFonts w:cs="Times New Roman"/>
          <w:szCs w:val="30"/>
        </w:rPr>
        <w:t>к созидательному труду как главному условию развития белорусского государства</w:t>
      </w:r>
      <w:r w:rsidRPr="003F066B">
        <w:rPr>
          <w:rFonts w:cs="Times New Roman"/>
          <w:color w:val="000000" w:themeColor="text1"/>
          <w:szCs w:val="30"/>
        </w:rPr>
        <w:t xml:space="preserve">. Решение этих задач должно способствовать </w:t>
      </w:r>
      <w:r w:rsidRPr="003F066B">
        <w:rPr>
          <w:rFonts w:cs="Times New Roman"/>
          <w:szCs w:val="30"/>
        </w:rPr>
        <w:t xml:space="preserve">формированию атмосферы мира и согласия в белорусском обществе и </w:t>
      </w:r>
      <w:r w:rsidRPr="003F066B">
        <w:rPr>
          <w:rFonts w:cs="Times New Roman"/>
          <w:color w:val="000000" w:themeColor="text1"/>
          <w:szCs w:val="30"/>
        </w:rPr>
        <w:t xml:space="preserve">напрямую связано с достижением учащимися личностных </w:t>
      </w:r>
      <w:r w:rsidRPr="003F066B">
        <w:rPr>
          <w:rFonts w:cs="Times New Roman"/>
          <w:color w:val="000000" w:themeColor="text1"/>
          <w:szCs w:val="30"/>
        </w:rPr>
        <w:lastRenderedPageBreak/>
        <w:t>образовательных результатов, отраженных в образовательных стандартах и учебн</w:t>
      </w:r>
      <w:r w:rsidR="00707368" w:rsidRPr="003F066B">
        <w:rPr>
          <w:rFonts w:cs="Times New Roman"/>
          <w:color w:val="000000" w:themeColor="text1"/>
          <w:szCs w:val="30"/>
        </w:rPr>
        <w:t>ой</w:t>
      </w:r>
      <w:r w:rsidRPr="003F066B">
        <w:rPr>
          <w:rFonts w:cs="Times New Roman"/>
          <w:color w:val="000000" w:themeColor="text1"/>
          <w:szCs w:val="30"/>
        </w:rPr>
        <w:t xml:space="preserve"> программ</w:t>
      </w:r>
      <w:r w:rsidR="00707368" w:rsidRPr="003F066B">
        <w:rPr>
          <w:rFonts w:cs="Times New Roman"/>
          <w:color w:val="000000" w:themeColor="text1"/>
          <w:szCs w:val="30"/>
        </w:rPr>
        <w:t>е по учебному предмету</w:t>
      </w:r>
      <w:r w:rsidRPr="003F066B">
        <w:rPr>
          <w:rFonts w:cs="Times New Roman"/>
          <w:color w:val="000000" w:themeColor="text1"/>
          <w:szCs w:val="30"/>
        </w:rPr>
        <w:t>.</w:t>
      </w:r>
    </w:p>
    <w:p w14:paraId="331B7164" w14:textId="23540B70" w:rsidR="00707368" w:rsidRPr="003F066B" w:rsidRDefault="002B2AE0" w:rsidP="00707368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У</w:t>
      </w:r>
      <w:r w:rsidR="00707368" w:rsidRPr="003F066B">
        <w:rPr>
          <w:rFonts w:eastAsia="Calibri" w:cs="Times New Roman"/>
          <w:szCs w:val="30"/>
        </w:rPr>
        <w:t>чебн</w:t>
      </w:r>
      <w:r>
        <w:rPr>
          <w:rFonts w:eastAsia="Calibri" w:cs="Times New Roman"/>
          <w:szCs w:val="30"/>
        </w:rPr>
        <w:t>ый материал</w:t>
      </w:r>
      <w:r w:rsidR="00707368" w:rsidRPr="003F066B">
        <w:rPr>
          <w:rFonts w:eastAsia="Calibri" w:cs="Times New Roman"/>
          <w:szCs w:val="30"/>
        </w:rPr>
        <w:t xml:space="preserve"> для уроков </w:t>
      </w:r>
      <w:r w:rsidR="00E94F5A">
        <w:rPr>
          <w:rFonts w:eastAsia="Calibri" w:cs="Times New Roman"/>
          <w:szCs w:val="30"/>
        </w:rPr>
        <w:t xml:space="preserve">химии </w:t>
      </w:r>
      <w:r w:rsidR="00707368" w:rsidRPr="003F066B">
        <w:rPr>
          <w:rFonts w:eastAsia="Calibri" w:cs="Times New Roman"/>
          <w:szCs w:val="30"/>
        </w:rPr>
        <w:t xml:space="preserve">необходимо </w:t>
      </w:r>
      <w:r>
        <w:rPr>
          <w:rFonts w:eastAsia="Calibri" w:cs="Times New Roman"/>
          <w:szCs w:val="30"/>
        </w:rPr>
        <w:t xml:space="preserve">отбирать </w:t>
      </w:r>
      <w:r w:rsidR="00707368" w:rsidRPr="003F066B">
        <w:rPr>
          <w:rFonts w:eastAsia="Calibri" w:cs="Times New Roman"/>
          <w:szCs w:val="30"/>
        </w:rPr>
        <w:t>с учетом его воспитате</w:t>
      </w:r>
      <w:r>
        <w:rPr>
          <w:rFonts w:eastAsia="Calibri" w:cs="Times New Roman"/>
          <w:szCs w:val="30"/>
        </w:rPr>
        <w:t>льного воздействия на учащихся.</w:t>
      </w:r>
    </w:p>
    <w:p w14:paraId="3ED9DF1F" w14:textId="46764792" w:rsidR="00C13954" w:rsidRPr="003F066B" w:rsidRDefault="00C13954" w:rsidP="00C13954">
      <w:pPr>
        <w:rPr>
          <w:rFonts w:cs="Times New Roman"/>
          <w:szCs w:val="30"/>
        </w:rPr>
      </w:pPr>
      <w:r w:rsidRPr="00A0524A">
        <w:rPr>
          <w:rFonts w:cs="Times New Roman"/>
          <w:szCs w:val="30"/>
        </w:rPr>
        <w:t xml:space="preserve">В содержании учебного предмета «Химия» на достижение личностных образовательных результатов </w:t>
      </w:r>
      <w:r w:rsidR="002B2AE0" w:rsidRPr="00A0524A">
        <w:rPr>
          <w:rFonts w:cs="Times New Roman"/>
          <w:szCs w:val="30"/>
        </w:rPr>
        <w:t xml:space="preserve">в наибольшей мере </w:t>
      </w:r>
      <w:r w:rsidRPr="00A0524A">
        <w:rPr>
          <w:rFonts w:cs="Times New Roman"/>
          <w:szCs w:val="30"/>
        </w:rPr>
        <w:t>ориентированы следующие темы: «Реакции горения», «</w:t>
      </w:r>
      <w:r w:rsidR="00225C80" w:rsidRPr="00A0524A">
        <w:rPr>
          <w:rFonts w:cs="Times New Roman"/>
          <w:szCs w:val="30"/>
        </w:rPr>
        <w:t>Охрана окружающей среды</w:t>
      </w:r>
      <w:r w:rsidRPr="00A0524A">
        <w:rPr>
          <w:rFonts w:cs="Times New Roman"/>
          <w:szCs w:val="30"/>
        </w:rPr>
        <w:t>» (</w:t>
      </w:r>
      <w:r w:rsidRPr="00A0524A">
        <w:rPr>
          <w:rFonts w:cs="Times New Roman"/>
          <w:szCs w:val="30"/>
          <w:lang w:val="en-US"/>
        </w:rPr>
        <w:t>VII</w:t>
      </w:r>
      <w:r w:rsidRPr="00A0524A">
        <w:rPr>
          <w:rFonts w:cs="Times New Roman"/>
          <w:szCs w:val="30"/>
        </w:rPr>
        <w:t> класс), «Окислительно-восстановительные реакции вокруг нас» (</w:t>
      </w:r>
      <w:r w:rsidRPr="00A0524A">
        <w:rPr>
          <w:rFonts w:cs="Times New Roman"/>
          <w:szCs w:val="30"/>
          <w:lang w:val="en-US"/>
        </w:rPr>
        <w:t>VIII</w:t>
      </w:r>
      <w:r w:rsidR="00CF3D02">
        <w:rPr>
          <w:rFonts w:cs="Times New Roman"/>
          <w:szCs w:val="30"/>
        </w:rPr>
        <w:t xml:space="preserve"> </w:t>
      </w:r>
      <w:r w:rsidRPr="00A0524A">
        <w:rPr>
          <w:rFonts w:cs="Times New Roman"/>
          <w:szCs w:val="30"/>
        </w:rPr>
        <w:t>класс), «Химия и защита окружающей среды» (</w:t>
      </w:r>
      <w:r w:rsidRPr="00A0524A">
        <w:rPr>
          <w:rFonts w:cs="Times New Roman"/>
          <w:szCs w:val="30"/>
          <w:lang w:val="en-US"/>
        </w:rPr>
        <w:t>IX</w:t>
      </w:r>
      <w:r w:rsidRPr="00A0524A">
        <w:rPr>
          <w:rFonts w:cs="Times New Roman"/>
          <w:szCs w:val="30"/>
        </w:rPr>
        <w:t> класс), «Природные источники углеводородов и их использование», «Белки» (</w:t>
      </w:r>
      <w:r w:rsidRPr="00A0524A">
        <w:rPr>
          <w:rFonts w:cs="Times New Roman"/>
          <w:szCs w:val="30"/>
          <w:lang w:val="en-US"/>
        </w:rPr>
        <w:t>X</w:t>
      </w:r>
      <w:r w:rsidR="00CF3D02">
        <w:rPr>
          <w:rFonts w:cs="Times New Roman"/>
          <w:szCs w:val="30"/>
        </w:rPr>
        <w:t xml:space="preserve"> </w:t>
      </w:r>
      <w:r w:rsidRPr="00A0524A">
        <w:rPr>
          <w:rFonts w:cs="Times New Roman"/>
          <w:szCs w:val="30"/>
        </w:rPr>
        <w:t>класс), «Роль химии в развитии цивилизации», «Химическая промышленность Республики Беларусь в интересах устойчивого развития страны», «Охрана окружающей среды от вредных воздействий химических веществ», «Зеленая химия» (</w:t>
      </w:r>
      <w:r w:rsidRPr="00A0524A">
        <w:rPr>
          <w:rFonts w:cs="Times New Roman"/>
          <w:szCs w:val="30"/>
          <w:lang w:val="en-US"/>
        </w:rPr>
        <w:t>XI</w:t>
      </w:r>
      <w:r w:rsidR="00CF3D02">
        <w:rPr>
          <w:rFonts w:cs="Times New Roman"/>
          <w:szCs w:val="30"/>
        </w:rPr>
        <w:t xml:space="preserve"> </w:t>
      </w:r>
      <w:r w:rsidRPr="00A0524A">
        <w:rPr>
          <w:rFonts w:cs="Times New Roman"/>
          <w:szCs w:val="30"/>
        </w:rPr>
        <w:t>класс).</w:t>
      </w:r>
    </w:p>
    <w:p w14:paraId="47518147" w14:textId="77777777" w:rsidR="00C13954" w:rsidRPr="003F066B" w:rsidRDefault="00C13954" w:rsidP="00C13954">
      <w:pPr>
        <w:rPr>
          <w:rFonts w:cs="Times New Roman"/>
          <w:color w:val="000000" w:themeColor="text1"/>
          <w:szCs w:val="30"/>
        </w:rPr>
      </w:pPr>
      <w:r w:rsidRPr="006A7003">
        <w:rPr>
          <w:rFonts w:cs="Times New Roman"/>
          <w:color w:val="000000" w:themeColor="text1"/>
          <w:szCs w:val="30"/>
        </w:rPr>
        <w:t>Вместе с тем</w:t>
      </w:r>
      <w:r w:rsidRPr="003F066B">
        <w:rPr>
          <w:rFonts w:cs="Times New Roman"/>
          <w:color w:val="000000" w:themeColor="text1"/>
          <w:szCs w:val="30"/>
        </w:rPr>
        <w:t xml:space="preserve"> при изучении каждой темы необходимо создавать условия для формирования у учащихся научного мировоззрения; осознания роли химии в познании мира и практической деятельности; уважительного отношения к мнению оппонента при обсуждении проблем естественнонаучного содержания; готовности к морально-этической оценке использования научных достижений, ответственного отношения к окружающей среде.</w:t>
      </w:r>
    </w:p>
    <w:p w14:paraId="1CD9528B" w14:textId="77777777" w:rsidR="006808E6" w:rsidRPr="003F066B" w:rsidRDefault="00707368" w:rsidP="006808E6">
      <w:pPr>
        <w:rPr>
          <w:rFonts w:cs="Times New Roman"/>
          <w:color w:val="000000" w:themeColor="text1"/>
          <w:szCs w:val="30"/>
        </w:rPr>
      </w:pPr>
      <w:r w:rsidRPr="003F066B">
        <w:rPr>
          <w:rFonts w:eastAsia="Calibri" w:cs="Times New Roman"/>
          <w:szCs w:val="30"/>
        </w:rPr>
        <w:t xml:space="preserve">При подборе дидактического материала для учебных занятий рекомендуется отдавать предпочтение заданиям, направленным на формирование </w:t>
      </w:r>
      <w:r w:rsidR="006808E6" w:rsidRPr="003F066B">
        <w:rPr>
          <w:rFonts w:eastAsia="Calibri" w:cs="Times New Roman"/>
          <w:szCs w:val="30"/>
        </w:rPr>
        <w:t xml:space="preserve">у </w:t>
      </w:r>
      <w:r w:rsidRPr="003F066B">
        <w:rPr>
          <w:rFonts w:eastAsia="Calibri" w:cs="Times New Roman"/>
          <w:szCs w:val="30"/>
        </w:rPr>
        <w:t xml:space="preserve">учащихся </w:t>
      </w:r>
      <w:r w:rsidR="006808E6" w:rsidRPr="003F066B">
        <w:rPr>
          <w:rFonts w:cs="Times New Roman"/>
          <w:color w:val="000000" w:themeColor="text1"/>
          <w:szCs w:val="30"/>
        </w:rPr>
        <w:t>экологической культуры, культуры безопасности жизнедеятельности, ценностного отношения к</w:t>
      </w:r>
      <w:r w:rsidR="006808E6" w:rsidRPr="003F066B">
        <w:rPr>
          <w:rFonts w:cs="Times New Roman"/>
          <w:color w:val="000000" w:themeColor="text1"/>
          <w:szCs w:val="30"/>
          <w:lang w:val="en-US"/>
        </w:rPr>
        <w:t> </w:t>
      </w:r>
      <w:r w:rsidR="006808E6" w:rsidRPr="003F066B">
        <w:rPr>
          <w:rFonts w:cs="Times New Roman"/>
          <w:color w:val="000000" w:themeColor="text1"/>
          <w:szCs w:val="30"/>
        </w:rPr>
        <w:t>своему здоровью.</w:t>
      </w:r>
    </w:p>
    <w:p w14:paraId="5840587D" w14:textId="77777777" w:rsidR="00C13954" w:rsidRPr="003F066B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 xml:space="preserve">Реализации </w:t>
      </w:r>
      <w:r w:rsidRPr="004643FD">
        <w:rPr>
          <w:rFonts w:cs="Times New Roman"/>
          <w:b/>
          <w:bCs/>
          <w:i/>
          <w:iCs/>
          <w:szCs w:val="30"/>
        </w:rPr>
        <w:t xml:space="preserve">воспитательного потенциала </w:t>
      </w:r>
      <w:r w:rsidRPr="003F066B">
        <w:rPr>
          <w:rFonts w:cs="Times New Roman"/>
          <w:szCs w:val="30"/>
        </w:rPr>
        <w:t>учебного предмета «Химия» способствует использование следующих приемов:</w:t>
      </w:r>
    </w:p>
    <w:p w14:paraId="378FA3E1" w14:textId="3C62EFDA" w:rsidR="00C13954" w:rsidRPr="00B05541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установление межпредметных связей химии с другими науками</w:t>
      </w:r>
      <w:r w:rsidR="00E07185" w:rsidRPr="00B05541">
        <w:rPr>
          <w:rFonts w:cs="Times New Roman"/>
          <w:szCs w:val="30"/>
        </w:rPr>
        <w:t>:</w:t>
      </w:r>
      <w:r w:rsidRPr="00B05541">
        <w:rPr>
          <w:rFonts w:cs="Times New Roman"/>
          <w:szCs w:val="30"/>
        </w:rPr>
        <w:t xml:space="preserve"> историей, географией, математикой, физикой, лингвистикой;</w:t>
      </w:r>
    </w:p>
    <w:p w14:paraId="1C8EBADE" w14:textId="77777777" w:rsidR="00C13954" w:rsidRPr="00B05541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изучение материалов о научных открытиях, личностных качествах и заслугах ученых, в том числе белорусских;</w:t>
      </w:r>
    </w:p>
    <w:p w14:paraId="2AA39F1B" w14:textId="2EC4EC56" w:rsidR="00C13954" w:rsidRPr="00B05541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включение в содержание учебных занятий материала, позволяющего раскрыть сущность экологических проблем и способы их решения (о</w:t>
      </w:r>
      <w:r w:rsidR="00E07185" w:rsidRPr="00B05541">
        <w:rPr>
          <w:rFonts w:cs="Times New Roman"/>
          <w:szCs w:val="30"/>
        </w:rPr>
        <w:t xml:space="preserve"> </w:t>
      </w:r>
      <w:r w:rsidRPr="00B05541">
        <w:rPr>
          <w:rFonts w:cs="Times New Roman"/>
          <w:szCs w:val="30"/>
        </w:rPr>
        <w:t>предельно допустимой концентрации опасных веществ;</w:t>
      </w:r>
      <w:r w:rsidR="00E07185" w:rsidRPr="00B05541">
        <w:rPr>
          <w:rFonts w:cs="Times New Roman"/>
          <w:szCs w:val="30"/>
        </w:rPr>
        <w:t xml:space="preserve"> об</w:t>
      </w:r>
      <w:r w:rsidRPr="00B05541">
        <w:rPr>
          <w:rFonts w:cs="Times New Roman"/>
          <w:szCs w:val="30"/>
        </w:rPr>
        <w:t xml:space="preserve"> источниках загрязнений и мерах по обеспечению экологической безопасности;</w:t>
      </w:r>
      <w:r w:rsidR="00E07185" w:rsidRPr="00B05541">
        <w:rPr>
          <w:rFonts w:cs="Times New Roman"/>
          <w:szCs w:val="30"/>
        </w:rPr>
        <w:t xml:space="preserve"> о </w:t>
      </w:r>
      <w:r w:rsidRPr="00B05541">
        <w:rPr>
          <w:rFonts w:cs="Times New Roman"/>
          <w:szCs w:val="30"/>
        </w:rPr>
        <w:t>замене традиционных химических производств технологиями «зеленой химии»);</w:t>
      </w:r>
    </w:p>
    <w:p w14:paraId="621B9B15" w14:textId="4E84326E" w:rsidR="00C13954" w:rsidRPr="00B05541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формирование навыков грамотного и безопасного обращения с</w:t>
      </w:r>
      <w:r w:rsidR="00E07185" w:rsidRPr="00B05541">
        <w:rPr>
          <w:rFonts w:cs="Times New Roman"/>
          <w:szCs w:val="30"/>
        </w:rPr>
        <w:t xml:space="preserve"> </w:t>
      </w:r>
      <w:r w:rsidRPr="00B05541">
        <w:rPr>
          <w:rFonts w:cs="Times New Roman"/>
          <w:szCs w:val="30"/>
        </w:rPr>
        <w:t>веществами, необходимыми в повседневной жизни (ознакомление с</w:t>
      </w:r>
      <w:r w:rsidR="00E07185" w:rsidRPr="00B05541">
        <w:rPr>
          <w:rFonts w:cs="Times New Roman"/>
          <w:szCs w:val="30"/>
        </w:rPr>
        <w:t xml:space="preserve"> </w:t>
      </w:r>
      <w:r w:rsidRPr="00B05541">
        <w:rPr>
          <w:rFonts w:cs="Times New Roman"/>
          <w:szCs w:val="30"/>
        </w:rPr>
        <w:t>информацией о веществах бытовой химии, опыты с ними);</w:t>
      </w:r>
    </w:p>
    <w:p w14:paraId="58197162" w14:textId="4071A6D1" w:rsidR="00C13954" w:rsidRPr="00B05541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lastRenderedPageBreak/>
        <w:t xml:space="preserve">включение в содержание обучения информации о развитии химической науки в </w:t>
      </w:r>
      <w:r w:rsidR="006160D3" w:rsidRPr="00B05541">
        <w:rPr>
          <w:rFonts w:cs="Times New Roman"/>
          <w:szCs w:val="30"/>
        </w:rPr>
        <w:t>Республике Беларусь</w:t>
      </w:r>
      <w:r w:rsidRPr="00B05541">
        <w:rPr>
          <w:rFonts w:cs="Times New Roman"/>
          <w:szCs w:val="30"/>
        </w:rPr>
        <w:t>, роли химической промышленности в экономике</w:t>
      </w:r>
      <w:r w:rsidR="006160D3" w:rsidRPr="00B05541">
        <w:rPr>
          <w:rFonts w:cs="Times New Roman"/>
          <w:szCs w:val="30"/>
        </w:rPr>
        <w:t xml:space="preserve"> нашей страны</w:t>
      </w:r>
      <w:r w:rsidRPr="00B05541">
        <w:rPr>
          <w:rFonts w:cs="Times New Roman"/>
          <w:szCs w:val="30"/>
        </w:rPr>
        <w:t>;</w:t>
      </w:r>
    </w:p>
    <w:p w14:paraId="631FA6FF" w14:textId="77777777" w:rsidR="00C13954" w:rsidRPr="003F066B" w:rsidRDefault="00C13954" w:rsidP="00C13954">
      <w:pPr>
        <w:rPr>
          <w:rFonts w:cs="Times New Roman"/>
          <w:szCs w:val="30"/>
        </w:rPr>
      </w:pPr>
      <w:r w:rsidRPr="00B05541">
        <w:rPr>
          <w:rFonts w:cs="Times New Roman"/>
          <w:szCs w:val="30"/>
        </w:rPr>
        <w:t>демонстрация важности</w:t>
      </w:r>
      <w:r w:rsidRPr="003F066B">
        <w:rPr>
          <w:rFonts w:cs="Times New Roman"/>
          <w:szCs w:val="30"/>
        </w:rPr>
        <w:t xml:space="preserve"> химических знаний в выборе профессии, связанной с химией, раскрытие перспектив данного выбора на примере учреждений образования Республики Беларусь.</w:t>
      </w:r>
    </w:p>
    <w:p w14:paraId="50568224" w14:textId="7486762B" w:rsidR="00C13954" w:rsidRPr="003F066B" w:rsidRDefault="00C13954" w:rsidP="00C13954">
      <w:pPr>
        <w:rPr>
          <w:rFonts w:cs="Times New Roman"/>
          <w:szCs w:val="30"/>
        </w:rPr>
      </w:pPr>
      <w:r w:rsidRPr="003F066B">
        <w:rPr>
          <w:rFonts w:cs="Times New Roman"/>
          <w:szCs w:val="30"/>
        </w:rPr>
        <w:t xml:space="preserve">С целью реализации </w:t>
      </w:r>
      <w:r w:rsidRPr="004643FD">
        <w:rPr>
          <w:rFonts w:cs="Times New Roman"/>
          <w:b/>
          <w:bCs/>
          <w:i/>
          <w:iCs/>
          <w:szCs w:val="30"/>
        </w:rPr>
        <w:t>воспитательного потенциала</w:t>
      </w:r>
      <w:r w:rsidRPr="003F066B">
        <w:rPr>
          <w:rFonts w:cs="Times New Roman"/>
          <w:szCs w:val="30"/>
        </w:rPr>
        <w:t xml:space="preserve"> учебного предмета рекомендуется использовать активные методы и формы обучения: создание проблемных ситуаций, делов</w:t>
      </w:r>
      <w:r w:rsidR="006160D3">
        <w:rPr>
          <w:rFonts w:cs="Times New Roman"/>
          <w:szCs w:val="30"/>
        </w:rPr>
        <w:t>ую</w:t>
      </w:r>
      <w:r w:rsidRPr="003F066B">
        <w:rPr>
          <w:rFonts w:cs="Times New Roman"/>
          <w:szCs w:val="30"/>
        </w:rPr>
        <w:t xml:space="preserve"> игр</w:t>
      </w:r>
      <w:r w:rsidR="006160D3">
        <w:rPr>
          <w:rFonts w:cs="Times New Roman"/>
          <w:szCs w:val="30"/>
        </w:rPr>
        <w:t>у</w:t>
      </w:r>
      <w:r w:rsidRPr="003F066B">
        <w:rPr>
          <w:rFonts w:cs="Times New Roman"/>
          <w:szCs w:val="30"/>
        </w:rPr>
        <w:t>, мозговой штурм, дискусси</w:t>
      </w:r>
      <w:r w:rsidR="006160D3">
        <w:rPr>
          <w:rFonts w:cs="Times New Roman"/>
          <w:szCs w:val="30"/>
        </w:rPr>
        <w:t>ю</w:t>
      </w:r>
      <w:r w:rsidRPr="003F066B">
        <w:rPr>
          <w:rFonts w:cs="Times New Roman"/>
          <w:szCs w:val="30"/>
        </w:rPr>
        <w:t>, решение практико-ориентированных задач.</w:t>
      </w:r>
    </w:p>
    <w:p w14:paraId="4B4732AB" w14:textId="4F14AFE2" w:rsidR="002D0D12" w:rsidRPr="003F066B" w:rsidRDefault="002D0D12" w:rsidP="002D0D12">
      <w:pPr>
        <w:contextualSpacing/>
        <w:rPr>
          <w:rFonts w:eastAsia="Times New Roman" w:cs="Times New Roman"/>
          <w:color w:val="000000" w:themeColor="text1"/>
          <w:szCs w:val="30"/>
          <w:lang w:eastAsia="ru-RU"/>
        </w:rPr>
      </w:pPr>
      <w:r w:rsidRPr="00C7018D">
        <w:rPr>
          <w:rFonts w:eastAsia="Times New Roman" w:cs="Times New Roman"/>
          <w:color w:val="000000" w:themeColor="text1"/>
          <w:szCs w:val="30"/>
          <w:lang w:eastAsia="ru-RU"/>
        </w:rPr>
        <w:t>Обращаем внимание,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что при организации образовательного процесса учитель обязан </w:t>
      </w:r>
      <w:r w:rsidRPr="003F066B">
        <w:rPr>
          <w:rFonts w:cs="Times New Roman"/>
          <w:color w:val="000000"/>
          <w:szCs w:val="30"/>
        </w:rPr>
        <w:t>обеспечить выполнение требований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учебной программы по учебному предмету, на основе которой составляет</w:t>
      </w:r>
      <w:r w:rsidR="006160D3">
        <w:rPr>
          <w:rFonts w:eastAsia="Times New Roman" w:cs="Times New Roman"/>
          <w:color w:val="000000" w:themeColor="text1"/>
          <w:szCs w:val="30"/>
          <w:lang w:eastAsia="ru-RU"/>
        </w:rPr>
        <w:t>ся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календарно-тематическое планирование, разрабатывает</w:t>
      </w:r>
      <w:r w:rsidR="006160D3">
        <w:rPr>
          <w:rFonts w:eastAsia="Times New Roman" w:cs="Times New Roman"/>
          <w:color w:val="000000" w:themeColor="text1"/>
          <w:szCs w:val="30"/>
          <w:lang w:eastAsia="ru-RU"/>
        </w:rPr>
        <w:t>ся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п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оурочное планирование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с учетом реальных условий обучения и воспитания в конкретном классе. </w:t>
      </w:r>
      <w:r w:rsidR="00A0524A">
        <w:rPr>
          <w:rFonts w:eastAsia="Times New Roman" w:cs="Times New Roman"/>
          <w:color w:val="000000" w:themeColor="text1"/>
          <w:szCs w:val="30"/>
          <w:lang w:eastAsia="ru-RU"/>
        </w:rPr>
        <w:t>У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чебно-методическое обеспечение, используе</w:t>
      </w:r>
      <w:r w:rsidR="006160D3">
        <w:rPr>
          <w:rFonts w:eastAsia="Times New Roman" w:cs="Times New Roman"/>
          <w:color w:val="000000" w:themeColor="text1"/>
          <w:szCs w:val="30"/>
          <w:lang w:eastAsia="ru-RU"/>
        </w:rPr>
        <w:t>мое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 xml:space="preserve"> учител</w:t>
      </w:r>
      <w:r w:rsidR="006160D3">
        <w:rPr>
          <w:rFonts w:eastAsia="Times New Roman" w:cs="Times New Roman"/>
          <w:color w:val="000000" w:themeColor="text1"/>
          <w:szCs w:val="30"/>
          <w:lang w:eastAsia="ru-RU"/>
        </w:rPr>
        <w:t>ем</w:t>
      </w:r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, должно быть направлено на достижение образовательных результатов, зафиксированных в учебной программе.</w:t>
      </w:r>
    </w:p>
    <w:p w14:paraId="056FB5A6" w14:textId="77777777" w:rsidR="002D0D12" w:rsidRPr="003F066B" w:rsidRDefault="002D0D12" w:rsidP="002D0D12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bookmarkStart w:id="10" w:name="_Hlk168665051"/>
      <w:r w:rsidRPr="003F066B">
        <w:rPr>
          <w:rFonts w:eastAsia="Times New Roman" w:cs="Times New Roman"/>
          <w:color w:val="000000" w:themeColor="text1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 учебной программой.</w:t>
      </w:r>
    </w:p>
    <w:bookmarkEnd w:id="10"/>
    <w:p w14:paraId="4E6C6D51" w14:textId="4368137D" w:rsidR="004643FD" w:rsidRPr="004643FD" w:rsidRDefault="004643FD" w:rsidP="004643F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Cs w:val="30"/>
          <w:lang w:eastAsia="ru-RU"/>
        </w:rPr>
      </w:pPr>
      <w:r w:rsidRPr="004643FD">
        <w:rPr>
          <w:rFonts w:eastAsia="Times New Roman" w:cs="Times New Roman"/>
          <w:szCs w:val="30"/>
          <w:lang w:eastAsia="be-BY"/>
        </w:rPr>
        <w:t xml:space="preserve">При определении домашнего задания необходимо учитывать, что </w:t>
      </w:r>
      <w:r w:rsidR="00347E31">
        <w:rPr>
          <w:rFonts w:eastAsia="Times New Roman" w:cs="Times New Roman"/>
          <w:szCs w:val="30"/>
          <w:lang w:eastAsia="ru-RU"/>
        </w:rPr>
        <w:t>оно</w:t>
      </w:r>
      <w:r w:rsidRPr="004643FD">
        <w:rPr>
          <w:rFonts w:eastAsia="Times New Roman" w:cs="Times New Roman"/>
          <w:szCs w:val="30"/>
          <w:lang w:eastAsia="ru-RU"/>
        </w:rPr>
        <w:t xml:space="preserve"> является разновидностью самостоятельной учебной деятельности учащегося. </w:t>
      </w:r>
      <w:r w:rsidRPr="004643FD">
        <w:rPr>
          <w:rFonts w:eastAsia="Times New Roman" w:cs="Times New Roman"/>
          <w:szCs w:val="30"/>
          <w:lang w:eastAsia="be-BY"/>
        </w:rPr>
        <w:t>Определяя содержание, объем, форму выполнения домашнего задания, учитель должен учитывать время на выполнение домашнего задания по</w:t>
      </w:r>
      <w:r w:rsidR="00347E31">
        <w:rPr>
          <w:rFonts w:eastAsia="Times New Roman" w:cs="Times New Roman"/>
          <w:szCs w:val="30"/>
          <w:lang w:eastAsia="be-BY"/>
        </w:rPr>
        <w:t xml:space="preserve"> </w:t>
      </w:r>
      <w:r w:rsidRPr="004643FD">
        <w:rPr>
          <w:rFonts w:eastAsia="Times New Roman" w:cs="Times New Roman"/>
          <w:szCs w:val="30"/>
          <w:lang w:eastAsia="be-BY"/>
        </w:rPr>
        <w:t>всем учебным предметам</w:t>
      </w:r>
      <w:r w:rsidR="00347E31">
        <w:rPr>
          <w:rFonts w:eastAsia="Times New Roman" w:cs="Times New Roman"/>
          <w:szCs w:val="30"/>
          <w:lang w:eastAsia="be-BY"/>
        </w:rPr>
        <w:t>:</w:t>
      </w:r>
      <w:r w:rsidRPr="004643FD">
        <w:rPr>
          <w:rFonts w:eastAsia="Times New Roman" w:cs="Times New Roman"/>
          <w:szCs w:val="30"/>
          <w:lang w:eastAsia="be-BY"/>
        </w:rPr>
        <w:t xml:space="preserve"> для учащихся </w:t>
      </w:r>
      <w:r w:rsidRPr="004643FD">
        <w:rPr>
          <w:rFonts w:eastAsia="Times New Roman" w:cs="Times New Roman"/>
          <w:szCs w:val="30"/>
          <w:lang w:val="en-US" w:eastAsia="be-BY"/>
        </w:rPr>
        <w:t>VII</w:t>
      </w:r>
      <w:r w:rsidRPr="004643FD">
        <w:rPr>
          <w:rFonts w:eastAsia="Times New Roman" w:cs="Times New Roman"/>
          <w:szCs w:val="30"/>
          <w:lang w:eastAsia="be-BY"/>
        </w:rPr>
        <w:t>–</w:t>
      </w:r>
      <w:r w:rsidRPr="004643FD">
        <w:rPr>
          <w:rFonts w:eastAsia="Times New Roman" w:cs="Times New Roman"/>
          <w:szCs w:val="30"/>
          <w:lang w:val="en-US" w:eastAsia="be-BY"/>
        </w:rPr>
        <w:t>VIII</w:t>
      </w:r>
      <w:r w:rsidR="00347E31">
        <w:rPr>
          <w:rFonts w:eastAsia="Times New Roman" w:cs="Times New Roman"/>
          <w:szCs w:val="30"/>
          <w:lang w:eastAsia="be-BY"/>
        </w:rPr>
        <w:t xml:space="preserve"> </w:t>
      </w:r>
      <w:r w:rsidRPr="004643FD">
        <w:rPr>
          <w:rFonts w:eastAsia="Times New Roman" w:cs="Times New Roman"/>
          <w:szCs w:val="30"/>
          <w:lang w:eastAsia="be-BY"/>
        </w:rPr>
        <w:t>классов</w:t>
      </w:r>
      <w:r w:rsidR="00347E31">
        <w:rPr>
          <w:rFonts w:eastAsia="Times New Roman" w:cs="Times New Roman"/>
          <w:szCs w:val="30"/>
          <w:lang w:eastAsia="be-BY"/>
        </w:rPr>
        <w:t xml:space="preserve"> это</w:t>
      </w:r>
      <w:r w:rsidRPr="004643FD">
        <w:rPr>
          <w:rFonts w:eastAsia="Times New Roman" w:cs="Times New Roman"/>
          <w:szCs w:val="30"/>
          <w:lang w:eastAsia="be-BY"/>
        </w:rPr>
        <w:t xml:space="preserve"> 2,5</w:t>
      </w:r>
      <w:r w:rsidR="001B42F9">
        <w:rPr>
          <w:rFonts w:eastAsia="Times New Roman" w:cs="Times New Roman"/>
          <w:szCs w:val="30"/>
          <w:lang w:val="be-BY" w:eastAsia="be-BY"/>
        </w:rPr>
        <w:t> </w:t>
      </w:r>
      <w:r w:rsidRPr="004643FD">
        <w:rPr>
          <w:rFonts w:eastAsia="Times New Roman" w:cs="Times New Roman"/>
          <w:szCs w:val="30"/>
          <w:lang w:eastAsia="be-BY"/>
        </w:rPr>
        <w:t xml:space="preserve">часа, </w:t>
      </w:r>
      <w:r w:rsidRPr="004643FD">
        <w:rPr>
          <w:rFonts w:eastAsia="Times New Roman" w:cs="Times New Roman"/>
          <w:szCs w:val="30"/>
          <w:lang w:val="en-US" w:eastAsia="be-BY"/>
        </w:rPr>
        <w:t>IX</w:t>
      </w:r>
      <w:r w:rsidRPr="004643FD">
        <w:rPr>
          <w:rFonts w:eastAsia="Times New Roman" w:cs="Times New Roman"/>
          <w:szCs w:val="30"/>
          <w:lang w:eastAsia="be-BY"/>
        </w:rPr>
        <w:t>–</w:t>
      </w:r>
      <w:r w:rsidRPr="004643FD">
        <w:rPr>
          <w:rFonts w:eastAsia="Times New Roman" w:cs="Times New Roman"/>
          <w:szCs w:val="30"/>
          <w:lang w:val="en-US" w:eastAsia="be-BY"/>
        </w:rPr>
        <w:t>XI</w:t>
      </w:r>
      <w:r w:rsidRPr="004643FD">
        <w:rPr>
          <w:rFonts w:eastAsia="Times New Roman" w:cs="Times New Roman"/>
          <w:szCs w:val="30"/>
          <w:lang w:eastAsia="be-BY"/>
        </w:rPr>
        <w:t xml:space="preserve"> классов – не более 3 часов.</w:t>
      </w:r>
    </w:p>
    <w:p w14:paraId="1757B09F" w14:textId="15D927DE" w:rsidR="001547BC" w:rsidRPr="003F066B" w:rsidRDefault="001547BC" w:rsidP="001547BC">
      <w:pPr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>При</w:t>
      </w:r>
      <w:r w:rsidR="00347E31">
        <w:rPr>
          <w:rFonts w:eastAsia="Calibri" w:cs="Times New Roman"/>
          <w:szCs w:val="30"/>
        </w:rPr>
        <w:t xml:space="preserve"> </w:t>
      </w:r>
      <w:r w:rsidRPr="003F066B">
        <w:rPr>
          <w:rFonts w:eastAsia="Calibri" w:cs="Times New Roman"/>
          <w:szCs w:val="30"/>
        </w:rPr>
        <w:t xml:space="preserve">организации образовательного процесса по учебному предмету «Химия» обязательным является </w:t>
      </w:r>
      <w:r w:rsidRPr="003F066B">
        <w:rPr>
          <w:rFonts w:eastAsia="Calibri" w:cs="Times New Roman"/>
          <w:bCs/>
          <w:szCs w:val="30"/>
        </w:rPr>
        <w:t xml:space="preserve">соблюдение </w:t>
      </w:r>
      <w:r w:rsidRPr="004643FD">
        <w:rPr>
          <w:rFonts w:eastAsia="Calibri" w:cs="Times New Roman"/>
          <w:b/>
          <w:i/>
          <w:iCs/>
          <w:szCs w:val="30"/>
        </w:rPr>
        <w:t xml:space="preserve"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образования, </w:t>
      </w:r>
      <w:r w:rsidRPr="003F066B">
        <w:rPr>
          <w:rFonts w:eastAsia="Calibri" w:cs="Times New Roman"/>
          <w:szCs w:val="30"/>
        </w:rPr>
        <w:t>утвержденных постановлением Министерства образования Республики Беларусь от 03.08.2022 № 227 (далее – Правила безопасности), которые устанавливают требования к мерам безопасности при проведении уроков, работ исследовательского характера, стимулирующих, поддерживающих и факультативных занятий,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процесса.</w:t>
      </w:r>
    </w:p>
    <w:p w14:paraId="1A1F8481" w14:textId="3CBCF5BA" w:rsidR="00E6385F" w:rsidRPr="003F066B" w:rsidRDefault="00E6385F" w:rsidP="00E6385F">
      <w:pPr>
        <w:pStyle w:val="Default"/>
        <w:ind w:firstLine="708"/>
        <w:jc w:val="both"/>
        <w:rPr>
          <w:rFonts w:eastAsia="Calibri"/>
          <w:sz w:val="30"/>
          <w:szCs w:val="30"/>
        </w:rPr>
      </w:pPr>
      <w:r w:rsidRPr="003F066B">
        <w:rPr>
          <w:sz w:val="30"/>
          <w:szCs w:val="30"/>
        </w:rPr>
        <w:lastRenderedPageBreak/>
        <w:t xml:space="preserve">Для недопущения воздействия </w:t>
      </w:r>
      <w:r w:rsidR="00681B25" w:rsidRPr="003F066B">
        <w:rPr>
          <w:sz w:val="30"/>
          <w:szCs w:val="30"/>
        </w:rPr>
        <w:t xml:space="preserve">на </w:t>
      </w:r>
      <w:r w:rsidR="00784196">
        <w:rPr>
          <w:sz w:val="30"/>
          <w:szCs w:val="30"/>
        </w:rPr>
        <w:t>учащихся</w:t>
      </w:r>
      <w:r w:rsidR="00681B25" w:rsidRPr="003F066B">
        <w:rPr>
          <w:sz w:val="30"/>
          <w:szCs w:val="30"/>
        </w:rPr>
        <w:t xml:space="preserve"> опасны</w:t>
      </w:r>
      <w:r w:rsidR="001B69FB">
        <w:rPr>
          <w:sz w:val="30"/>
          <w:szCs w:val="30"/>
        </w:rPr>
        <w:t>х</w:t>
      </w:r>
      <w:r w:rsidR="00681B25" w:rsidRPr="003F066B">
        <w:rPr>
          <w:sz w:val="30"/>
          <w:szCs w:val="30"/>
        </w:rPr>
        <w:t xml:space="preserve"> фактор</w:t>
      </w:r>
      <w:r w:rsidR="001B69FB">
        <w:rPr>
          <w:sz w:val="30"/>
          <w:szCs w:val="30"/>
        </w:rPr>
        <w:t>ов</w:t>
      </w:r>
      <w:r w:rsidRPr="003F066B">
        <w:rPr>
          <w:sz w:val="30"/>
          <w:szCs w:val="30"/>
        </w:rPr>
        <w:t xml:space="preserve"> необходимо соблюдать правила безопасного поведения при использовании реактивов, приборов, оборудования </w:t>
      </w:r>
      <w:r w:rsidRPr="003F066B">
        <w:rPr>
          <w:rFonts w:eastAsia="Calibri"/>
          <w:sz w:val="30"/>
          <w:szCs w:val="30"/>
        </w:rPr>
        <w:t>в</w:t>
      </w:r>
      <w:r w:rsidR="00C4731A">
        <w:rPr>
          <w:rFonts w:eastAsia="Calibri"/>
          <w:sz w:val="30"/>
          <w:szCs w:val="30"/>
        </w:rPr>
        <w:t xml:space="preserve"> </w:t>
      </w:r>
      <w:r w:rsidRPr="003F066B">
        <w:rPr>
          <w:rFonts w:eastAsia="Calibri"/>
          <w:sz w:val="30"/>
          <w:szCs w:val="30"/>
        </w:rPr>
        <w:t>соответствии с пунктом</w:t>
      </w:r>
      <w:r w:rsidR="00C4731A">
        <w:rPr>
          <w:rFonts w:eastAsia="Calibri"/>
          <w:sz w:val="30"/>
          <w:szCs w:val="30"/>
        </w:rPr>
        <w:t> </w:t>
      </w:r>
      <w:r w:rsidRPr="003F066B">
        <w:rPr>
          <w:rFonts w:eastAsia="Calibri"/>
          <w:sz w:val="30"/>
          <w:szCs w:val="30"/>
        </w:rPr>
        <w:t>4</w:t>
      </w:r>
      <w:r w:rsidR="00111460" w:rsidRPr="003F066B">
        <w:rPr>
          <w:rFonts w:eastAsia="Calibri"/>
          <w:sz w:val="30"/>
          <w:szCs w:val="30"/>
        </w:rPr>
        <w:t>6</w:t>
      </w:r>
      <w:r w:rsidRPr="003F066B">
        <w:rPr>
          <w:rFonts w:eastAsia="Calibri"/>
          <w:sz w:val="30"/>
          <w:szCs w:val="30"/>
        </w:rPr>
        <w:t xml:space="preserve"> Правил безопасности.</w:t>
      </w:r>
    </w:p>
    <w:p w14:paraId="462AF9F1" w14:textId="77777777" w:rsidR="00E6385F" w:rsidRPr="003F066B" w:rsidRDefault="00E6385F" w:rsidP="00E6385F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Учитель, на которого возложена обязанность по организации и выполнению работы по обучению в учебном кабинете химии, должен: </w:t>
      </w:r>
    </w:p>
    <w:p w14:paraId="79C36B6A" w14:textId="71E772DA" w:rsidR="00681B25" w:rsidRPr="003F066B" w:rsidRDefault="00681B25" w:rsidP="00E6385F">
      <w:pPr>
        <w:pStyle w:val="Default"/>
        <w:ind w:firstLine="708"/>
        <w:jc w:val="both"/>
        <w:rPr>
          <w:sz w:val="30"/>
          <w:szCs w:val="30"/>
        </w:rPr>
      </w:pPr>
      <w:r w:rsidRPr="00B05541">
        <w:rPr>
          <w:sz w:val="30"/>
          <w:szCs w:val="30"/>
        </w:rPr>
        <w:t xml:space="preserve">обеспечить </w:t>
      </w:r>
      <w:r w:rsidR="00B05541" w:rsidRPr="00B05541">
        <w:rPr>
          <w:sz w:val="30"/>
          <w:szCs w:val="30"/>
        </w:rPr>
        <w:t xml:space="preserve">выполнение </w:t>
      </w:r>
      <w:r w:rsidRPr="00B05541">
        <w:rPr>
          <w:sz w:val="30"/>
          <w:szCs w:val="30"/>
        </w:rPr>
        <w:t>требовани</w:t>
      </w:r>
      <w:r w:rsidR="00B05541">
        <w:rPr>
          <w:sz w:val="30"/>
          <w:szCs w:val="30"/>
        </w:rPr>
        <w:t>й</w:t>
      </w:r>
      <w:r w:rsidRPr="003F066B">
        <w:rPr>
          <w:sz w:val="30"/>
          <w:szCs w:val="30"/>
        </w:rPr>
        <w:t xml:space="preserve"> безопасно</w:t>
      </w:r>
      <w:r w:rsidR="00B05541">
        <w:rPr>
          <w:sz w:val="30"/>
          <w:szCs w:val="30"/>
        </w:rPr>
        <w:t>го</w:t>
      </w:r>
      <w:r w:rsidRPr="003F066B">
        <w:rPr>
          <w:sz w:val="30"/>
          <w:szCs w:val="30"/>
        </w:rPr>
        <w:t xml:space="preserve"> хранени</w:t>
      </w:r>
      <w:r w:rsidR="00B05541">
        <w:rPr>
          <w:sz w:val="30"/>
          <w:szCs w:val="30"/>
        </w:rPr>
        <w:t>я</w:t>
      </w:r>
      <w:r w:rsidR="00FD1EF0" w:rsidRPr="003F066B">
        <w:rPr>
          <w:sz w:val="30"/>
          <w:szCs w:val="30"/>
        </w:rPr>
        <w:t>,</w:t>
      </w:r>
      <w:r w:rsidRPr="003F066B">
        <w:rPr>
          <w:sz w:val="30"/>
          <w:szCs w:val="30"/>
        </w:rPr>
        <w:t xml:space="preserve"> применени</w:t>
      </w:r>
      <w:r w:rsidR="00B05541">
        <w:rPr>
          <w:sz w:val="30"/>
          <w:szCs w:val="30"/>
        </w:rPr>
        <w:t>я</w:t>
      </w:r>
      <w:r w:rsidR="00FD1EF0" w:rsidRPr="003F066B">
        <w:rPr>
          <w:sz w:val="30"/>
          <w:szCs w:val="30"/>
        </w:rPr>
        <w:t xml:space="preserve"> и уничтожени</w:t>
      </w:r>
      <w:r w:rsidR="00B05541">
        <w:rPr>
          <w:sz w:val="30"/>
          <w:szCs w:val="30"/>
        </w:rPr>
        <w:t>я</w:t>
      </w:r>
      <w:r w:rsidRPr="003F066B">
        <w:rPr>
          <w:sz w:val="30"/>
          <w:szCs w:val="30"/>
        </w:rPr>
        <w:t xml:space="preserve"> химических реактивов согласно пункт</w:t>
      </w:r>
      <w:r w:rsidR="006F3C74">
        <w:rPr>
          <w:sz w:val="30"/>
          <w:szCs w:val="30"/>
        </w:rPr>
        <w:t>ам</w:t>
      </w:r>
      <w:r w:rsidRPr="003F066B">
        <w:rPr>
          <w:sz w:val="30"/>
          <w:szCs w:val="30"/>
        </w:rPr>
        <w:t xml:space="preserve"> 54</w:t>
      </w:r>
      <w:r w:rsidR="0084217E" w:rsidRPr="00F37737">
        <w:rPr>
          <w:i/>
          <w:color w:val="000000" w:themeColor="text1"/>
          <w:szCs w:val="30"/>
        </w:rPr>
        <w:t>–</w:t>
      </w:r>
      <w:r w:rsidRPr="003F066B">
        <w:rPr>
          <w:sz w:val="30"/>
          <w:szCs w:val="30"/>
        </w:rPr>
        <w:t>60</w:t>
      </w:r>
      <w:r w:rsidR="00606233" w:rsidRPr="003F066B">
        <w:rPr>
          <w:sz w:val="30"/>
          <w:szCs w:val="30"/>
        </w:rPr>
        <w:t xml:space="preserve"> </w:t>
      </w:r>
      <w:r w:rsidR="00606233" w:rsidRPr="003F066B">
        <w:rPr>
          <w:rFonts w:eastAsia="Calibri"/>
          <w:sz w:val="30"/>
          <w:szCs w:val="30"/>
        </w:rPr>
        <w:t>Правил безопасности</w:t>
      </w:r>
      <w:r w:rsidR="00FD1EF0" w:rsidRPr="003F066B">
        <w:rPr>
          <w:sz w:val="30"/>
          <w:szCs w:val="30"/>
        </w:rPr>
        <w:t>;</w:t>
      </w:r>
    </w:p>
    <w:p w14:paraId="58FCABAE" w14:textId="77777777" w:rsidR="00E6385F" w:rsidRPr="003F066B" w:rsidRDefault="00E6385F" w:rsidP="00E6385F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обеспечить нахождение на видном месте наглядных пособий по пожарной безопасности и оказанию первой доврачебной помощи; </w:t>
      </w:r>
    </w:p>
    <w:p w14:paraId="70531AE2" w14:textId="52C31846" w:rsidR="00E6385F" w:rsidRPr="003F066B" w:rsidRDefault="00E6385F" w:rsidP="00E6385F">
      <w:pPr>
        <w:pStyle w:val="Default"/>
        <w:ind w:firstLine="708"/>
        <w:jc w:val="both"/>
        <w:rPr>
          <w:sz w:val="30"/>
          <w:szCs w:val="30"/>
        </w:rPr>
      </w:pPr>
      <w:r w:rsidRPr="003F066B">
        <w:rPr>
          <w:sz w:val="30"/>
          <w:szCs w:val="30"/>
        </w:rPr>
        <w:t xml:space="preserve">в начале каждой четверти ознакомить </w:t>
      </w:r>
      <w:r w:rsidR="00784196">
        <w:rPr>
          <w:sz w:val="30"/>
          <w:szCs w:val="30"/>
        </w:rPr>
        <w:t>учащихся</w:t>
      </w:r>
      <w:r w:rsidRPr="003F066B">
        <w:rPr>
          <w:sz w:val="30"/>
          <w:szCs w:val="30"/>
        </w:rPr>
        <w:t>, занимающихся в учебном кабинете химии, с правилами безопасного поведения при проведении учебных занятий в кабинете химии и сделать об этом соответствующую запись в классном журнале</w:t>
      </w:r>
      <w:r w:rsidR="005F3717">
        <w:rPr>
          <w:sz w:val="30"/>
          <w:szCs w:val="30"/>
        </w:rPr>
        <w:t>:</w:t>
      </w:r>
      <w:r w:rsidR="00B222A5" w:rsidRPr="003F066B">
        <w:rPr>
          <w:sz w:val="30"/>
          <w:szCs w:val="30"/>
        </w:rPr>
        <w:t xml:space="preserve"> </w:t>
      </w:r>
      <w:r w:rsidR="00B222A5" w:rsidRPr="003F066B">
        <w:rPr>
          <w:rFonts w:eastAsia="Calibri"/>
          <w:sz w:val="30"/>
          <w:szCs w:val="30"/>
          <w:lang w:eastAsia="ru-RU"/>
        </w:rPr>
        <w:t>«</w:t>
      </w:r>
      <w:r w:rsidR="00B222A5" w:rsidRPr="003F066B">
        <w:rPr>
          <w:rFonts w:eastAsia="Calibri"/>
          <w:i/>
          <w:sz w:val="30"/>
          <w:szCs w:val="30"/>
        </w:rPr>
        <w:t xml:space="preserve">Обучение правилам безопасного поведения» </w:t>
      </w:r>
      <w:r w:rsidR="00B222A5" w:rsidRPr="005F3717">
        <w:rPr>
          <w:rFonts w:eastAsia="Calibri"/>
          <w:sz w:val="30"/>
          <w:szCs w:val="30"/>
        </w:rPr>
        <w:t>(</w:t>
      </w:r>
      <w:r w:rsidR="00B222A5" w:rsidRPr="003F066B">
        <w:rPr>
          <w:rFonts w:eastAsia="Calibri"/>
          <w:sz w:val="30"/>
          <w:szCs w:val="30"/>
        </w:rPr>
        <w:t>или</w:t>
      </w:r>
      <w:r w:rsidR="00B222A5" w:rsidRPr="003F066B">
        <w:rPr>
          <w:rFonts w:eastAsia="Calibri"/>
          <w:i/>
          <w:sz w:val="30"/>
          <w:szCs w:val="30"/>
        </w:rPr>
        <w:t xml:space="preserve"> «ОПБП»</w:t>
      </w:r>
      <w:r w:rsidR="00B222A5" w:rsidRPr="005F3717">
        <w:rPr>
          <w:rFonts w:eastAsia="Calibri"/>
          <w:sz w:val="30"/>
          <w:szCs w:val="30"/>
        </w:rPr>
        <w:t>)</w:t>
      </w:r>
      <w:r w:rsidR="00B222A5" w:rsidRPr="003F066B">
        <w:rPr>
          <w:rFonts w:eastAsia="Calibri"/>
          <w:sz w:val="30"/>
          <w:szCs w:val="30"/>
          <w:lang w:eastAsia="ru-RU"/>
        </w:rPr>
        <w:t xml:space="preserve"> </w:t>
      </w:r>
      <w:r w:rsidR="00B222A5" w:rsidRPr="003F066B">
        <w:rPr>
          <w:rFonts w:eastAsia="Calibri"/>
          <w:sz w:val="30"/>
          <w:szCs w:val="30"/>
        </w:rPr>
        <w:t xml:space="preserve">в графе </w:t>
      </w:r>
      <w:r w:rsidR="00B222A5" w:rsidRPr="003F066B">
        <w:rPr>
          <w:rFonts w:eastAsia="Calibri"/>
          <w:i/>
          <w:sz w:val="30"/>
          <w:szCs w:val="30"/>
        </w:rPr>
        <w:t>«</w:t>
      </w:r>
      <w:r w:rsidR="00B222A5" w:rsidRPr="003F066B">
        <w:rPr>
          <w:rFonts w:eastAsia="Calibri"/>
          <w:i/>
          <w:sz w:val="30"/>
          <w:szCs w:val="30"/>
          <w:lang w:val="be-BY"/>
        </w:rPr>
        <w:t>Змест вучэбных заняткаў</w:t>
      </w:r>
      <w:r w:rsidR="00B222A5" w:rsidRPr="003F066B">
        <w:rPr>
          <w:rFonts w:eastAsia="Calibri"/>
          <w:i/>
          <w:sz w:val="30"/>
          <w:szCs w:val="30"/>
        </w:rPr>
        <w:t>»</w:t>
      </w:r>
      <w:r w:rsidR="005F3717">
        <w:rPr>
          <w:sz w:val="30"/>
          <w:szCs w:val="30"/>
        </w:rPr>
        <w:t>;</w:t>
      </w:r>
    </w:p>
    <w:p w14:paraId="340C6971" w14:textId="7B092573" w:rsidR="00431080" w:rsidRPr="003F066B" w:rsidRDefault="00431080" w:rsidP="00431080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обучить </w:t>
      </w:r>
      <w:r w:rsidRPr="003F066B">
        <w:rPr>
          <w:sz w:val="30"/>
          <w:szCs w:val="30"/>
        </w:rPr>
        <w:t>правилам безопасного поведения перед началом проведени</w:t>
      </w:r>
      <w:r>
        <w:rPr>
          <w:sz w:val="30"/>
          <w:szCs w:val="30"/>
        </w:rPr>
        <w:t>я</w:t>
      </w:r>
      <w:r w:rsidRPr="003F066B">
        <w:rPr>
          <w:sz w:val="30"/>
          <w:szCs w:val="30"/>
        </w:rPr>
        <w:t xml:space="preserve"> практической работы, лабораторного опыта, демонстрации</w:t>
      </w:r>
      <w:r>
        <w:rPr>
          <w:sz w:val="30"/>
          <w:szCs w:val="30"/>
        </w:rPr>
        <w:t xml:space="preserve"> и сделать об этом соответствующую з</w:t>
      </w:r>
      <w:r w:rsidRPr="003F066B">
        <w:rPr>
          <w:sz w:val="30"/>
          <w:szCs w:val="30"/>
        </w:rPr>
        <w:t>апись в классном журнале</w:t>
      </w:r>
      <w:r>
        <w:rPr>
          <w:sz w:val="30"/>
          <w:szCs w:val="30"/>
        </w:rPr>
        <w:t>:</w:t>
      </w:r>
      <w:r w:rsidRPr="003F066B">
        <w:rPr>
          <w:sz w:val="30"/>
          <w:szCs w:val="30"/>
        </w:rPr>
        <w:t xml:space="preserve"> </w:t>
      </w:r>
      <w:r w:rsidRPr="003F066B">
        <w:rPr>
          <w:rFonts w:eastAsia="Calibri"/>
          <w:sz w:val="30"/>
          <w:szCs w:val="30"/>
          <w:lang w:eastAsia="ru-RU"/>
        </w:rPr>
        <w:t>«</w:t>
      </w:r>
      <w:r w:rsidRPr="003F066B">
        <w:rPr>
          <w:rFonts w:eastAsia="Calibri"/>
          <w:i/>
          <w:sz w:val="30"/>
          <w:szCs w:val="30"/>
        </w:rPr>
        <w:t xml:space="preserve">Обучение правилам безопасного поведения» </w:t>
      </w:r>
      <w:r w:rsidRPr="00BB63A5">
        <w:rPr>
          <w:rFonts w:eastAsia="Calibri"/>
          <w:sz w:val="30"/>
          <w:szCs w:val="30"/>
        </w:rPr>
        <w:t>(</w:t>
      </w:r>
      <w:r w:rsidRPr="003F066B">
        <w:rPr>
          <w:rFonts w:eastAsia="Calibri"/>
          <w:sz w:val="30"/>
          <w:szCs w:val="30"/>
        </w:rPr>
        <w:t>или</w:t>
      </w:r>
      <w:r w:rsidRPr="003F066B">
        <w:rPr>
          <w:rFonts w:eastAsia="Calibri"/>
          <w:i/>
          <w:sz w:val="30"/>
          <w:szCs w:val="30"/>
        </w:rPr>
        <w:t xml:space="preserve"> «ОПБП»</w:t>
      </w:r>
      <w:r w:rsidRPr="00BB63A5">
        <w:rPr>
          <w:rFonts w:eastAsia="Calibri"/>
          <w:sz w:val="30"/>
          <w:szCs w:val="30"/>
        </w:rPr>
        <w:t>)</w:t>
      </w:r>
      <w:r w:rsidRPr="003F066B">
        <w:rPr>
          <w:rFonts w:eastAsia="Calibri"/>
          <w:sz w:val="30"/>
          <w:szCs w:val="30"/>
          <w:lang w:eastAsia="ru-RU"/>
        </w:rPr>
        <w:t xml:space="preserve"> </w:t>
      </w:r>
      <w:r w:rsidRPr="003F066B">
        <w:rPr>
          <w:rFonts w:eastAsia="Calibri"/>
          <w:sz w:val="30"/>
          <w:szCs w:val="30"/>
        </w:rPr>
        <w:t xml:space="preserve">в графе </w:t>
      </w:r>
      <w:r w:rsidRPr="003F066B">
        <w:rPr>
          <w:rFonts w:eastAsia="Calibri"/>
          <w:i/>
          <w:sz w:val="30"/>
          <w:szCs w:val="30"/>
        </w:rPr>
        <w:t>«</w:t>
      </w:r>
      <w:r w:rsidRPr="003F066B">
        <w:rPr>
          <w:rFonts w:eastAsia="Calibri"/>
          <w:i/>
          <w:sz w:val="30"/>
          <w:szCs w:val="30"/>
          <w:lang w:val="be-BY"/>
        </w:rPr>
        <w:t>Змест вучэбных заняткаў</w:t>
      </w:r>
      <w:r w:rsidRPr="003F066B">
        <w:rPr>
          <w:rFonts w:eastAsia="Calibri"/>
          <w:i/>
          <w:sz w:val="30"/>
          <w:szCs w:val="30"/>
        </w:rPr>
        <w:t>».</w:t>
      </w:r>
    </w:p>
    <w:p w14:paraId="6017826E" w14:textId="79A001C4" w:rsidR="00580D02" w:rsidRPr="003F066B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5D05F7">
        <w:rPr>
          <w:rFonts w:eastAsia="Calibri" w:cs="Times New Roman"/>
          <w:bCs/>
          <w:szCs w:val="30"/>
        </w:rPr>
        <w:t>Практические работы по химии</w:t>
      </w:r>
      <w:r w:rsidRPr="003F066B">
        <w:rPr>
          <w:rFonts w:eastAsia="Calibri" w:cs="Times New Roman"/>
          <w:szCs w:val="30"/>
        </w:rPr>
        <w:t xml:space="preserve"> предполагают совершенствование и проверку знаний</w:t>
      </w:r>
      <w:r w:rsidR="00431080">
        <w:rPr>
          <w:rFonts w:eastAsia="Calibri" w:cs="Times New Roman"/>
          <w:szCs w:val="30"/>
        </w:rPr>
        <w:t>,</w:t>
      </w:r>
      <w:r w:rsidRPr="003F066B">
        <w:rPr>
          <w:rFonts w:eastAsia="Calibri" w:cs="Times New Roman"/>
          <w:szCs w:val="30"/>
        </w:rPr>
        <w:t xml:space="preserve"> экспериментальных умений учащихся. Они проводятся, как правило, по окончании изучения определенной темы или ее </w:t>
      </w:r>
      <w:r w:rsidR="00B22424">
        <w:rPr>
          <w:rFonts w:eastAsia="Calibri" w:cs="Times New Roman"/>
          <w:szCs w:val="30"/>
        </w:rPr>
        <w:t>части</w:t>
      </w:r>
      <w:r w:rsidRPr="003F066B">
        <w:rPr>
          <w:rFonts w:eastAsia="Calibri" w:cs="Times New Roman"/>
          <w:szCs w:val="30"/>
        </w:rPr>
        <w:t>, являются средством тематического контроля. Отметки за</w:t>
      </w:r>
      <w:r w:rsidR="00431080">
        <w:rPr>
          <w:rFonts w:eastAsia="Calibri" w:cs="Times New Roman"/>
          <w:szCs w:val="30"/>
        </w:rPr>
        <w:t xml:space="preserve"> </w:t>
      </w:r>
      <w:r w:rsidRPr="003F066B">
        <w:rPr>
          <w:rFonts w:eastAsia="Calibri" w:cs="Times New Roman"/>
          <w:szCs w:val="30"/>
        </w:rPr>
        <w:t>практическую работу выставляются в тетради для п</w:t>
      </w:r>
      <w:r w:rsidR="00784196">
        <w:rPr>
          <w:rFonts w:eastAsia="Calibri" w:cs="Times New Roman"/>
          <w:szCs w:val="30"/>
        </w:rPr>
        <w:t>рактических работ всем учащимся и</w:t>
      </w:r>
      <w:r w:rsidRPr="003F066B">
        <w:rPr>
          <w:rFonts w:eastAsia="Calibri" w:cs="Times New Roman"/>
          <w:szCs w:val="30"/>
        </w:rPr>
        <w:t xml:space="preserve"> заносятся в классный журнал</w:t>
      </w:r>
      <w:r w:rsidR="00DB3E18" w:rsidRPr="003F066B">
        <w:rPr>
          <w:rFonts w:eastAsia="Calibri" w:cs="Times New Roman"/>
          <w:szCs w:val="30"/>
        </w:rPr>
        <w:t>.</w:t>
      </w:r>
    </w:p>
    <w:p w14:paraId="00F3A802" w14:textId="0D8BC0EF" w:rsidR="00580D02" w:rsidRPr="003F066B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3F066B">
        <w:rPr>
          <w:rFonts w:eastAsia="Calibri" w:cs="Times New Roman"/>
          <w:szCs w:val="30"/>
        </w:rPr>
        <w:t xml:space="preserve">На </w:t>
      </w:r>
      <w:r w:rsidR="008E014B" w:rsidRPr="003F066B">
        <w:rPr>
          <w:rFonts w:eastAsia="Calibri" w:cs="Times New Roman"/>
          <w:szCs w:val="30"/>
        </w:rPr>
        <w:t xml:space="preserve">следующем после практической работы </w:t>
      </w:r>
      <w:r w:rsidRPr="003F066B">
        <w:rPr>
          <w:rFonts w:eastAsia="Calibri" w:cs="Times New Roman"/>
          <w:szCs w:val="30"/>
        </w:rPr>
        <w:t>уроке проводится анализ результатов. При этом типичные ошибки, допущенные учащимися как при выполнении эксперимента, так и при оформлении отчета, обсуждаются фронтально. При необходимости учащиеся делают записи в тетрадях для практических работ.</w:t>
      </w:r>
    </w:p>
    <w:p w14:paraId="1E80F360" w14:textId="77777777" w:rsidR="00580D02" w:rsidRPr="003F066B" w:rsidRDefault="00580D02" w:rsidP="00580D02">
      <w:pPr>
        <w:widowControl w:val="0"/>
        <w:tabs>
          <w:tab w:val="left" w:pos="709"/>
        </w:tabs>
        <w:overflowPunct w:val="0"/>
        <w:autoSpaceDE w:val="0"/>
        <w:adjustRightInd w:val="0"/>
        <w:textAlignment w:val="baseline"/>
        <w:rPr>
          <w:rFonts w:eastAsia="Calibri" w:cs="Times New Roman"/>
          <w:szCs w:val="30"/>
        </w:rPr>
      </w:pPr>
      <w:r w:rsidRPr="005D05F7">
        <w:rPr>
          <w:rFonts w:eastAsia="Calibri" w:cs="Times New Roman"/>
          <w:bCs/>
          <w:szCs w:val="30"/>
        </w:rPr>
        <w:t>Лабораторные опыты</w:t>
      </w:r>
      <w:r w:rsidRPr="003F066B">
        <w:rPr>
          <w:rFonts w:eastAsia="Calibri" w:cs="Times New Roman"/>
          <w:szCs w:val="30"/>
        </w:rPr>
        <w:t xml:space="preserve"> носят обучающий характер, проводятся при</w:t>
      </w:r>
      <w:r w:rsidR="00845BB2" w:rsidRPr="003F066B">
        <w:rPr>
          <w:rFonts w:eastAsia="Calibri" w:cs="Times New Roman"/>
          <w:szCs w:val="30"/>
        </w:rPr>
        <w:t> </w:t>
      </w:r>
      <w:r w:rsidRPr="003F066B">
        <w:rPr>
          <w:rFonts w:eastAsia="Calibri" w:cs="Times New Roman"/>
          <w:szCs w:val="30"/>
        </w:rPr>
        <w:t>изучении нового материала с целью формирования новых знаний, а также формирования, закрепления и совершенствования экспериментальных умений учащихся. Отметки за отчеты о выполнении лабораторных опытов выставляются в классный журнал по усмотрению учителя.</w:t>
      </w:r>
    </w:p>
    <w:p w14:paraId="6E876F99" w14:textId="74FB4CB8" w:rsidR="00580D02" w:rsidRPr="003F066B" w:rsidRDefault="00580D02" w:rsidP="002E4D31">
      <w:pPr>
        <w:rPr>
          <w:rFonts w:eastAsia="Calibri" w:cs="Times New Roman"/>
          <w:i/>
          <w:szCs w:val="30"/>
        </w:rPr>
      </w:pPr>
      <w:r w:rsidRPr="003F066B">
        <w:rPr>
          <w:rFonts w:eastAsia="Calibri" w:cs="Times New Roman"/>
          <w:szCs w:val="30"/>
        </w:rPr>
        <w:t xml:space="preserve">Для проведения </w:t>
      </w:r>
      <w:r w:rsidRPr="003F066B">
        <w:rPr>
          <w:rFonts w:cs="Times New Roman"/>
          <w:bCs/>
          <w:szCs w:val="30"/>
        </w:rPr>
        <w:t>факультативных занятий</w:t>
      </w:r>
      <w:r w:rsidRPr="003F066B">
        <w:rPr>
          <w:rFonts w:eastAsia="Calibri" w:cs="Times New Roman"/>
          <w:szCs w:val="30"/>
        </w:rPr>
        <w:t xml:space="preserve"> </w:t>
      </w:r>
      <w:r w:rsidR="00D41FB0">
        <w:rPr>
          <w:rFonts w:eastAsia="Calibri" w:cs="Times New Roman"/>
          <w:szCs w:val="30"/>
        </w:rPr>
        <w:t>необходимо</w:t>
      </w:r>
      <w:r w:rsidRPr="003F066B">
        <w:rPr>
          <w:rFonts w:eastAsia="Calibri" w:cs="Times New Roman"/>
          <w:szCs w:val="30"/>
        </w:rPr>
        <w:t xml:space="preserve"> использовать учебные программы, утвержденные Министерств</w:t>
      </w:r>
      <w:r w:rsidR="00037C95" w:rsidRPr="003F066B">
        <w:rPr>
          <w:rFonts w:eastAsia="Calibri" w:cs="Times New Roman"/>
          <w:szCs w:val="30"/>
        </w:rPr>
        <w:t>ом</w:t>
      </w:r>
      <w:r w:rsidRPr="003F066B">
        <w:rPr>
          <w:rFonts w:eastAsia="Calibri" w:cs="Times New Roman"/>
          <w:szCs w:val="30"/>
        </w:rPr>
        <w:t xml:space="preserve"> образования </w:t>
      </w:r>
      <w:r w:rsidRPr="003F066B">
        <w:rPr>
          <w:rFonts w:eastAsia="Calibri" w:cs="Times New Roman"/>
          <w:szCs w:val="30"/>
        </w:rPr>
        <w:lastRenderedPageBreak/>
        <w:t xml:space="preserve">Республики Беларусь. </w:t>
      </w:r>
      <w:r w:rsidRPr="003F066B">
        <w:rPr>
          <w:rFonts w:cs="Times New Roman"/>
          <w:color w:val="000000"/>
          <w:szCs w:val="30"/>
          <w:lang w:val="be-BY" w:eastAsia="zh-CN"/>
        </w:rPr>
        <w:t xml:space="preserve">Учебные программы факультативных занятий </w:t>
      </w:r>
      <w:r w:rsidRPr="003F066B">
        <w:rPr>
          <w:rFonts w:eastAsia="Calibri" w:cs="Times New Roman"/>
          <w:szCs w:val="30"/>
        </w:rPr>
        <w:t>размещены на наци</w:t>
      </w:r>
      <w:r w:rsidRPr="003F066B">
        <w:rPr>
          <w:rFonts w:cs="Times New Roman"/>
          <w:color w:val="000000"/>
          <w:szCs w:val="30"/>
          <w:lang w:val="be-BY" w:eastAsia="zh-CN"/>
        </w:rPr>
        <w:t>о</w:t>
      </w:r>
      <w:r w:rsidR="00784196">
        <w:rPr>
          <w:rFonts w:cs="Times New Roman"/>
          <w:color w:val="000000"/>
          <w:szCs w:val="30"/>
          <w:lang w:val="be-BY" w:eastAsia="zh-CN"/>
        </w:rPr>
        <w:t>нальном образовательном портале</w:t>
      </w:r>
      <w:r w:rsidR="00CB58B1">
        <w:rPr>
          <w:rFonts w:cs="Times New Roman"/>
          <w:color w:val="000000"/>
          <w:szCs w:val="30"/>
          <w:lang w:val="be-BY" w:eastAsia="zh-CN"/>
        </w:rPr>
        <w:t xml:space="preserve">: </w:t>
      </w:r>
      <w:hyperlink r:id="rId23" w:history="1"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CB58B1" w:rsidRPr="00BA1252">
        <w:rPr>
          <w:rFonts w:eastAsia="Calibri" w:cs="Times New Roman"/>
          <w:i/>
          <w:color w:val="0070C0"/>
          <w:szCs w:val="30"/>
        </w:rPr>
        <w:t xml:space="preserve"> </w:t>
      </w:r>
      <w:hyperlink r:id="rId24" w:history="1"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E2379D" w:rsidRPr="00BA1252">
          <w:rPr>
            <w:rStyle w:val="a4"/>
            <w:rFonts w:eastAsia="Calibri" w:cs="Times New Roman"/>
            <w:i/>
            <w:color w:val="0070C0"/>
            <w:szCs w:val="30"/>
          </w:rPr>
          <w:t>4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/202</w:t>
        </w:r>
        <w:r w:rsidR="00E2379D" w:rsidRPr="00BA1252">
          <w:rPr>
            <w:rStyle w:val="a4"/>
            <w:rFonts w:eastAsia="Calibri" w:cs="Times New Roman"/>
            <w:i/>
            <w:color w:val="0070C0"/>
            <w:szCs w:val="30"/>
          </w:rPr>
          <w:t>5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 xml:space="preserve"> учебный год / Общее среднее образование / Учебные предметы. V–X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I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 xml:space="preserve"> классы / Химия</w:t>
        </w:r>
      </w:hyperlink>
      <w:r w:rsidRPr="003F066B">
        <w:rPr>
          <w:rFonts w:eastAsia="Calibri" w:cs="Times New Roman"/>
          <w:i/>
          <w:szCs w:val="30"/>
        </w:rPr>
        <w:t>.</w:t>
      </w:r>
    </w:p>
    <w:p w14:paraId="5CD1286E" w14:textId="66046B4D" w:rsidR="00B43C56" w:rsidRPr="001B42F9" w:rsidRDefault="006808E6" w:rsidP="00B43C56">
      <w:pPr>
        <w:rPr>
          <w:rFonts w:eastAsia="Calibri" w:cs="Times New Roman"/>
          <w:i/>
          <w:szCs w:val="30"/>
        </w:rPr>
      </w:pPr>
      <w:r w:rsidRPr="00A5155E">
        <w:rPr>
          <w:rFonts w:cs="Times New Roman"/>
          <w:szCs w:val="30"/>
        </w:rPr>
        <w:t>Для</w:t>
      </w:r>
      <w:r w:rsidR="00B43C56" w:rsidRPr="00A5155E">
        <w:rPr>
          <w:rFonts w:cs="Times New Roman"/>
          <w:szCs w:val="30"/>
        </w:rPr>
        <w:t xml:space="preserve"> подготовк</w:t>
      </w:r>
      <w:r w:rsidRPr="00A5155E">
        <w:rPr>
          <w:rFonts w:cs="Times New Roman"/>
          <w:szCs w:val="30"/>
        </w:rPr>
        <w:t>и</w:t>
      </w:r>
      <w:r w:rsidR="00B43C56" w:rsidRPr="00A5155E">
        <w:rPr>
          <w:rFonts w:cs="Times New Roman"/>
          <w:szCs w:val="30"/>
        </w:rPr>
        <w:t xml:space="preserve"> </w:t>
      </w:r>
      <w:r w:rsidRPr="00A5155E">
        <w:rPr>
          <w:rFonts w:cs="Times New Roman"/>
          <w:szCs w:val="30"/>
        </w:rPr>
        <w:t xml:space="preserve">учащихся </w:t>
      </w:r>
      <w:r w:rsidR="00B43C56" w:rsidRPr="00A5155E">
        <w:rPr>
          <w:rFonts w:cs="Times New Roman"/>
          <w:szCs w:val="30"/>
        </w:rPr>
        <w:t>к централизованно</w:t>
      </w:r>
      <w:r w:rsidR="005B179E">
        <w:rPr>
          <w:rFonts w:cs="Times New Roman"/>
          <w:szCs w:val="30"/>
        </w:rPr>
        <w:t>му</w:t>
      </w:r>
      <w:r w:rsidR="00B43C56" w:rsidRPr="00A5155E">
        <w:rPr>
          <w:rFonts w:cs="Times New Roman"/>
          <w:szCs w:val="30"/>
        </w:rPr>
        <w:t xml:space="preserve"> </w:t>
      </w:r>
      <w:r w:rsidR="00E95D50">
        <w:rPr>
          <w:rFonts w:cs="Times New Roman"/>
          <w:szCs w:val="30"/>
        </w:rPr>
        <w:t>тестировани</w:t>
      </w:r>
      <w:r w:rsidR="005B179E">
        <w:rPr>
          <w:rFonts w:cs="Times New Roman"/>
          <w:szCs w:val="30"/>
        </w:rPr>
        <w:t>ю</w:t>
      </w:r>
      <w:r w:rsidR="00E95D50">
        <w:rPr>
          <w:rFonts w:cs="Times New Roman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мо</w:t>
      </w:r>
      <w:r w:rsidR="00652371" w:rsidRPr="00A5155E">
        <w:rPr>
          <w:rFonts w:cs="Times New Roman"/>
          <w:szCs w:val="30"/>
        </w:rPr>
        <w:t>жет</w:t>
      </w:r>
      <w:r w:rsidR="00B43C56" w:rsidRPr="00A5155E">
        <w:rPr>
          <w:rFonts w:cs="Times New Roman"/>
          <w:szCs w:val="30"/>
        </w:rPr>
        <w:t xml:space="preserve"> использов</w:t>
      </w:r>
      <w:r w:rsidRPr="00A5155E">
        <w:rPr>
          <w:rFonts w:cs="Times New Roman"/>
          <w:szCs w:val="30"/>
        </w:rPr>
        <w:t>аться</w:t>
      </w:r>
      <w:r w:rsidR="00B43C56" w:rsidRPr="00A5155E">
        <w:rPr>
          <w:rFonts w:cs="Times New Roman"/>
          <w:szCs w:val="30"/>
        </w:rPr>
        <w:t xml:space="preserve"> учебн</w:t>
      </w:r>
      <w:r w:rsidR="000B4E1B" w:rsidRPr="00A5155E">
        <w:rPr>
          <w:rFonts w:cs="Times New Roman"/>
          <w:szCs w:val="30"/>
        </w:rPr>
        <w:t>ая</w:t>
      </w:r>
      <w:r w:rsidR="00B43C56" w:rsidRPr="00A5155E">
        <w:rPr>
          <w:rFonts w:cs="Times New Roman"/>
          <w:szCs w:val="30"/>
        </w:rPr>
        <w:t xml:space="preserve"> программ</w:t>
      </w:r>
      <w:r w:rsidR="000B4E1B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color w:val="FF0000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факультативных занятий</w:t>
      </w:r>
      <w:r w:rsidR="001D6C64" w:rsidRPr="00A5155E">
        <w:rPr>
          <w:rFonts w:cs="Times New Roman"/>
          <w:szCs w:val="30"/>
        </w:rPr>
        <w:t xml:space="preserve"> «Повторим химию» для </w:t>
      </w:r>
      <w:r w:rsidR="001D6C64" w:rsidRPr="00A5155E">
        <w:rPr>
          <w:rFonts w:cs="Times New Roman"/>
          <w:szCs w:val="30"/>
          <w:lang w:val="en-US"/>
        </w:rPr>
        <w:t>XI</w:t>
      </w:r>
      <w:r w:rsidR="001D6C64" w:rsidRPr="00A5155E">
        <w:rPr>
          <w:rFonts w:cs="Times New Roman"/>
          <w:szCs w:val="30"/>
        </w:rPr>
        <w:t xml:space="preserve"> класса</w:t>
      </w:r>
      <w:r w:rsidR="0044769B">
        <w:rPr>
          <w:rFonts w:cs="Times New Roman"/>
          <w:szCs w:val="30"/>
        </w:rPr>
        <w:t xml:space="preserve"> (202</w:t>
      </w:r>
      <w:r w:rsidR="002D0D12">
        <w:rPr>
          <w:rFonts w:cs="Times New Roman"/>
          <w:szCs w:val="30"/>
        </w:rPr>
        <w:t>3</w:t>
      </w:r>
      <w:r w:rsidR="0044769B">
        <w:rPr>
          <w:rFonts w:cs="Times New Roman"/>
          <w:szCs w:val="30"/>
        </w:rPr>
        <w:t>)</w:t>
      </w:r>
      <w:r w:rsidR="00F57D09" w:rsidRPr="00A5155E">
        <w:rPr>
          <w:rFonts w:cs="Times New Roman"/>
          <w:szCs w:val="30"/>
        </w:rPr>
        <w:t>.</w:t>
      </w:r>
      <w:r w:rsidR="001D6C64" w:rsidRPr="00A5155E">
        <w:rPr>
          <w:rFonts w:cs="Times New Roman"/>
          <w:szCs w:val="30"/>
        </w:rPr>
        <w:t xml:space="preserve"> </w:t>
      </w:r>
      <w:r w:rsidR="00B43C56" w:rsidRPr="00A5155E">
        <w:rPr>
          <w:rFonts w:cs="Times New Roman"/>
          <w:szCs w:val="30"/>
        </w:rPr>
        <w:t>Учебн</w:t>
      </w:r>
      <w:r w:rsidR="000B4E1B" w:rsidRPr="00A5155E">
        <w:rPr>
          <w:rFonts w:cs="Times New Roman"/>
          <w:szCs w:val="30"/>
        </w:rPr>
        <w:t>ая</w:t>
      </w:r>
      <w:r w:rsidR="00B43C56" w:rsidRPr="00A5155E">
        <w:rPr>
          <w:rFonts w:cs="Times New Roman"/>
          <w:szCs w:val="30"/>
        </w:rPr>
        <w:t xml:space="preserve"> программ</w:t>
      </w:r>
      <w:r w:rsidR="000B4E1B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szCs w:val="30"/>
        </w:rPr>
        <w:t xml:space="preserve"> факультативных занятий размещен</w:t>
      </w:r>
      <w:r w:rsidR="00652371" w:rsidRPr="00A5155E">
        <w:rPr>
          <w:rFonts w:cs="Times New Roman"/>
          <w:szCs w:val="30"/>
        </w:rPr>
        <w:t>а</w:t>
      </w:r>
      <w:r w:rsidR="00B43C56" w:rsidRPr="00A5155E">
        <w:rPr>
          <w:rFonts w:cs="Times New Roman"/>
          <w:szCs w:val="30"/>
        </w:rPr>
        <w:t xml:space="preserve"> на нацио</w:t>
      </w:r>
      <w:r w:rsidR="00784196">
        <w:rPr>
          <w:rFonts w:cs="Times New Roman"/>
          <w:szCs w:val="30"/>
        </w:rPr>
        <w:t>нальном образовательном портале</w:t>
      </w:r>
      <w:r w:rsidR="00CB58B1">
        <w:rPr>
          <w:rFonts w:cs="Times New Roman"/>
          <w:szCs w:val="30"/>
        </w:rPr>
        <w:t xml:space="preserve">: </w:t>
      </w:r>
      <w:hyperlink r:id="rId25" w:history="1"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https://adu.by/</w:t>
        </w:r>
      </w:hyperlink>
      <w:r w:rsidR="00CB58B1" w:rsidRPr="00BA1252">
        <w:rPr>
          <w:rFonts w:eastAsia="Calibri" w:cs="Times New Roman"/>
          <w:i/>
          <w:color w:val="0070C0"/>
          <w:szCs w:val="30"/>
        </w:rPr>
        <w:t xml:space="preserve"> </w:t>
      </w:r>
      <w:hyperlink r:id="rId26" w:history="1"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Главная / Образовательный процесс. 202</w:t>
        </w:r>
        <w:r w:rsidR="00E2379D" w:rsidRPr="00BA1252">
          <w:rPr>
            <w:rStyle w:val="a4"/>
            <w:rFonts w:eastAsia="Calibri" w:cs="Times New Roman"/>
            <w:i/>
            <w:color w:val="0070C0"/>
            <w:szCs w:val="30"/>
          </w:rPr>
          <w:t>4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/202</w:t>
        </w:r>
        <w:r w:rsidR="00E2379D" w:rsidRPr="00BA1252">
          <w:rPr>
            <w:rStyle w:val="a4"/>
            <w:rFonts w:eastAsia="Calibri" w:cs="Times New Roman"/>
            <w:i/>
            <w:color w:val="0070C0"/>
            <w:szCs w:val="30"/>
          </w:rPr>
          <w:t>5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 учебный год / Общее среднее образование / Учебные предметы. V–XI классы / Х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и</w:t>
        </w:r>
        <w:r w:rsidR="00CB58B1" w:rsidRPr="00BA1252">
          <w:rPr>
            <w:rStyle w:val="a4"/>
            <w:rFonts w:eastAsia="Calibri" w:cs="Times New Roman"/>
            <w:i/>
            <w:color w:val="0070C0"/>
            <w:szCs w:val="30"/>
          </w:rPr>
          <w:t>мия</w:t>
        </w:r>
      </w:hyperlink>
      <w:r w:rsidR="00B43C56" w:rsidRPr="001B42F9">
        <w:rPr>
          <w:rFonts w:eastAsia="Calibri" w:cs="Times New Roman"/>
          <w:i/>
          <w:szCs w:val="30"/>
        </w:rPr>
        <w:t>.</w:t>
      </w:r>
    </w:p>
    <w:p w14:paraId="45FCB708" w14:textId="610C58F7" w:rsidR="006B57C6" w:rsidRDefault="006B57C6" w:rsidP="006B57C6">
      <w:pPr>
        <w:rPr>
          <w:szCs w:val="30"/>
        </w:rPr>
      </w:pPr>
      <w:r w:rsidRPr="00DC25E6">
        <w:rPr>
          <w:szCs w:val="30"/>
        </w:rPr>
        <w:t xml:space="preserve">В 2023 году </w:t>
      </w:r>
      <w:r w:rsidR="008E014B">
        <w:rPr>
          <w:szCs w:val="30"/>
        </w:rPr>
        <w:t xml:space="preserve">были </w:t>
      </w:r>
      <w:r w:rsidRPr="00DC25E6">
        <w:rPr>
          <w:rFonts w:eastAsia="Calibri"/>
          <w:szCs w:val="30"/>
        </w:rPr>
        <w:t>разработаны</w:t>
      </w:r>
      <w:r w:rsidRPr="00DC25E6">
        <w:rPr>
          <w:szCs w:val="30"/>
        </w:rPr>
        <w:t xml:space="preserve"> комплекты заданий</w:t>
      </w:r>
      <w:r>
        <w:rPr>
          <w:szCs w:val="30"/>
        </w:rPr>
        <w:t xml:space="preserve"> и задач</w:t>
      </w:r>
      <w:r w:rsidRPr="00DC25E6">
        <w:rPr>
          <w:szCs w:val="30"/>
        </w:rPr>
        <w:t xml:space="preserve"> по учебному предмету «</w:t>
      </w:r>
      <w:r>
        <w:rPr>
          <w:szCs w:val="30"/>
        </w:rPr>
        <w:t>Хими</w:t>
      </w:r>
      <w:r w:rsidR="00A6539D">
        <w:rPr>
          <w:szCs w:val="30"/>
        </w:rPr>
        <w:t>я</w:t>
      </w:r>
      <w:r w:rsidRPr="00DC25E6">
        <w:rPr>
          <w:szCs w:val="30"/>
        </w:rPr>
        <w:t xml:space="preserve">» для обеспечения </w:t>
      </w:r>
      <w:proofErr w:type="spellStart"/>
      <w:r w:rsidRPr="00DC25E6">
        <w:rPr>
          <w:szCs w:val="30"/>
        </w:rPr>
        <w:t>допрофильной</w:t>
      </w:r>
      <w:proofErr w:type="spellEnd"/>
      <w:r w:rsidRPr="00DC25E6">
        <w:rPr>
          <w:szCs w:val="30"/>
        </w:rPr>
        <w:t xml:space="preserve"> подготовки (VIII–IX классы) и профильного обучения</w:t>
      </w:r>
      <w:r w:rsidRPr="00C30B04">
        <w:rPr>
          <w:szCs w:val="30"/>
        </w:rPr>
        <w:t xml:space="preserve"> (X–XI классы) на основе информационных технологий</w:t>
      </w:r>
      <w:r w:rsidR="008E014B">
        <w:rPr>
          <w:szCs w:val="30"/>
        </w:rPr>
        <w:t>.</w:t>
      </w:r>
    </w:p>
    <w:p w14:paraId="2364520C" w14:textId="2A8B0232" w:rsidR="00CA6821" w:rsidRDefault="006B57C6" w:rsidP="006B57C6">
      <w:pPr>
        <w:rPr>
          <w:szCs w:val="30"/>
        </w:rPr>
      </w:pPr>
      <w:r w:rsidRPr="00EA7F84">
        <w:rPr>
          <w:szCs w:val="30"/>
        </w:rPr>
        <w:t xml:space="preserve">Сущность разработанных заданий заключается в том, чтобы, изучая учебный материал по </w:t>
      </w:r>
      <w:r>
        <w:rPr>
          <w:szCs w:val="30"/>
        </w:rPr>
        <w:t>химии</w:t>
      </w:r>
      <w:r w:rsidR="008E014B">
        <w:rPr>
          <w:szCs w:val="30"/>
        </w:rPr>
        <w:t>,</w:t>
      </w:r>
      <w:r>
        <w:rPr>
          <w:szCs w:val="30"/>
        </w:rPr>
        <w:t xml:space="preserve"> </w:t>
      </w:r>
      <w:r w:rsidRPr="00EA7F84">
        <w:rPr>
          <w:szCs w:val="30"/>
        </w:rPr>
        <w:t xml:space="preserve">осваивать информационные технологии. Задания будут способствовать формированию навыков использования высокотехнологичных средств обучения; </w:t>
      </w:r>
      <w:r w:rsidRPr="00EA7F84">
        <w:rPr>
          <w:color w:val="000000"/>
          <w:szCs w:val="30"/>
        </w:rPr>
        <w:t xml:space="preserve">вооружению учащихся новым инструментарием для выполнения практико-ориентированных заданий; </w:t>
      </w:r>
      <w:r w:rsidRPr="00EA7F84">
        <w:rPr>
          <w:color w:val="00000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Pr="00EA7F84">
        <w:rPr>
          <w:szCs w:val="30"/>
        </w:rPr>
        <w:t>формированию информационной грамотности учащихся</w:t>
      </w:r>
      <w:r w:rsidR="00681E88">
        <w:rPr>
          <w:szCs w:val="30"/>
        </w:rPr>
        <w:t>.</w:t>
      </w:r>
    </w:p>
    <w:p w14:paraId="0B0690F7" w14:textId="00FDCB13" w:rsidR="006B57C6" w:rsidRPr="001B42F9" w:rsidRDefault="006B57C6" w:rsidP="006B57C6">
      <w:pPr>
        <w:rPr>
          <w:rStyle w:val="a4"/>
          <w:i/>
          <w:iCs/>
          <w:color w:val="auto"/>
          <w:szCs w:val="30"/>
          <w:u w:val="none"/>
          <w:lang w:eastAsia="ru-RU"/>
        </w:rPr>
      </w:pPr>
      <w:r>
        <w:rPr>
          <w:szCs w:val="30"/>
        </w:rPr>
        <w:t xml:space="preserve">Разработанные задания и задачи размещены на национальном образовательном портале в разделе «Профильное обучение»: </w:t>
      </w:r>
      <w:hyperlink r:id="rId27" w:history="1">
        <w:r w:rsidRPr="006B57C6">
          <w:rPr>
            <w:rStyle w:val="a4"/>
            <w:i/>
            <w:iCs/>
            <w:color w:val="0070C0"/>
            <w:szCs w:val="30"/>
            <w:lang w:eastAsia="ru-RU"/>
          </w:rPr>
          <w:t>http://pro</w:t>
        </w:r>
        <w:r w:rsidRPr="006B57C6">
          <w:rPr>
            <w:rStyle w:val="a4"/>
            <w:i/>
            <w:iCs/>
            <w:color w:val="0070C0"/>
            <w:szCs w:val="30"/>
            <w:lang w:eastAsia="ru-RU"/>
          </w:rPr>
          <w:t>f</w:t>
        </w:r>
        <w:r w:rsidRPr="006B57C6">
          <w:rPr>
            <w:rStyle w:val="a4"/>
            <w:i/>
            <w:iCs/>
            <w:color w:val="0070C0"/>
            <w:szCs w:val="30"/>
            <w:lang w:eastAsia="ru-RU"/>
          </w:rPr>
          <w:t>il.adu.by</w:t>
        </w:r>
      </w:hyperlink>
      <w:r w:rsidRPr="001B42F9">
        <w:rPr>
          <w:rStyle w:val="a4"/>
          <w:i/>
          <w:iCs/>
          <w:color w:val="auto"/>
          <w:szCs w:val="30"/>
          <w:u w:val="none"/>
          <w:lang w:eastAsia="ru-RU"/>
        </w:rPr>
        <w:t>.</w:t>
      </w:r>
    </w:p>
    <w:p w14:paraId="5F08FADF" w14:textId="73928B3F" w:rsidR="001A6D10" w:rsidRPr="003F066B" w:rsidRDefault="00410CFD" w:rsidP="001F3E56">
      <w:pPr>
        <w:contextualSpacing/>
        <w:rPr>
          <w:rFonts w:eastAsia="Calibri" w:cs="Times New Roman"/>
          <w:b/>
          <w:szCs w:val="30"/>
        </w:rPr>
      </w:pPr>
      <w:r>
        <w:rPr>
          <w:rFonts w:eastAsia="Calibri" w:cs="Times New Roman"/>
          <w:b/>
          <w:szCs w:val="30"/>
          <w:u w:val="single"/>
        </w:rPr>
        <w:t>6</w:t>
      </w:r>
      <w:r w:rsidR="001A6D10" w:rsidRPr="003F066B">
        <w:rPr>
          <w:rFonts w:eastAsia="Calibri" w:cs="Times New Roman"/>
          <w:b/>
          <w:szCs w:val="30"/>
          <w:u w:val="single"/>
        </w:rPr>
        <w:t>. Дополнительные ресурсы</w:t>
      </w:r>
    </w:p>
    <w:p w14:paraId="768D20F7" w14:textId="06E4B2E6" w:rsidR="00F37737" w:rsidRPr="00F37737" w:rsidRDefault="00281707" w:rsidP="00F37737">
      <w:pPr>
        <w:rPr>
          <w:rFonts w:cs="Times New Roman"/>
          <w:color w:val="000000" w:themeColor="text1"/>
          <w:szCs w:val="30"/>
        </w:rPr>
      </w:pPr>
      <w:r>
        <w:rPr>
          <w:rFonts w:cs="Times New Roman"/>
          <w:color w:val="000000" w:themeColor="text1"/>
          <w:szCs w:val="30"/>
        </w:rPr>
        <w:t>При</w:t>
      </w:r>
      <w:r w:rsidR="00F37737" w:rsidRPr="00F37737">
        <w:rPr>
          <w:rFonts w:cs="Times New Roman"/>
          <w:color w:val="000000" w:themeColor="text1"/>
          <w:szCs w:val="30"/>
        </w:rPr>
        <w:t xml:space="preserve"> подготовк</w:t>
      </w:r>
      <w:r>
        <w:rPr>
          <w:rFonts w:cs="Times New Roman"/>
          <w:color w:val="000000" w:themeColor="text1"/>
          <w:szCs w:val="30"/>
        </w:rPr>
        <w:t>е</w:t>
      </w:r>
      <w:r w:rsidR="00F37737" w:rsidRPr="00F37737">
        <w:rPr>
          <w:rFonts w:cs="Times New Roman"/>
          <w:color w:val="000000" w:themeColor="text1"/>
          <w:szCs w:val="30"/>
        </w:rPr>
        <w:t xml:space="preserve"> к учебным занятиям можно </w:t>
      </w:r>
      <w:r>
        <w:rPr>
          <w:rFonts w:cs="Times New Roman"/>
          <w:color w:val="000000" w:themeColor="text1"/>
          <w:szCs w:val="30"/>
        </w:rPr>
        <w:t>использовать</w:t>
      </w:r>
      <w:r w:rsidR="00F37737" w:rsidRPr="00F37737">
        <w:rPr>
          <w:rFonts w:cs="Times New Roman"/>
          <w:color w:val="000000" w:themeColor="text1"/>
          <w:szCs w:val="30"/>
        </w:rPr>
        <w:t xml:space="preserve"> интернет-ресурс</w:t>
      </w:r>
      <w:r>
        <w:rPr>
          <w:rFonts w:cs="Times New Roman"/>
          <w:color w:val="000000" w:themeColor="text1"/>
          <w:szCs w:val="30"/>
        </w:rPr>
        <w:t>ы</w:t>
      </w:r>
      <w:r w:rsidR="00F37737" w:rsidRPr="00F37737">
        <w:rPr>
          <w:rFonts w:cs="Times New Roman"/>
          <w:color w:val="000000" w:themeColor="text1"/>
          <w:szCs w:val="30"/>
        </w:rPr>
        <w:t>:</w:t>
      </w:r>
    </w:p>
    <w:p w14:paraId="1F368969" w14:textId="4C88667B" w:rsidR="00F37737" w:rsidRPr="00F37737" w:rsidRDefault="001B42F9" w:rsidP="00F37737">
      <w:pPr>
        <w:rPr>
          <w:rFonts w:cs="Times New Roman"/>
          <w:color w:val="000000" w:themeColor="text1"/>
          <w:szCs w:val="30"/>
        </w:rPr>
      </w:pPr>
      <w:hyperlink r:id="rId28" w:history="1">
        <w:r w:rsidRPr="00096F47">
          <w:rPr>
            <w:rStyle w:val="a4"/>
            <w:rFonts w:eastAsia="Calibri" w:cs="Times New Roman"/>
            <w:i/>
            <w:szCs w:val="30"/>
          </w:rPr>
          <w:t>htt</w:t>
        </w:r>
        <w:r w:rsidRPr="00096F47">
          <w:rPr>
            <w:rStyle w:val="a4"/>
            <w:rFonts w:eastAsia="Calibri" w:cs="Times New Roman"/>
            <w:i/>
            <w:szCs w:val="30"/>
          </w:rPr>
          <w:t>p</w:t>
        </w:r>
        <w:r w:rsidRPr="00096F47">
          <w:rPr>
            <w:rStyle w:val="a4"/>
            <w:rFonts w:eastAsia="Calibri" w:cs="Times New Roman"/>
            <w:i/>
            <w:szCs w:val="30"/>
            <w:lang w:val="en-US"/>
          </w:rPr>
          <w:t>s</w:t>
        </w:r>
        <w:r w:rsidRPr="00096F47">
          <w:rPr>
            <w:rStyle w:val="a4"/>
            <w:rFonts w:eastAsia="Calibri" w:cs="Times New Roman"/>
            <w:i/>
            <w:szCs w:val="30"/>
          </w:rPr>
          <w:t>:/</w:t>
        </w:r>
        <w:r w:rsidRPr="00096F47">
          <w:rPr>
            <w:rStyle w:val="a4"/>
            <w:rFonts w:eastAsia="Calibri" w:cs="Times New Roman"/>
            <w:i/>
            <w:szCs w:val="30"/>
          </w:rPr>
          <w:t>/</w:t>
        </w:r>
        <w:r w:rsidRPr="00096F47">
          <w:rPr>
            <w:rStyle w:val="a4"/>
            <w:rFonts w:eastAsia="Calibri" w:cs="Times New Roman"/>
            <w:i/>
            <w:szCs w:val="30"/>
          </w:rPr>
          <w:t>eio</w:t>
        </w:r>
        <w:r w:rsidRPr="00096F47">
          <w:rPr>
            <w:rStyle w:val="a4"/>
            <w:rFonts w:eastAsia="Calibri" w:cs="Times New Roman"/>
            <w:i/>
            <w:szCs w:val="30"/>
          </w:rPr>
          <w:t>r</w:t>
        </w:r>
        <w:r w:rsidRPr="00096F47">
          <w:rPr>
            <w:rStyle w:val="a4"/>
            <w:rFonts w:eastAsia="Calibri" w:cs="Times New Roman"/>
            <w:i/>
            <w:szCs w:val="30"/>
          </w:rPr>
          <w:t>.by</w:t>
        </w:r>
      </w:hyperlink>
      <w:hyperlink r:id="rId29" w:history="1"/>
      <w:r w:rsidR="00F37737" w:rsidRPr="00F37737">
        <w:rPr>
          <w:rFonts w:cs="Times New Roman"/>
          <w:i/>
          <w:color w:val="000000" w:themeColor="text1"/>
          <w:szCs w:val="30"/>
        </w:rPr>
        <w:t xml:space="preserve"> –</w:t>
      </w:r>
      <w:r w:rsidR="00F37737" w:rsidRPr="00F37737">
        <w:rPr>
          <w:rFonts w:cs="Times New Roman"/>
          <w:color w:val="000000" w:themeColor="text1"/>
          <w:szCs w:val="30"/>
        </w:rPr>
        <w:t xml:space="preserve"> единый информационно-образовательный ресурс;</w:t>
      </w:r>
    </w:p>
    <w:p w14:paraId="0A42475B" w14:textId="241434CE" w:rsidR="00F37737" w:rsidRPr="00F37737" w:rsidRDefault="007E60F8" w:rsidP="00F37737">
      <w:pPr>
        <w:rPr>
          <w:rFonts w:cs="Times New Roman"/>
          <w:color w:val="000000"/>
          <w:szCs w:val="30"/>
          <w:lang w:val="be-BY" w:eastAsia="zh-CN"/>
        </w:rPr>
      </w:pPr>
      <w:hyperlink r:id="rId30" w:history="1">
        <w:r w:rsidR="00F37737" w:rsidRPr="00F37737">
          <w:rPr>
            <w:rFonts w:cs="Times New Roman"/>
            <w:i/>
            <w:color w:val="0563C1"/>
            <w:szCs w:val="30"/>
            <w:u w:val="single"/>
          </w:rPr>
          <w:t>https://adu.</w:t>
        </w:r>
        <w:r w:rsidR="00F37737" w:rsidRPr="00F37737">
          <w:rPr>
            <w:rFonts w:cs="Times New Roman"/>
            <w:i/>
            <w:color w:val="0563C1"/>
            <w:szCs w:val="30"/>
            <w:u w:val="single"/>
          </w:rPr>
          <w:t>b</w:t>
        </w:r>
        <w:r w:rsidR="00F37737" w:rsidRPr="00F37737">
          <w:rPr>
            <w:rFonts w:cs="Times New Roman"/>
            <w:i/>
            <w:color w:val="0563C1"/>
            <w:szCs w:val="30"/>
            <w:u w:val="single"/>
          </w:rPr>
          <w:t>y</w:t>
        </w:r>
      </w:hyperlink>
      <w:r w:rsidR="00F37737" w:rsidRPr="00F37737">
        <w:rPr>
          <w:rFonts w:cs="Times New Roman"/>
          <w:color w:val="000000" w:themeColor="text1"/>
          <w:szCs w:val="30"/>
        </w:rPr>
        <w:t xml:space="preserve"> – </w:t>
      </w:r>
      <w:r w:rsidR="00F37737" w:rsidRPr="00F37737">
        <w:rPr>
          <w:rFonts w:eastAsia="Calibri" w:cs="Times New Roman"/>
          <w:color w:val="000000" w:themeColor="text1"/>
          <w:szCs w:val="30"/>
        </w:rPr>
        <w:t>наци</w:t>
      </w:r>
      <w:r w:rsidR="00F37737" w:rsidRPr="00F37737">
        <w:rPr>
          <w:rFonts w:cs="Times New Roman"/>
          <w:color w:val="000000"/>
          <w:szCs w:val="30"/>
          <w:lang w:val="be-BY" w:eastAsia="zh-CN"/>
        </w:rPr>
        <w:t>ональный образовательный портал</w:t>
      </w:r>
      <w:r w:rsidR="00CA6821">
        <w:rPr>
          <w:rFonts w:cs="Times New Roman"/>
          <w:color w:val="000000"/>
          <w:szCs w:val="30"/>
          <w:lang w:val="be-BY" w:eastAsia="zh-CN"/>
        </w:rPr>
        <w:t>.</w:t>
      </w:r>
    </w:p>
    <w:p w14:paraId="530DA961" w14:textId="436EB5AD" w:rsidR="00D27D7B" w:rsidRDefault="00410CFD" w:rsidP="00D27D7B">
      <w:pPr>
        <w:rPr>
          <w:rFonts w:cs="Times New Roman"/>
          <w:b/>
          <w:bCs/>
          <w:szCs w:val="30"/>
          <w:u w:val="single"/>
        </w:rPr>
      </w:pPr>
      <w:r>
        <w:rPr>
          <w:rFonts w:cs="Times New Roman"/>
          <w:b/>
          <w:bCs/>
          <w:szCs w:val="30"/>
          <w:u w:val="single"/>
        </w:rPr>
        <w:t>7</w:t>
      </w:r>
      <w:r w:rsidR="00D27D7B" w:rsidRPr="003F066B">
        <w:rPr>
          <w:rFonts w:cs="Times New Roman"/>
          <w:b/>
          <w:bCs/>
          <w:szCs w:val="30"/>
          <w:u w:val="single"/>
        </w:rPr>
        <w:t>. Организация методической работы</w:t>
      </w:r>
    </w:p>
    <w:p w14:paraId="73A9AB89" w14:textId="7726F4E4" w:rsidR="00533FAB" w:rsidRDefault="00533FAB" w:rsidP="00533FAB">
      <w:pPr>
        <w:ind w:firstLine="708"/>
        <w:rPr>
          <w:rFonts w:eastAsia="Calibri" w:cs="Times New Roman"/>
          <w:b/>
          <w:bCs/>
          <w:szCs w:val="30"/>
        </w:rPr>
      </w:pPr>
      <w:r w:rsidRPr="0002366A">
        <w:rPr>
          <w:rFonts w:eastAsia="Calibri" w:cs="Times New Roman"/>
          <w:szCs w:val="30"/>
        </w:rPr>
        <w:t xml:space="preserve">Для организации деятельности методических формирований учителей </w:t>
      </w:r>
      <w:r w:rsidRPr="0002366A">
        <w:rPr>
          <w:rFonts w:eastAsia="Calibri" w:cs="Times New Roman"/>
          <w:szCs w:val="30"/>
          <w:lang w:val="be-BY"/>
        </w:rPr>
        <w:t>х</w:t>
      </w:r>
      <w:proofErr w:type="spellStart"/>
      <w:r w:rsidRPr="0002366A">
        <w:rPr>
          <w:rFonts w:eastAsia="Calibri" w:cs="Times New Roman"/>
          <w:szCs w:val="30"/>
        </w:rPr>
        <w:t>ими</w:t>
      </w:r>
      <w:r w:rsidR="00DC6919">
        <w:rPr>
          <w:rFonts w:eastAsia="Calibri" w:cs="Times New Roman"/>
          <w:szCs w:val="30"/>
        </w:rPr>
        <w:t>и</w:t>
      </w:r>
      <w:proofErr w:type="spellEnd"/>
      <w:r w:rsidRPr="0002366A">
        <w:rPr>
          <w:rFonts w:eastAsia="Calibri" w:cs="Times New Roman"/>
          <w:szCs w:val="30"/>
        </w:rPr>
        <w:t xml:space="preserve"> в 202</w:t>
      </w:r>
      <w:r>
        <w:rPr>
          <w:rFonts w:eastAsia="Calibri" w:cs="Times New Roman"/>
          <w:szCs w:val="30"/>
        </w:rPr>
        <w:t>4</w:t>
      </w:r>
      <w:r w:rsidRPr="0002366A">
        <w:rPr>
          <w:rFonts w:eastAsia="Calibri" w:cs="Times New Roman"/>
          <w:szCs w:val="30"/>
        </w:rPr>
        <w:t>/202</w:t>
      </w:r>
      <w:r>
        <w:rPr>
          <w:rFonts w:eastAsia="Calibri" w:cs="Times New Roman"/>
          <w:szCs w:val="30"/>
        </w:rPr>
        <w:t>5</w:t>
      </w:r>
      <w:r w:rsidRPr="0002366A">
        <w:rPr>
          <w:rFonts w:eastAsia="Calibri" w:cs="Times New Roman"/>
          <w:szCs w:val="30"/>
        </w:rPr>
        <w:t xml:space="preserve"> учебном году предлагается единая тема </w:t>
      </w:r>
      <w:bookmarkStart w:id="11" w:name="_Hlk168663717"/>
      <w:r w:rsidR="00C616FF">
        <w:rPr>
          <w:rFonts w:eastAsia="Calibri" w:cs="Times New Roman"/>
          <w:szCs w:val="30"/>
        </w:rPr>
        <w:t>«</w:t>
      </w:r>
      <w:r w:rsidR="0096042B">
        <w:rPr>
          <w:rFonts w:eastAsia="Calibri" w:cs="Times New Roman"/>
          <w:b/>
          <w:bCs/>
          <w:szCs w:val="30"/>
        </w:rPr>
        <w:t>Повышение качества образования</w:t>
      </w:r>
      <w:r w:rsidR="0096042B" w:rsidRPr="0096042B">
        <w:rPr>
          <w:rFonts w:eastAsia="Calibri" w:cs="Times New Roman"/>
          <w:b/>
          <w:bCs/>
          <w:szCs w:val="30"/>
        </w:rPr>
        <w:t xml:space="preserve"> </w:t>
      </w:r>
      <w:r w:rsidR="00C616FF" w:rsidRPr="00C616FF">
        <w:rPr>
          <w:rFonts w:eastAsia="Calibri" w:cs="Times New Roman"/>
          <w:b/>
          <w:bCs/>
          <w:szCs w:val="30"/>
        </w:rPr>
        <w:t>средствами учебного предмета</w:t>
      </w:r>
      <w:r w:rsidR="00017A19">
        <w:rPr>
          <w:rFonts w:eastAsia="Calibri" w:cs="Times New Roman"/>
          <w:b/>
          <w:bCs/>
          <w:szCs w:val="30"/>
        </w:rPr>
        <w:t xml:space="preserve"> «Химия»</w:t>
      </w:r>
      <w:r w:rsidR="00C616FF" w:rsidRPr="00C616FF">
        <w:rPr>
          <w:rFonts w:eastAsia="Calibri" w:cs="Times New Roman"/>
          <w:b/>
          <w:bCs/>
          <w:szCs w:val="30"/>
        </w:rPr>
        <w:t>, в том числе в контексте формирования функциональной грамотности учащихся</w:t>
      </w:r>
      <w:r w:rsidR="00C616FF">
        <w:rPr>
          <w:rFonts w:eastAsia="Calibri" w:cs="Times New Roman"/>
          <w:b/>
          <w:bCs/>
          <w:szCs w:val="30"/>
        </w:rPr>
        <w:t>».</w:t>
      </w:r>
    </w:p>
    <w:bookmarkEnd w:id="11"/>
    <w:p w14:paraId="4F269FA1" w14:textId="1543FD82" w:rsidR="00533FAB" w:rsidRPr="00BB2CEA" w:rsidRDefault="00533FAB" w:rsidP="00533FAB">
      <w:pPr>
        <w:ind w:firstLine="708"/>
        <w:rPr>
          <w:rFonts w:eastAsia="Times New Roman" w:cs="Times New Roman"/>
          <w:color w:val="000000"/>
          <w:szCs w:val="30"/>
        </w:rPr>
      </w:pPr>
      <w:r w:rsidRPr="00BB2CEA">
        <w:rPr>
          <w:rFonts w:eastAsia="Times New Roman" w:cs="Times New Roman"/>
          <w:b/>
          <w:bCs/>
          <w:color w:val="000000"/>
          <w:szCs w:val="30"/>
        </w:rPr>
        <w:t>Цель методической работы:</w:t>
      </w:r>
      <w:r w:rsidRPr="00BB2CEA">
        <w:rPr>
          <w:rFonts w:eastAsia="Times New Roman" w:cs="Times New Roman"/>
          <w:color w:val="000000"/>
          <w:szCs w:val="30"/>
        </w:rPr>
        <w:t xml:space="preserve"> </w:t>
      </w:r>
      <w:r w:rsidR="00CA6821">
        <w:rPr>
          <w:rFonts w:eastAsia="Times New Roman" w:cs="Times New Roman"/>
          <w:color w:val="000000"/>
          <w:szCs w:val="30"/>
        </w:rPr>
        <w:t>с</w:t>
      </w:r>
      <w:r w:rsidRPr="00BB2CEA">
        <w:rPr>
          <w:rFonts w:eastAsia="Times New Roman" w:cs="Times New Roman"/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17C6BCE1" w14:textId="28CBBCA1" w:rsidR="00533FAB" w:rsidRDefault="00533FAB" w:rsidP="00533FAB">
      <w:pPr>
        <w:rPr>
          <w:rFonts w:eastAsia="Calibri" w:cs="Times New Roman"/>
          <w:color w:val="000000"/>
          <w:szCs w:val="30"/>
          <w:lang w:eastAsia="ru-RU"/>
        </w:rPr>
      </w:pPr>
      <w:r>
        <w:rPr>
          <w:rFonts w:eastAsia="Calibri" w:cs="Times New Roman"/>
          <w:color w:val="000000"/>
          <w:szCs w:val="30"/>
          <w:lang w:eastAsia="ru-RU"/>
        </w:rPr>
        <w:t xml:space="preserve">Развитие профессиональной компетентности </w:t>
      </w:r>
      <w:r w:rsidR="00C7018D">
        <w:rPr>
          <w:rFonts w:eastAsia="Calibri" w:cs="Times New Roman"/>
          <w:color w:val="000000"/>
          <w:szCs w:val="30"/>
          <w:lang w:eastAsia="ru-RU"/>
        </w:rPr>
        <w:t>учителей</w:t>
      </w:r>
      <w:r>
        <w:rPr>
          <w:rFonts w:eastAsia="Calibri" w:cs="Times New Roman"/>
          <w:color w:val="000000"/>
          <w:szCs w:val="30"/>
          <w:lang w:eastAsia="ru-RU"/>
        </w:rPr>
        <w:t xml:space="preserve"> осуществля</w:t>
      </w:r>
      <w:r w:rsidR="00A73A33">
        <w:rPr>
          <w:rFonts w:eastAsia="Calibri" w:cs="Times New Roman"/>
          <w:color w:val="000000"/>
          <w:szCs w:val="30"/>
          <w:lang w:eastAsia="ru-RU"/>
        </w:rPr>
        <w:t>ется</w:t>
      </w:r>
      <w:r>
        <w:rPr>
          <w:rFonts w:eastAsia="Calibri" w:cs="Times New Roman"/>
          <w:color w:val="000000"/>
          <w:szCs w:val="30"/>
          <w:lang w:eastAsia="ru-RU"/>
        </w:rPr>
        <w:t xml:space="preserve"> через работу методических формирований: школы </w:t>
      </w:r>
      <w:r>
        <w:rPr>
          <w:rFonts w:eastAsia="Calibri" w:cs="Times New Roman"/>
          <w:color w:val="000000"/>
          <w:szCs w:val="30"/>
          <w:lang w:eastAsia="ru-RU"/>
        </w:rPr>
        <w:lastRenderedPageBreak/>
        <w:t xml:space="preserve">молодого учителя, творческих и проблемных групп, школьного, районного (городского) </w:t>
      </w:r>
      <w:r>
        <w:rPr>
          <w:rFonts w:eastAsia="Calibri" w:cs="Times New Roman"/>
          <w:color w:val="000000"/>
          <w:szCs w:val="30"/>
          <w:lang w:val="be-BY" w:eastAsia="ru-RU"/>
        </w:rPr>
        <w:t>учебно-</w:t>
      </w:r>
      <w:r>
        <w:rPr>
          <w:rFonts w:eastAsia="Calibri" w:cs="Times New Roman"/>
          <w:color w:val="000000"/>
          <w:szCs w:val="30"/>
          <w:lang w:eastAsia="ru-RU"/>
        </w:rPr>
        <w:t>методич</w:t>
      </w:r>
      <w:r w:rsidRPr="003F33FE">
        <w:rPr>
          <w:rFonts w:eastAsia="Calibri" w:cs="Times New Roman"/>
          <w:color w:val="000000"/>
          <w:szCs w:val="30"/>
          <w:lang w:eastAsia="ru-RU"/>
        </w:rPr>
        <w:t>еского объединения учителей по учебному предмету «Химия» и др.</w:t>
      </w:r>
      <w:r>
        <w:rPr>
          <w:rFonts w:eastAsia="Calibri" w:cs="Times New Roman"/>
          <w:color w:val="000000"/>
          <w:szCs w:val="30"/>
          <w:lang w:eastAsia="ru-RU"/>
        </w:rPr>
        <w:t xml:space="preserve"> Деятельность методических формирований следует планировать на основе анализа результатов методической работы за предыдущий учебный год, с учетом предметно-методического уровня и квалификации учителей, их профессиональных интересов, запросов.</w:t>
      </w:r>
    </w:p>
    <w:p w14:paraId="3E48D1F7" w14:textId="77777777" w:rsidR="00533FAB" w:rsidRPr="0002366A" w:rsidRDefault="00533FAB" w:rsidP="00533FAB">
      <w:pPr>
        <w:widowControl w:val="0"/>
        <w:shd w:val="clear" w:color="auto" w:fill="FFFFFF"/>
        <w:autoSpaceDE w:val="0"/>
        <w:adjustRightInd w:val="0"/>
        <w:rPr>
          <w:rFonts w:eastAsia="Times New Roman" w:cs="Times New Roman"/>
          <w:bCs/>
          <w:color w:val="000000"/>
          <w:szCs w:val="30"/>
          <w:lang w:eastAsia="ru-RU"/>
        </w:rPr>
      </w:pPr>
      <w:r w:rsidRPr="0002366A">
        <w:rPr>
          <w:rFonts w:eastAsia="Times New Roman" w:cs="Times New Roman"/>
          <w:bCs/>
          <w:szCs w:val="30"/>
          <w:lang w:eastAsia="ru-RU"/>
        </w:rPr>
        <w:t>На августовских предметных секциях учителей химии рекомендуется обсудить следующие вопросы:</w:t>
      </w:r>
      <w:r w:rsidRPr="0002366A">
        <w:rPr>
          <w:rFonts w:eastAsia="Times New Roman" w:cs="Times New Roman"/>
          <w:bCs/>
          <w:color w:val="000000"/>
          <w:szCs w:val="30"/>
          <w:lang w:eastAsia="ru-RU"/>
        </w:rPr>
        <w:t xml:space="preserve"> </w:t>
      </w:r>
    </w:p>
    <w:p w14:paraId="0AABBC7D" w14:textId="255BF586" w:rsidR="00533FAB" w:rsidRPr="0002366A" w:rsidRDefault="00533FAB" w:rsidP="00533FAB">
      <w:pPr>
        <w:rPr>
          <w:rFonts w:eastAsia="Calibri" w:cs="Times New Roman"/>
          <w:szCs w:val="30"/>
        </w:rPr>
      </w:pPr>
      <w:r w:rsidRPr="0002366A">
        <w:rPr>
          <w:rFonts w:eastAsia="Calibri" w:cs="Times New Roman"/>
          <w:szCs w:val="30"/>
        </w:rPr>
        <w:t>1.</w:t>
      </w:r>
      <w:r>
        <w:rPr>
          <w:rFonts w:eastAsia="Calibri" w:cs="Times New Roman"/>
          <w:szCs w:val="30"/>
        </w:rPr>
        <w:t xml:space="preserve"> </w:t>
      </w:r>
      <w:r w:rsidRPr="0002366A">
        <w:rPr>
          <w:rFonts w:eastAsia="Calibri" w:cs="Times New Roman"/>
          <w:szCs w:val="30"/>
        </w:rPr>
        <w:t>Нормативное правовое и научно-методическое обеспечение образовательного процесса по учебному предмету «Химия»</w:t>
      </w:r>
      <w:r w:rsidR="00C4731A">
        <w:rPr>
          <w:rFonts w:eastAsia="Calibri" w:cs="Times New Roman"/>
          <w:szCs w:val="30"/>
        </w:rPr>
        <w:t xml:space="preserve"> </w:t>
      </w:r>
      <w:r w:rsidRPr="0002366A">
        <w:rPr>
          <w:rFonts w:eastAsia="Calibri" w:cs="Times New Roman"/>
          <w:szCs w:val="30"/>
        </w:rPr>
        <w:t>в 202</w:t>
      </w:r>
      <w:r>
        <w:rPr>
          <w:rFonts w:eastAsia="Calibri" w:cs="Times New Roman"/>
          <w:szCs w:val="30"/>
        </w:rPr>
        <w:t>4</w:t>
      </w:r>
      <w:r w:rsidRPr="0002366A">
        <w:rPr>
          <w:rFonts w:eastAsia="Calibri" w:cs="Times New Roman"/>
          <w:szCs w:val="30"/>
        </w:rPr>
        <w:t>/202</w:t>
      </w:r>
      <w:r>
        <w:rPr>
          <w:rFonts w:eastAsia="Calibri" w:cs="Times New Roman"/>
          <w:szCs w:val="30"/>
        </w:rPr>
        <w:t>5</w:t>
      </w:r>
      <w:r w:rsidRPr="0002366A">
        <w:rPr>
          <w:rFonts w:eastAsia="Calibri" w:cs="Times New Roman"/>
          <w:szCs w:val="30"/>
        </w:rPr>
        <w:t xml:space="preserve"> учебном году: </w:t>
      </w:r>
    </w:p>
    <w:p w14:paraId="796AAD05" w14:textId="77777777" w:rsidR="00533FAB" w:rsidRPr="0002366A" w:rsidRDefault="00533FAB" w:rsidP="00533FAB">
      <w:pPr>
        <w:shd w:val="clear" w:color="auto" w:fill="FFFFFF"/>
        <w:rPr>
          <w:rFonts w:eastAsia="Times New Roman" w:cs="Times New Roman"/>
          <w:color w:val="000000"/>
          <w:szCs w:val="30"/>
        </w:rPr>
      </w:pPr>
      <w:r w:rsidRPr="0002366A">
        <w:rPr>
          <w:rFonts w:eastAsia="Calibri" w:cs="Times New Roman"/>
          <w:szCs w:val="30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образования: </w:t>
      </w:r>
      <w:r w:rsidRPr="0002366A">
        <w:rPr>
          <w:rFonts w:eastAsia="Times New Roman" w:cs="Times New Roman"/>
          <w:color w:val="000000"/>
          <w:szCs w:val="30"/>
        </w:rPr>
        <w:t>основные положения, воспитание в системе образования, общие требования к организации образовательного процесса;</w:t>
      </w:r>
    </w:p>
    <w:p w14:paraId="0C7CA011" w14:textId="77777777" w:rsidR="00533FAB" w:rsidRPr="0002366A" w:rsidRDefault="00533FAB" w:rsidP="00533FAB">
      <w:pPr>
        <w:widowControl w:val="0"/>
        <w:shd w:val="clear" w:color="auto" w:fill="FFFFFF"/>
        <w:autoSpaceDE w:val="0"/>
        <w:adjustRightInd w:val="0"/>
        <w:rPr>
          <w:rFonts w:eastAsia="Calibri" w:cs="Times New Roman"/>
          <w:szCs w:val="30"/>
          <w:highlight w:val="yellow"/>
        </w:rPr>
      </w:pPr>
      <w:r w:rsidRPr="0002366A">
        <w:rPr>
          <w:rFonts w:eastAsia="Calibri" w:cs="Times New Roman"/>
          <w:szCs w:val="30"/>
        </w:rPr>
        <w:t>создание безопасных условий организации образовательного процесса</w:t>
      </w:r>
      <w:r w:rsidRPr="00297742">
        <w:rPr>
          <w:rFonts w:eastAsia="Calibri" w:cs="Times New Roman"/>
          <w:szCs w:val="30"/>
        </w:rPr>
        <w:t xml:space="preserve"> </w:t>
      </w:r>
      <w:r>
        <w:rPr>
          <w:rFonts w:eastAsia="Calibri" w:cs="Times New Roman"/>
          <w:szCs w:val="30"/>
        </w:rPr>
        <w:t>по учебному предмету «Химия»</w:t>
      </w:r>
      <w:r w:rsidRPr="0002366A">
        <w:rPr>
          <w:rFonts w:eastAsia="Calibri" w:cs="Times New Roman"/>
          <w:szCs w:val="30"/>
        </w:rPr>
        <w:t>;</w:t>
      </w:r>
    </w:p>
    <w:p w14:paraId="24155A69" w14:textId="7269CBF3" w:rsidR="00533FAB" w:rsidRDefault="009D1A58" w:rsidP="00533FAB">
      <w:pPr>
        <w:rPr>
          <w:rFonts w:eastAsia="Calibri" w:cs="Times New Roman"/>
          <w:szCs w:val="30"/>
          <w:lang w:val="be-BY"/>
        </w:rPr>
      </w:pPr>
      <w:r>
        <w:rPr>
          <w:rFonts w:eastAsia="Calibri" w:cs="Times New Roman"/>
          <w:szCs w:val="30"/>
        </w:rPr>
        <w:t>новые учебные издания</w:t>
      </w:r>
      <w:r w:rsidR="00533FAB" w:rsidRPr="0002366A">
        <w:rPr>
          <w:rFonts w:eastAsia="Calibri" w:cs="Times New Roman"/>
          <w:szCs w:val="30"/>
        </w:rPr>
        <w:t xml:space="preserve"> по учебному предмету «Химия»</w:t>
      </w:r>
      <w:r w:rsidR="00533FAB">
        <w:rPr>
          <w:rFonts w:eastAsia="Calibri" w:cs="Times New Roman"/>
          <w:szCs w:val="30"/>
          <w:lang w:val="be-BY"/>
        </w:rPr>
        <w:t>;</w:t>
      </w:r>
    </w:p>
    <w:p w14:paraId="623A2464" w14:textId="27D05F37" w:rsidR="00533FAB" w:rsidRDefault="00533FAB" w:rsidP="00533FAB">
      <w:pPr>
        <w:rPr>
          <w:rFonts w:eastAsia="Calibri" w:cs="Times New Roman"/>
          <w:szCs w:val="30"/>
        </w:rPr>
      </w:pPr>
      <w:r w:rsidRPr="006D7D59">
        <w:rPr>
          <w:rFonts w:eastAsia="Calibri" w:cs="Times New Roman"/>
          <w:szCs w:val="30"/>
          <w:lang w:val="be-BY"/>
        </w:rPr>
        <w:t>использовани</w:t>
      </w:r>
      <w:r>
        <w:rPr>
          <w:rFonts w:eastAsia="Calibri" w:cs="Times New Roman"/>
          <w:szCs w:val="30"/>
          <w:lang w:val="be-BY"/>
        </w:rPr>
        <w:t>е материалов</w:t>
      </w:r>
      <w:r w:rsidRPr="006D7D59">
        <w:rPr>
          <w:rFonts w:eastAsia="Calibri" w:cs="Times New Roman"/>
          <w:szCs w:val="30"/>
          <w:lang w:val="be-BY"/>
        </w:rPr>
        <w:t xml:space="preserve"> </w:t>
      </w:r>
      <w:r w:rsidRPr="006D7D59">
        <w:rPr>
          <w:rFonts w:eastAsia="Calibri" w:cs="Times New Roman"/>
          <w:szCs w:val="30"/>
        </w:rPr>
        <w:t xml:space="preserve">единого информационно-образовательного ресурса </w:t>
      </w:r>
      <w:r>
        <w:rPr>
          <w:rFonts w:eastAsia="Calibri" w:cs="Times New Roman"/>
          <w:szCs w:val="30"/>
        </w:rPr>
        <w:t>в образовательном процессе по учебному предмету «Химия</w:t>
      </w:r>
      <w:r w:rsidRPr="004A280D">
        <w:rPr>
          <w:rFonts w:eastAsia="Calibri" w:cs="Times New Roman"/>
          <w:i/>
          <w:iCs/>
          <w:szCs w:val="30"/>
        </w:rPr>
        <w:t xml:space="preserve">» </w:t>
      </w:r>
      <w:hyperlink r:id="rId31" w:history="1">
        <w:r w:rsidRPr="004A280D">
          <w:rPr>
            <w:rStyle w:val="a4"/>
            <w:rFonts w:eastAsia="Calibri" w:cs="Times New Roman"/>
            <w:i/>
            <w:iCs/>
            <w:szCs w:val="30"/>
          </w:rPr>
          <w:t>htt</w:t>
        </w:r>
        <w:r w:rsidRPr="004A280D">
          <w:rPr>
            <w:rStyle w:val="a4"/>
            <w:rFonts w:eastAsia="Calibri" w:cs="Times New Roman"/>
            <w:i/>
            <w:iCs/>
            <w:szCs w:val="30"/>
          </w:rPr>
          <w:t>p</w:t>
        </w:r>
        <w:r w:rsidRPr="004A280D">
          <w:rPr>
            <w:rStyle w:val="a4"/>
            <w:rFonts w:eastAsia="Calibri" w:cs="Times New Roman"/>
            <w:i/>
            <w:iCs/>
            <w:szCs w:val="30"/>
          </w:rPr>
          <w:t>s://eior.by</w:t>
        </w:r>
      </w:hyperlink>
      <w:r>
        <w:rPr>
          <w:rFonts w:eastAsia="Calibri" w:cs="Times New Roman"/>
          <w:szCs w:val="30"/>
        </w:rPr>
        <w:t>;</w:t>
      </w:r>
    </w:p>
    <w:p w14:paraId="6B92FDA5" w14:textId="77777777" w:rsidR="00533FAB" w:rsidRDefault="00533FAB" w:rsidP="00533FAB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реализация воспитательного потенциала урока химии;</w:t>
      </w:r>
    </w:p>
    <w:p w14:paraId="0119A3AC" w14:textId="77777777" w:rsidR="00533FAB" w:rsidRPr="00E05249" w:rsidRDefault="00533FAB" w:rsidP="00533FAB">
      <w:pPr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  <w:lang w:val="be-BY"/>
        </w:rPr>
        <w:t>анал</w:t>
      </w:r>
      <w:r>
        <w:rPr>
          <w:rFonts w:eastAsia="Calibri" w:cs="Times New Roman"/>
          <w:szCs w:val="30"/>
        </w:rPr>
        <w:t xml:space="preserve">из </w:t>
      </w:r>
      <w:r>
        <w:rPr>
          <w:rFonts w:eastAsia="Calibri" w:cs="Times New Roman"/>
          <w:szCs w:val="30"/>
          <w:lang w:val="be-BY"/>
        </w:rPr>
        <w:t>результатов</w:t>
      </w:r>
      <w:r>
        <w:rPr>
          <w:rFonts w:eastAsia="Calibri" w:cs="Times New Roman"/>
          <w:szCs w:val="30"/>
        </w:rPr>
        <w:t xml:space="preserve"> и </w:t>
      </w:r>
      <w:r>
        <w:rPr>
          <w:rFonts w:eastAsia="Calibri" w:cs="Times New Roman"/>
          <w:szCs w:val="30"/>
          <w:lang w:val="be-BY"/>
        </w:rPr>
        <w:t xml:space="preserve">направления совершенствования </w:t>
      </w:r>
      <w:r>
        <w:rPr>
          <w:rFonts w:eastAsia="Calibri" w:cs="Times New Roman"/>
          <w:szCs w:val="30"/>
        </w:rPr>
        <w:t>подготовки учащихся к централизованному экзамен</w:t>
      </w:r>
      <w:r>
        <w:rPr>
          <w:rFonts w:eastAsia="Calibri" w:cs="Times New Roman"/>
          <w:szCs w:val="30"/>
          <w:lang w:val="be-BY"/>
        </w:rPr>
        <w:t>у</w:t>
      </w:r>
      <w:r>
        <w:rPr>
          <w:rFonts w:eastAsia="Calibri" w:cs="Times New Roman"/>
          <w:szCs w:val="30"/>
        </w:rPr>
        <w:t xml:space="preserve"> по учебному предмету «Химия».</w:t>
      </w:r>
    </w:p>
    <w:p w14:paraId="4FA8B35B" w14:textId="3BD0A203" w:rsidR="00533FAB" w:rsidRPr="00C71AE4" w:rsidRDefault="00533FAB" w:rsidP="00533FAB">
      <w:pPr>
        <w:rPr>
          <w:rFonts w:eastAsia="Calibri" w:cs="Times New Roman"/>
          <w:szCs w:val="30"/>
          <w:lang w:val="be-BY"/>
        </w:rPr>
      </w:pPr>
      <w:r w:rsidRPr="0002366A">
        <w:rPr>
          <w:rFonts w:eastAsia="Calibri" w:cs="Times New Roman"/>
          <w:szCs w:val="30"/>
        </w:rPr>
        <w:t>2. Анализ результатов работы методических формирований учителей в 202</w:t>
      </w:r>
      <w:r w:rsidR="00C4731A">
        <w:rPr>
          <w:rFonts w:eastAsia="Calibri" w:cs="Times New Roman"/>
          <w:szCs w:val="30"/>
        </w:rPr>
        <w:t>3</w:t>
      </w:r>
      <w:r w:rsidRPr="0002366A">
        <w:rPr>
          <w:rFonts w:eastAsia="Calibri" w:cs="Times New Roman"/>
          <w:szCs w:val="30"/>
        </w:rPr>
        <w:t>/202</w:t>
      </w:r>
      <w:r w:rsidR="00C4731A">
        <w:rPr>
          <w:rFonts w:eastAsia="Calibri" w:cs="Times New Roman"/>
          <w:szCs w:val="30"/>
        </w:rPr>
        <w:t>4</w:t>
      </w:r>
      <w:r w:rsidRPr="0002366A">
        <w:rPr>
          <w:rFonts w:eastAsia="Calibri" w:cs="Times New Roman"/>
          <w:szCs w:val="30"/>
        </w:rPr>
        <w:t xml:space="preserve"> учебном году. Планирование работы методических формирований в 202</w:t>
      </w:r>
      <w:r>
        <w:rPr>
          <w:rFonts w:eastAsia="Calibri" w:cs="Times New Roman"/>
          <w:szCs w:val="30"/>
        </w:rPr>
        <w:t>4</w:t>
      </w:r>
      <w:r w:rsidRPr="0002366A">
        <w:rPr>
          <w:rFonts w:eastAsia="Calibri" w:cs="Times New Roman"/>
          <w:szCs w:val="30"/>
        </w:rPr>
        <w:t>/202</w:t>
      </w:r>
      <w:r>
        <w:rPr>
          <w:rFonts w:eastAsia="Calibri" w:cs="Times New Roman"/>
          <w:szCs w:val="30"/>
        </w:rPr>
        <w:t>5</w:t>
      </w:r>
      <w:r w:rsidRPr="0002366A">
        <w:rPr>
          <w:rFonts w:eastAsia="Calibri" w:cs="Times New Roman"/>
          <w:szCs w:val="30"/>
        </w:rPr>
        <w:t xml:space="preserve"> учебн</w:t>
      </w:r>
      <w:r>
        <w:rPr>
          <w:rFonts w:eastAsia="Calibri" w:cs="Times New Roman"/>
          <w:szCs w:val="30"/>
        </w:rPr>
        <w:t>ом</w:t>
      </w:r>
      <w:r w:rsidR="00B63672">
        <w:rPr>
          <w:rFonts w:eastAsia="Calibri" w:cs="Times New Roman"/>
          <w:szCs w:val="30"/>
        </w:rPr>
        <w:t xml:space="preserve"> году.</w:t>
      </w:r>
    </w:p>
    <w:p w14:paraId="15F59AE8" w14:textId="6361CD48" w:rsidR="00533FAB" w:rsidRDefault="00533FAB" w:rsidP="00533FAB">
      <w:pPr>
        <w:rPr>
          <w:rFonts w:eastAsia="Calibri" w:cs="Times New Roman"/>
          <w:szCs w:val="30"/>
        </w:rPr>
      </w:pPr>
      <w:r w:rsidRPr="0002366A">
        <w:rPr>
          <w:rFonts w:eastAsia="Times New Roman" w:cs="Times New Roman"/>
          <w:szCs w:val="30"/>
          <w:lang w:eastAsia="ru-RU"/>
        </w:rPr>
        <w:t xml:space="preserve">На заседаниях методических формирований учителей химии в течение учебного года рекомендуется рассмотреть </w:t>
      </w:r>
      <w:r>
        <w:rPr>
          <w:rFonts w:eastAsia="Calibri" w:cs="Times New Roman"/>
          <w:szCs w:val="30"/>
        </w:rPr>
        <w:t>теоретические и практические 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</w:t>
      </w:r>
      <w:r w:rsidR="00432179">
        <w:rPr>
          <w:rFonts w:eastAsia="Calibri" w:cs="Times New Roman"/>
          <w:szCs w:val="30"/>
          <w:lang w:val="be-BY"/>
        </w:rPr>
        <w:t xml:space="preserve"> в регионе</w:t>
      </w:r>
      <w:r>
        <w:rPr>
          <w:rFonts w:eastAsia="Calibri" w:cs="Times New Roman"/>
          <w:szCs w:val="30"/>
        </w:rPr>
        <w:t xml:space="preserve"> эффективного педагогического опыта:</w:t>
      </w:r>
    </w:p>
    <w:p w14:paraId="0A4463FE" w14:textId="77777777" w:rsidR="00533FAB" w:rsidRPr="003276C6" w:rsidRDefault="00533FAB" w:rsidP="00533FAB">
      <w:pPr>
        <w:tabs>
          <w:tab w:val="left" w:pos="284"/>
          <w:tab w:val="left" w:pos="426"/>
        </w:tabs>
        <w:rPr>
          <w:rFonts w:eastAsia="Times New Roman" w:cs="Times New Roman"/>
          <w:bCs/>
          <w:szCs w:val="30"/>
          <w:lang w:eastAsia="ru-RU"/>
        </w:rPr>
      </w:pPr>
      <w:r w:rsidRPr="003276C6">
        <w:rPr>
          <w:rFonts w:eastAsia="Times New Roman" w:cs="Times New Roman"/>
          <w:bCs/>
          <w:szCs w:val="30"/>
          <w:lang w:eastAsia="ru-RU"/>
        </w:rPr>
        <w:t>методика организации химического эксперимента как ресурса формирования функциональной грамотности учащихся;</w:t>
      </w:r>
    </w:p>
    <w:p w14:paraId="7CBCB31A" w14:textId="77777777" w:rsidR="00533FAB" w:rsidRPr="003276C6" w:rsidRDefault="00533FAB" w:rsidP="00533FAB">
      <w:pPr>
        <w:rPr>
          <w:rFonts w:eastAsia="Times New Roman" w:cs="Times New Roman"/>
          <w:bCs/>
          <w:szCs w:val="30"/>
          <w:lang w:eastAsia="ru-RU"/>
        </w:rPr>
      </w:pPr>
      <w:r w:rsidRPr="003276C6">
        <w:rPr>
          <w:rFonts w:eastAsia="Times New Roman" w:cs="Times New Roman"/>
          <w:bCs/>
          <w:szCs w:val="30"/>
          <w:lang w:eastAsia="ru-RU"/>
        </w:rPr>
        <w:t>развитие познавательных интересов, интеллектуальных и творческих способностей учащихся в процессе организации внеурочной деятельности по</w:t>
      </w:r>
      <w:r w:rsidRPr="003276C6">
        <w:rPr>
          <w:rFonts w:eastAsia="Calibri" w:cs="Times New Roman"/>
          <w:szCs w:val="30"/>
        </w:rPr>
        <w:t xml:space="preserve"> учебному предмету «Химия»</w:t>
      </w:r>
      <w:r w:rsidRPr="003276C6">
        <w:rPr>
          <w:rFonts w:eastAsia="Times New Roman" w:cs="Times New Roman"/>
          <w:bCs/>
          <w:szCs w:val="30"/>
          <w:lang w:eastAsia="ru-RU"/>
        </w:rPr>
        <w:t xml:space="preserve">; </w:t>
      </w:r>
    </w:p>
    <w:p w14:paraId="6E2FF69C" w14:textId="77777777" w:rsidR="00533FAB" w:rsidRPr="003276C6" w:rsidRDefault="00533FAB" w:rsidP="00533FAB">
      <w:pPr>
        <w:rPr>
          <w:rFonts w:eastAsia="Times New Roman" w:cs="Times New Roman"/>
          <w:bCs/>
          <w:szCs w:val="30"/>
          <w:lang w:eastAsia="ru-RU"/>
        </w:rPr>
      </w:pPr>
      <w:r w:rsidRPr="003276C6">
        <w:rPr>
          <w:rFonts w:eastAsia="Times New Roman" w:cs="Times New Roman"/>
          <w:bCs/>
          <w:szCs w:val="30"/>
          <w:lang w:eastAsia="ru-RU"/>
        </w:rPr>
        <w:lastRenderedPageBreak/>
        <w:t>проектирование современного урока с использованием активных и интерактивных методов обучения как условие формирования функциональной грамотности учащихся;</w:t>
      </w:r>
    </w:p>
    <w:p w14:paraId="4114BCC7" w14:textId="77777777" w:rsidR="00533FAB" w:rsidRPr="003276C6" w:rsidRDefault="00533FAB" w:rsidP="00533FAB">
      <w:pPr>
        <w:rPr>
          <w:rFonts w:eastAsia="Times New Roman" w:cs="Times New Roman"/>
          <w:bCs/>
          <w:szCs w:val="30"/>
          <w:lang w:eastAsia="ru-RU"/>
        </w:rPr>
      </w:pPr>
      <w:r w:rsidRPr="003276C6">
        <w:rPr>
          <w:rFonts w:eastAsia="Times New Roman" w:cs="Times New Roman"/>
          <w:bCs/>
          <w:szCs w:val="30"/>
          <w:lang w:eastAsia="ru-RU"/>
        </w:rPr>
        <w:t xml:space="preserve">проектная деятельность по химии как средство формирования функциональной грамотности учащихся; </w:t>
      </w:r>
    </w:p>
    <w:p w14:paraId="539AECBE" w14:textId="77777777" w:rsidR="00533FAB" w:rsidRDefault="00533FAB" w:rsidP="00533FAB">
      <w:pPr>
        <w:rPr>
          <w:rFonts w:eastAsia="Times New Roman" w:cs="Times New Roman"/>
          <w:bCs/>
          <w:szCs w:val="30"/>
          <w:lang w:eastAsia="ru-RU"/>
        </w:rPr>
      </w:pPr>
      <w:r w:rsidRPr="003276C6">
        <w:rPr>
          <w:rFonts w:eastAsia="Times New Roman" w:cs="Times New Roman"/>
          <w:bCs/>
          <w:szCs w:val="30"/>
          <w:lang w:eastAsia="ru-RU"/>
        </w:rPr>
        <w:t>формирование естественнонаучной грамотности учащихся средствами учебного предмета «Химия»</w:t>
      </w:r>
      <w:r>
        <w:rPr>
          <w:rFonts w:eastAsia="Times New Roman" w:cs="Times New Roman"/>
          <w:bCs/>
          <w:szCs w:val="30"/>
          <w:lang w:eastAsia="ru-RU"/>
        </w:rPr>
        <w:t>;</w:t>
      </w:r>
    </w:p>
    <w:p w14:paraId="797915AE" w14:textId="5D9C623F" w:rsidR="00533FAB" w:rsidRDefault="00533FAB" w:rsidP="00533FAB">
      <w:pPr>
        <w:rPr>
          <w:rFonts w:eastAsia="Times New Roman" w:cs="Times New Roman"/>
          <w:bCs/>
          <w:szCs w:val="30"/>
          <w:lang w:eastAsia="ru-RU"/>
        </w:rPr>
      </w:pPr>
      <w:r>
        <w:rPr>
          <w:rFonts w:eastAsia="Times New Roman" w:cs="Times New Roman"/>
          <w:bCs/>
          <w:szCs w:val="30"/>
          <w:lang w:eastAsia="ru-RU"/>
        </w:rPr>
        <w:t xml:space="preserve">использование ситуационных задач в процессе преподавания </w:t>
      </w:r>
      <w:r>
        <w:rPr>
          <w:rFonts w:eastAsia="Calibri" w:cs="Times New Roman"/>
          <w:szCs w:val="30"/>
        </w:rPr>
        <w:t xml:space="preserve">учебного предмета «Химия» </w:t>
      </w:r>
      <w:r>
        <w:rPr>
          <w:rFonts w:eastAsia="Times New Roman" w:cs="Times New Roman"/>
          <w:bCs/>
          <w:szCs w:val="30"/>
          <w:lang w:eastAsia="ru-RU"/>
        </w:rPr>
        <w:t>как средств</w:t>
      </w:r>
      <w:r w:rsidR="00DD5568">
        <w:rPr>
          <w:rFonts w:eastAsia="Times New Roman" w:cs="Times New Roman"/>
          <w:bCs/>
          <w:szCs w:val="30"/>
          <w:lang w:eastAsia="ru-RU"/>
        </w:rPr>
        <w:t>о</w:t>
      </w:r>
      <w:r>
        <w:rPr>
          <w:rFonts w:eastAsia="Times New Roman" w:cs="Times New Roman"/>
          <w:bCs/>
          <w:szCs w:val="30"/>
          <w:lang w:eastAsia="ru-RU"/>
        </w:rPr>
        <w:t xml:space="preserve"> формирования функциональной грамотности учащихся;</w:t>
      </w:r>
    </w:p>
    <w:p w14:paraId="35419A30" w14:textId="26BAE07B" w:rsidR="00533FAB" w:rsidRPr="008F594D" w:rsidRDefault="00533FAB" w:rsidP="00533FAB">
      <w:pPr>
        <w:rPr>
          <w:rFonts w:eastAsia="Calibri" w:cs="Times New Roman"/>
          <w:szCs w:val="30"/>
          <w:lang w:val="be-BY"/>
        </w:rPr>
      </w:pPr>
      <w:r>
        <w:rPr>
          <w:rFonts w:eastAsia="Calibri" w:cs="Times New Roman"/>
          <w:szCs w:val="30"/>
        </w:rPr>
        <w:t>методические особенности подготовки учащихся к централизованному экзамену по</w:t>
      </w:r>
      <w:r w:rsidRPr="00E05249">
        <w:rPr>
          <w:rFonts w:eastAsia="Calibri" w:cs="Times New Roman"/>
          <w:szCs w:val="30"/>
        </w:rPr>
        <w:t xml:space="preserve"> </w:t>
      </w:r>
      <w:r>
        <w:rPr>
          <w:rFonts w:eastAsia="Calibri" w:cs="Times New Roman"/>
          <w:szCs w:val="30"/>
        </w:rPr>
        <w:t>учебному предмету «Химия»</w:t>
      </w:r>
      <w:r w:rsidR="00C7018D">
        <w:rPr>
          <w:rFonts w:eastAsia="Calibri" w:cs="Times New Roman"/>
          <w:szCs w:val="30"/>
        </w:rPr>
        <w:t>.</w:t>
      </w:r>
    </w:p>
    <w:p w14:paraId="30C50585" w14:textId="77777777" w:rsidR="00533FAB" w:rsidRPr="0002366A" w:rsidRDefault="00533FAB" w:rsidP="00533FAB">
      <w:pPr>
        <w:rPr>
          <w:rFonts w:eastAsia="Times New Roman" w:cs="Times New Roman"/>
          <w:color w:val="000000"/>
          <w:szCs w:val="30"/>
        </w:rPr>
      </w:pPr>
      <w:r w:rsidRPr="0002366A">
        <w:rPr>
          <w:rFonts w:eastAsia="Calibri" w:cs="Times New Roman"/>
          <w:szCs w:val="30"/>
        </w:rPr>
        <w:t xml:space="preserve">С целью </w:t>
      </w:r>
      <w:r w:rsidRPr="0002366A">
        <w:rPr>
          <w:rFonts w:eastAsia="Times New Roman" w:cs="Times New Roman"/>
          <w:szCs w:val="30"/>
        </w:rPr>
        <w:t xml:space="preserve">обеспечения условий для развития профессиональной компетентности учителей </w:t>
      </w:r>
      <w:r w:rsidRPr="0002366A">
        <w:rPr>
          <w:rFonts w:eastAsia="Calibri" w:cs="Times New Roman"/>
          <w:szCs w:val="30"/>
        </w:rPr>
        <w:t>в Академии образования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Pr="0002366A">
        <w:rPr>
          <w:rFonts w:eastAsia="Times New Roman" w:cs="Times New Roman"/>
          <w:szCs w:val="30"/>
        </w:rPr>
        <w:t xml:space="preserve"> </w:t>
      </w:r>
      <w:r w:rsidRPr="0002366A">
        <w:rPr>
          <w:rFonts w:eastAsia="Times New Roman" w:cs="Times New Roman"/>
          <w:color w:val="000000"/>
          <w:szCs w:val="30"/>
        </w:rPr>
        <w:t>(</w:t>
      </w:r>
      <w:hyperlink r:id="rId32" w:history="1">
        <w:r w:rsidRPr="004A280D">
          <w:rPr>
            <w:rStyle w:val="a4"/>
            <w:rFonts w:eastAsia="Times New Roman" w:cs="Times New Roman"/>
            <w:i/>
            <w:iCs/>
            <w:szCs w:val="30"/>
          </w:rPr>
          <w:t>https://clck.ru/3</w:t>
        </w:r>
        <w:r w:rsidRPr="004A280D">
          <w:rPr>
            <w:rStyle w:val="a4"/>
            <w:rFonts w:eastAsia="Times New Roman" w:cs="Times New Roman"/>
            <w:i/>
            <w:iCs/>
            <w:szCs w:val="30"/>
          </w:rPr>
          <w:t>A</w:t>
        </w:r>
        <w:r w:rsidRPr="004A280D">
          <w:rPr>
            <w:rStyle w:val="a4"/>
            <w:rFonts w:eastAsia="Times New Roman" w:cs="Times New Roman"/>
            <w:i/>
            <w:iCs/>
            <w:szCs w:val="30"/>
          </w:rPr>
          <w:t>J3yG</w:t>
        </w:r>
      </w:hyperlink>
      <w:r>
        <w:rPr>
          <w:rFonts w:eastAsia="Times New Roman" w:cs="Times New Roman"/>
          <w:color w:val="000000"/>
          <w:szCs w:val="30"/>
        </w:rPr>
        <w:t xml:space="preserve">). </w:t>
      </w:r>
    </w:p>
    <w:p w14:paraId="1171903E" w14:textId="625839B0" w:rsidR="00533FAB" w:rsidRPr="0002366A" w:rsidRDefault="00533FAB" w:rsidP="00533FAB">
      <w:pPr>
        <w:rPr>
          <w:rFonts w:eastAsia="Calibri" w:cs="Times New Roman"/>
          <w:szCs w:val="30"/>
        </w:rPr>
      </w:pPr>
      <w:bookmarkStart w:id="12" w:name="_Hlk140682249"/>
      <w:r w:rsidRPr="0002366A">
        <w:rPr>
          <w:rFonts w:eastAsia="Calibri" w:cs="Times New Roman"/>
          <w:szCs w:val="30"/>
          <w:lang w:val="be-BY"/>
        </w:rPr>
        <w:t>Н</w:t>
      </w:r>
      <w:proofErr w:type="spellStart"/>
      <w:r w:rsidRPr="0002366A">
        <w:rPr>
          <w:rFonts w:eastAsia="Calibri" w:cs="Times New Roman"/>
          <w:szCs w:val="30"/>
        </w:rPr>
        <w:t>аучно</w:t>
      </w:r>
      <w:proofErr w:type="spellEnd"/>
      <w:r w:rsidRPr="0002366A">
        <w:rPr>
          <w:rFonts w:eastAsia="Calibri" w:cs="Times New Roman"/>
          <w:szCs w:val="30"/>
        </w:rPr>
        <w:t>-информационную и организационно-методическую помощь учителям оказывает</w:t>
      </w:r>
      <w:r w:rsidRPr="0002366A">
        <w:rPr>
          <w:rFonts w:eastAsia="Calibri" w:cs="Times New Roman"/>
          <w:szCs w:val="30"/>
          <w:lang w:val="be-BY"/>
        </w:rPr>
        <w:t xml:space="preserve"> журнал «</w:t>
      </w:r>
      <w:r w:rsidRPr="0034392D">
        <w:rPr>
          <w:rFonts w:eastAsia="Calibri" w:cs="Times New Roman"/>
          <w:b/>
          <w:szCs w:val="30"/>
          <w:lang w:val="be-BY"/>
        </w:rPr>
        <w:t>Біялогія і хімія</w:t>
      </w:r>
      <w:r w:rsidRPr="0002366A">
        <w:rPr>
          <w:rFonts w:eastAsia="Calibri" w:cs="Times New Roman"/>
          <w:szCs w:val="30"/>
          <w:lang w:val="be-BY"/>
        </w:rPr>
        <w:t>»</w:t>
      </w:r>
      <w:r w:rsidRPr="0002366A">
        <w:rPr>
          <w:rFonts w:eastAsia="Calibri" w:cs="Times New Roman"/>
          <w:szCs w:val="30"/>
        </w:rPr>
        <w:t xml:space="preserve"> (</w:t>
      </w:r>
      <w:r w:rsidR="001B42F9">
        <w:rPr>
          <w:rFonts w:eastAsia="Calibri" w:cs="Times New Roman"/>
          <w:szCs w:val="30"/>
        </w:rPr>
        <w:t>государственное предприятие</w:t>
      </w:r>
      <w:r w:rsidRPr="0002366A">
        <w:rPr>
          <w:rFonts w:eastAsia="Calibri" w:cs="Times New Roman"/>
          <w:szCs w:val="30"/>
          <w:lang w:val="be-BY"/>
        </w:rPr>
        <w:t xml:space="preserve"> «Издательство </w:t>
      </w:r>
      <w:r w:rsidR="001B42F9" w:rsidRPr="0002366A">
        <w:rPr>
          <w:rFonts w:eastAsia="Calibri" w:cs="Times New Roman"/>
          <w:szCs w:val="30"/>
          <w:lang w:val="be-BY"/>
        </w:rPr>
        <w:t>«</w:t>
      </w:r>
      <w:r w:rsidRPr="0002366A">
        <w:rPr>
          <w:rFonts w:eastAsia="Calibri" w:cs="Times New Roman"/>
          <w:szCs w:val="30"/>
          <w:lang w:val="be-BY"/>
        </w:rPr>
        <w:t>Адукацыя і выхаванне</w:t>
      </w:r>
      <w:bookmarkStart w:id="13" w:name="_GoBack"/>
      <w:bookmarkEnd w:id="13"/>
      <w:r w:rsidRPr="0002366A">
        <w:rPr>
          <w:rFonts w:eastAsia="Calibri" w:cs="Times New Roman"/>
          <w:szCs w:val="30"/>
          <w:lang w:val="be-BY"/>
        </w:rPr>
        <w:t>»</w:t>
      </w:r>
      <w:r w:rsidRPr="0002366A">
        <w:rPr>
          <w:rFonts w:eastAsia="Calibri" w:cs="Times New Roman"/>
          <w:szCs w:val="30"/>
        </w:rPr>
        <w:t>)</w:t>
      </w:r>
      <w:r w:rsidRPr="0002366A">
        <w:rPr>
          <w:rFonts w:eastAsia="Calibri" w:cs="Times New Roman"/>
          <w:szCs w:val="30"/>
          <w:lang w:val="be-BY"/>
        </w:rPr>
        <w:t>. В журнале освещаются</w:t>
      </w:r>
      <w:r w:rsidRPr="0002366A">
        <w:rPr>
          <w:rFonts w:eastAsia="Calibri" w:cs="Times New Roman"/>
          <w:szCs w:val="30"/>
        </w:rPr>
        <w:t xml:space="preserve"> новые педагогические идеи и подходы в преподавании химии</w:t>
      </w:r>
      <w:r w:rsidR="0034392D">
        <w:rPr>
          <w:rFonts w:eastAsia="Calibri" w:cs="Times New Roman"/>
          <w:szCs w:val="30"/>
        </w:rPr>
        <w:t xml:space="preserve"> и биологии</w:t>
      </w:r>
      <w:r w:rsidRPr="0002366A">
        <w:rPr>
          <w:rFonts w:eastAsia="Calibri" w:cs="Times New Roman"/>
          <w:szCs w:val="30"/>
        </w:rPr>
        <w:t>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  <w:bookmarkEnd w:id="12"/>
    </w:p>
    <w:sectPr w:rsidR="00533FAB" w:rsidRPr="0002366A" w:rsidSect="009B265B"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9BF72" w14:textId="77777777" w:rsidR="007E60F8" w:rsidRDefault="007E60F8" w:rsidP="00072FBE">
      <w:r>
        <w:separator/>
      </w:r>
    </w:p>
  </w:endnote>
  <w:endnote w:type="continuationSeparator" w:id="0">
    <w:p w14:paraId="75D286EB" w14:textId="77777777" w:rsidR="007E60F8" w:rsidRDefault="007E60F8" w:rsidP="0007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92041" w14:textId="77777777" w:rsidR="007E60F8" w:rsidRDefault="007E60F8" w:rsidP="00072FBE">
      <w:r>
        <w:separator/>
      </w:r>
    </w:p>
  </w:footnote>
  <w:footnote w:type="continuationSeparator" w:id="0">
    <w:p w14:paraId="5AD30FB7" w14:textId="77777777" w:rsidR="007E60F8" w:rsidRDefault="007E60F8" w:rsidP="0007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606242"/>
      <w:docPartObj>
        <w:docPartGallery w:val="Page Numbers (Top of Page)"/>
        <w:docPartUnique/>
      </w:docPartObj>
    </w:sdtPr>
    <w:sdtEndPr/>
    <w:sdtContent>
      <w:p w14:paraId="14A3FDB5" w14:textId="77777777" w:rsidR="00072FBE" w:rsidRDefault="00D446E7">
        <w:pPr>
          <w:pStyle w:val="a8"/>
          <w:jc w:val="center"/>
        </w:pPr>
        <w:r>
          <w:fldChar w:fldCharType="begin"/>
        </w:r>
        <w:r w:rsidR="00072FBE">
          <w:instrText>PAGE   \* MERGEFORMAT</w:instrText>
        </w:r>
        <w:r>
          <w:fldChar w:fldCharType="separate"/>
        </w:r>
        <w:r w:rsidR="00357551">
          <w:rPr>
            <w:noProof/>
          </w:rPr>
          <w:t>12</w:t>
        </w:r>
        <w:r>
          <w:fldChar w:fldCharType="end"/>
        </w:r>
      </w:p>
    </w:sdtContent>
  </w:sdt>
  <w:p w14:paraId="7248D002" w14:textId="77777777" w:rsidR="00072FBE" w:rsidRDefault="00072F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0B5871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E84C8C"/>
    <w:multiLevelType w:val="hybridMultilevel"/>
    <w:tmpl w:val="F912D0F8"/>
    <w:lvl w:ilvl="0" w:tplc="3BC42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1F45"/>
    <w:multiLevelType w:val="hybridMultilevel"/>
    <w:tmpl w:val="4B2E9E1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8B22B4"/>
    <w:multiLevelType w:val="multilevel"/>
    <w:tmpl w:val="18DAC4E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19"/>
    <w:rsid w:val="000107FB"/>
    <w:rsid w:val="000157F2"/>
    <w:rsid w:val="00015D75"/>
    <w:rsid w:val="00017A19"/>
    <w:rsid w:val="00023293"/>
    <w:rsid w:val="0002405C"/>
    <w:rsid w:val="00024500"/>
    <w:rsid w:val="000328C0"/>
    <w:rsid w:val="00033545"/>
    <w:rsid w:val="00034FC3"/>
    <w:rsid w:val="00035432"/>
    <w:rsid w:val="00037C95"/>
    <w:rsid w:val="00041B84"/>
    <w:rsid w:val="00052641"/>
    <w:rsid w:val="00053A83"/>
    <w:rsid w:val="00072AE0"/>
    <w:rsid w:val="00072FBE"/>
    <w:rsid w:val="0008015D"/>
    <w:rsid w:val="0008460E"/>
    <w:rsid w:val="00096249"/>
    <w:rsid w:val="00096F5A"/>
    <w:rsid w:val="000A0446"/>
    <w:rsid w:val="000A0E4B"/>
    <w:rsid w:val="000A1D36"/>
    <w:rsid w:val="000A606D"/>
    <w:rsid w:val="000B1765"/>
    <w:rsid w:val="000B4E1B"/>
    <w:rsid w:val="000B633B"/>
    <w:rsid w:val="000C2D28"/>
    <w:rsid w:val="000D2814"/>
    <w:rsid w:val="000D2B00"/>
    <w:rsid w:val="000D74F1"/>
    <w:rsid w:val="000E0FB0"/>
    <w:rsid w:val="000F34A8"/>
    <w:rsid w:val="000F4800"/>
    <w:rsid w:val="000F4F79"/>
    <w:rsid w:val="00105E5A"/>
    <w:rsid w:val="001062BA"/>
    <w:rsid w:val="0010649D"/>
    <w:rsid w:val="00111460"/>
    <w:rsid w:val="001125A9"/>
    <w:rsid w:val="0011371A"/>
    <w:rsid w:val="00114D5A"/>
    <w:rsid w:val="001232AE"/>
    <w:rsid w:val="00126622"/>
    <w:rsid w:val="00142F36"/>
    <w:rsid w:val="0014636F"/>
    <w:rsid w:val="001503DE"/>
    <w:rsid w:val="001511DB"/>
    <w:rsid w:val="0015407D"/>
    <w:rsid w:val="001547BC"/>
    <w:rsid w:val="00154CA0"/>
    <w:rsid w:val="00156CA0"/>
    <w:rsid w:val="0016274D"/>
    <w:rsid w:val="00164C7D"/>
    <w:rsid w:val="00165990"/>
    <w:rsid w:val="00165A41"/>
    <w:rsid w:val="00167C15"/>
    <w:rsid w:val="00175ADF"/>
    <w:rsid w:val="00175F37"/>
    <w:rsid w:val="00183DCA"/>
    <w:rsid w:val="00185EB3"/>
    <w:rsid w:val="0018628E"/>
    <w:rsid w:val="00186C13"/>
    <w:rsid w:val="00186F9E"/>
    <w:rsid w:val="0019549F"/>
    <w:rsid w:val="001A14C1"/>
    <w:rsid w:val="001A322D"/>
    <w:rsid w:val="001A4228"/>
    <w:rsid w:val="001A5879"/>
    <w:rsid w:val="001A6D10"/>
    <w:rsid w:val="001B3BDC"/>
    <w:rsid w:val="001B42F9"/>
    <w:rsid w:val="001B69FB"/>
    <w:rsid w:val="001C4A80"/>
    <w:rsid w:val="001C4C1A"/>
    <w:rsid w:val="001D0AA5"/>
    <w:rsid w:val="001D6C64"/>
    <w:rsid w:val="001D7B15"/>
    <w:rsid w:val="001E5AAB"/>
    <w:rsid w:val="001E62A2"/>
    <w:rsid w:val="001E7146"/>
    <w:rsid w:val="001F3394"/>
    <w:rsid w:val="001F3E56"/>
    <w:rsid w:val="00204E28"/>
    <w:rsid w:val="0022562D"/>
    <w:rsid w:val="00225C66"/>
    <w:rsid w:val="00225C80"/>
    <w:rsid w:val="00225D10"/>
    <w:rsid w:val="0023386A"/>
    <w:rsid w:val="002370C2"/>
    <w:rsid w:val="002423DF"/>
    <w:rsid w:val="00243AD3"/>
    <w:rsid w:val="00246FA3"/>
    <w:rsid w:val="0025264A"/>
    <w:rsid w:val="00266071"/>
    <w:rsid w:val="00266E88"/>
    <w:rsid w:val="002709AC"/>
    <w:rsid w:val="00272351"/>
    <w:rsid w:val="00277C19"/>
    <w:rsid w:val="00281707"/>
    <w:rsid w:val="002821E9"/>
    <w:rsid w:val="002829FE"/>
    <w:rsid w:val="00285D44"/>
    <w:rsid w:val="00286329"/>
    <w:rsid w:val="00291CEC"/>
    <w:rsid w:val="002943BC"/>
    <w:rsid w:val="00295EEF"/>
    <w:rsid w:val="00297CC9"/>
    <w:rsid w:val="002A6764"/>
    <w:rsid w:val="002A78DA"/>
    <w:rsid w:val="002A7BEA"/>
    <w:rsid w:val="002B2AE0"/>
    <w:rsid w:val="002B6250"/>
    <w:rsid w:val="002C035A"/>
    <w:rsid w:val="002C3430"/>
    <w:rsid w:val="002C5E88"/>
    <w:rsid w:val="002C6664"/>
    <w:rsid w:val="002C7C76"/>
    <w:rsid w:val="002D0D12"/>
    <w:rsid w:val="002D318C"/>
    <w:rsid w:val="002D627C"/>
    <w:rsid w:val="002E4D31"/>
    <w:rsid w:val="002E58C5"/>
    <w:rsid w:val="002E5B21"/>
    <w:rsid w:val="002F3144"/>
    <w:rsid w:val="002F3308"/>
    <w:rsid w:val="002F374F"/>
    <w:rsid w:val="002F541F"/>
    <w:rsid w:val="002F5AC5"/>
    <w:rsid w:val="002F729E"/>
    <w:rsid w:val="00301D62"/>
    <w:rsid w:val="00301F47"/>
    <w:rsid w:val="003031D2"/>
    <w:rsid w:val="003037B4"/>
    <w:rsid w:val="00307512"/>
    <w:rsid w:val="0031171E"/>
    <w:rsid w:val="00315956"/>
    <w:rsid w:val="0031671A"/>
    <w:rsid w:val="00317A79"/>
    <w:rsid w:val="003208AB"/>
    <w:rsid w:val="0033088D"/>
    <w:rsid w:val="00330E25"/>
    <w:rsid w:val="00334826"/>
    <w:rsid w:val="003412B1"/>
    <w:rsid w:val="0034392D"/>
    <w:rsid w:val="00344828"/>
    <w:rsid w:val="00345FCC"/>
    <w:rsid w:val="003468B3"/>
    <w:rsid w:val="00346A39"/>
    <w:rsid w:val="0034722C"/>
    <w:rsid w:val="00347E31"/>
    <w:rsid w:val="00354864"/>
    <w:rsid w:val="00357551"/>
    <w:rsid w:val="0036196A"/>
    <w:rsid w:val="003621DC"/>
    <w:rsid w:val="003623BD"/>
    <w:rsid w:val="003665CA"/>
    <w:rsid w:val="00366AEF"/>
    <w:rsid w:val="00373170"/>
    <w:rsid w:val="00380C72"/>
    <w:rsid w:val="0038715D"/>
    <w:rsid w:val="00394CA4"/>
    <w:rsid w:val="003A5295"/>
    <w:rsid w:val="003B459B"/>
    <w:rsid w:val="003C4DAF"/>
    <w:rsid w:val="003C53C7"/>
    <w:rsid w:val="003D26A0"/>
    <w:rsid w:val="003D4107"/>
    <w:rsid w:val="003E1461"/>
    <w:rsid w:val="003F066B"/>
    <w:rsid w:val="003F1AFD"/>
    <w:rsid w:val="003F5724"/>
    <w:rsid w:val="00410CFD"/>
    <w:rsid w:val="00410F75"/>
    <w:rsid w:val="00414CB5"/>
    <w:rsid w:val="004172E2"/>
    <w:rsid w:val="00417BDF"/>
    <w:rsid w:val="00425C7B"/>
    <w:rsid w:val="00431080"/>
    <w:rsid w:val="00432179"/>
    <w:rsid w:val="00433EA1"/>
    <w:rsid w:val="00435194"/>
    <w:rsid w:val="00435EC6"/>
    <w:rsid w:val="00441DB6"/>
    <w:rsid w:val="0044769B"/>
    <w:rsid w:val="00452AE2"/>
    <w:rsid w:val="004537C9"/>
    <w:rsid w:val="00456805"/>
    <w:rsid w:val="00456AB4"/>
    <w:rsid w:val="00460890"/>
    <w:rsid w:val="004643FD"/>
    <w:rsid w:val="00464F18"/>
    <w:rsid w:val="004666C9"/>
    <w:rsid w:val="00467437"/>
    <w:rsid w:val="004725EF"/>
    <w:rsid w:val="00472CFB"/>
    <w:rsid w:val="004739E9"/>
    <w:rsid w:val="00474DB6"/>
    <w:rsid w:val="004849EF"/>
    <w:rsid w:val="00490052"/>
    <w:rsid w:val="004972C9"/>
    <w:rsid w:val="004A280D"/>
    <w:rsid w:val="004B193B"/>
    <w:rsid w:val="004C2B7A"/>
    <w:rsid w:val="004C779F"/>
    <w:rsid w:val="004D0459"/>
    <w:rsid w:val="004D311A"/>
    <w:rsid w:val="004D4559"/>
    <w:rsid w:val="004D5517"/>
    <w:rsid w:val="004D7AF3"/>
    <w:rsid w:val="004D7CF9"/>
    <w:rsid w:val="004E0F65"/>
    <w:rsid w:val="004E4735"/>
    <w:rsid w:val="004E7ACB"/>
    <w:rsid w:val="00500F36"/>
    <w:rsid w:val="005011D0"/>
    <w:rsid w:val="005046AB"/>
    <w:rsid w:val="005130E6"/>
    <w:rsid w:val="0052401A"/>
    <w:rsid w:val="005279EF"/>
    <w:rsid w:val="00531C4F"/>
    <w:rsid w:val="00533FAB"/>
    <w:rsid w:val="00536A43"/>
    <w:rsid w:val="00545484"/>
    <w:rsid w:val="0054638E"/>
    <w:rsid w:val="00546B3F"/>
    <w:rsid w:val="0055249E"/>
    <w:rsid w:val="005573C6"/>
    <w:rsid w:val="00560229"/>
    <w:rsid w:val="005667D6"/>
    <w:rsid w:val="00566A41"/>
    <w:rsid w:val="00580D02"/>
    <w:rsid w:val="00586FE8"/>
    <w:rsid w:val="00596E2C"/>
    <w:rsid w:val="005B02D1"/>
    <w:rsid w:val="005B179E"/>
    <w:rsid w:val="005B3A09"/>
    <w:rsid w:val="005B3DB1"/>
    <w:rsid w:val="005B46C1"/>
    <w:rsid w:val="005B6595"/>
    <w:rsid w:val="005C0192"/>
    <w:rsid w:val="005D05F7"/>
    <w:rsid w:val="005D450F"/>
    <w:rsid w:val="005D5D42"/>
    <w:rsid w:val="005D62A5"/>
    <w:rsid w:val="005E0159"/>
    <w:rsid w:val="005E1CD2"/>
    <w:rsid w:val="005E77F5"/>
    <w:rsid w:val="005F3717"/>
    <w:rsid w:val="005F4619"/>
    <w:rsid w:val="0060272A"/>
    <w:rsid w:val="00602987"/>
    <w:rsid w:val="00604423"/>
    <w:rsid w:val="00605322"/>
    <w:rsid w:val="00606233"/>
    <w:rsid w:val="006063F1"/>
    <w:rsid w:val="00612310"/>
    <w:rsid w:val="006160D3"/>
    <w:rsid w:val="006207E5"/>
    <w:rsid w:val="006247D9"/>
    <w:rsid w:val="00626243"/>
    <w:rsid w:val="006342C6"/>
    <w:rsid w:val="00640489"/>
    <w:rsid w:val="00640694"/>
    <w:rsid w:val="00641303"/>
    <w:rsid w:val="00645752"/>
    <w:rsid w:val="00652371"/>
    <w:rsid w:val="00652626"/>
    <w:rsid w:val="006534CC"/>
    <w:rsid w:val="006538DD"/>
    <w:rsid w:val="0065539C"/>
    <w:rsid w:val="0065600B"/>
    <w:rsid w:val="00656526"/>
    <w:rsid w:val="00664C69"/>
    <w:rsid w:val="00665317"/>
    <w:rsid w:val="00666B75"/>
    <w:rsid w:val="006808E6"/>
    <w:rsid w:val="00681B25"/>
    <w:rsid w:val="00681E88"/>
    <w:rsid w:val="00684800"/>
    <w:rsid w:val="00686C6E"/>
    <w:rsid w:val="006958AA"/>
    <w:rsid w:val="006959AF"/>
    <w:rsid w:val="00696682"/>
    <w:rsid w:val="00696CCC"/>
    <w:rsid w:val="006A2011"/>
    <w:rsid w:val="006A2E0D"/>
    <w:rsid w:val="006A648D"/>
    <w:rsid w:val="006A7003"/>
    <w:rsid w:val="006B57C6"/>
    <w:rsid w:val="006B58F7"/>
    <w:rsid w:val="006C0120"/>
    <w:rsid w:val="006C1C10"/>
    <w:rsid w:val="006C71FF"/>
    <w:rsid w:val="006D05FC"/>
    <w:rsid w:val="006D0E2E"/>
    <w:rsid w:val="006D31B3"/>
    <w:rsid w:val="006D50BF"/>
    <w:rsid w:val="006D5171"/>
    <w:rsid w:val="006F3C74"/>
    <w:rsid w:val="006F5133"/>
    <w:rsid w:val="0070202D"/>
    <w:rsid w:val="00707368"/>
    <w:rsid w:val="00714AB3"/>
    <w:rsid w:val="00714F18"/>
    <w:rsid w:val="007169E4"/>
    <w:rsid w:val="007202B2"/>
    <w:rsid w:val="00730A71"/>
    <w:rsid w:val="007324E4"/>
    <w:rsid w:val="007370BF"/>
    <w:rsid w:val="00737D22"/>
    <w:rsid w:val="00745005"/>
    <w:rsid w:val="007520D8"/>
    <w:rsid w:val="007536AF"/>
    <w:rsid w:val="00756EE0"/>
    <w:rsid w:val="00757FA3"/>
    <w:rsid w:val="007624C3"/>
    <w:rsid w:val="007652D5"/>
    <w:rsid w:val="00770792"/>
    <w:rsid w:val="0077328D"/>
    <w:rsid w:val="0077478B"/>
    <w:rsid w:val="007776A3"/>
    <w:rsid w:val="0078210B"/>
    <w:rsid w:val="00782373"/>
    <w:rsid w:val="00784196"/>
    <w:rsid w:val="0078424F"/>
    <w:rsid w:val="00784D1C"/>
    <w:rsid w:val="007A361A"/>
    <w:rsid w:val="007A43EA"/>
    <w:rsid w:val="007A61D8"/>
    <w:rsid w:val="007B106F"/>
    <w:rsid w:val="007B217D"/>
    <w:rsid w:val="007B3247"/>
    <w:rsid w:val="007B4428"/>
    <w:rsid w:val="007B67A9"/>
    <w:rsid w:val="007B67AF"/>
    <w:rsid w:val="007D2582"/>
    <w:rsid w:val="007D2A3A"/>
    <w:rsid w:val="007D311A"/>
    <w:rsid w:val="007D3E5C"/>
    <w:rsid w:val="007D7CAE"/>
    <w:rsid w:val="007E60F8"/>
    <w:rsid w:val="007E7672"/>
    <w:rsid w:val="007E7AE2"/>
    <w:rsid w:val="007F3E6A"/>
    <w:rsid w:val="007F56E1"/>
    <w:rsid w:val="007F75DD"/>
    <w:rsid w:val="008014DE"/>
    <w:rsid w:val="0080157D"/>
    <w:rsid w:val="00801721"/>
    <w:rsid w:val="00802A8E"/>
    <w:rsid w:val="0080303F"/>
    <w:rsid w:val="008032D8"/>
    <w:rsid w:val="008066AC"/>
    <w:rsid w:val="00821E9B"/>
    <w:rsid w:val="008227CA"/>
    <w:rsid w:val="008250B2"/>
    <w:rsid w:val="00834D0E"/>
    <w:rsid w:val="00841FAB"/>
    <w:rsid w:val="0084217E"/>
    <w:rsid w:val="008439E9"/>
    <w:rsid w:val="00844ADA"/>
    <w:rsid w:val="00844FF8"/>
    <w:rsid w:val="00845BB2"/>
    <w:rsid w:val="00847EC2"/>
    <w:rsid w:val="00856839"/>
    <w:rsid w:val="00857F3E"/>
    <w:rsid w:val="00860ADB"/>
    <w:rsid w:val="00861C99"/>
    <w:rsid w:val="008730CA"/>
    <w:rsid w:val="00873306"/>
    <w:rsid w:val="008835FB"/>
    <w:rsid w:val="00886CAA"/>
    <w:rsid w:val="00897650"/>
    <w:rsid w:val="008A2EFC"/>
    <w:rsid w:val="008A30E9"/>
    <w:rsid w:val="008C67E8"/>
    <w:rsid w:val="008D140B"/>
    <w:rsid w:val="008D1427"/>
    <w:rsid w:val="008D2C75"/>
    <w:rsid w:val="008E014B"/>
    <w:rsid w:val="008E247A"/>
    <w:rsid w:val="008E37E8"/>
    <w:rsid w:val="008E5C76"/>
    <w:rsid w:val="008F51A2"/>
    <w:rsid w:val="008F594D"/>
    <w:rsid w:val="00903B00"/>
    <w:rsid w:val="00903E86"/>
    <w:rsid w:val="0090582B"/>
    <w:rsid w:val="009126B4"/>
    <w:rsid w:val="00913F36"/>
    <w:rsid w:val="0091400B"/>
    <w:rsid w:val="00914283"/>
    <w:rsid w:val="00917653"/>
    <w:rsid w:val="009235FF"/>
    <w:rsid w:val="00926941"/>
    <w:rsid w:val="00942805"/>
    <w:rsid w:val="00943D8E"/>
    <w:rsid w:val="0094419E"/>
    <w:rsid w:val="009452AC"/>
    <w:rsid w:val="00945969"/>
    <w:rsid w:val="00945984"/>
    <w:rsid w:val="00947293"/>
    <w:rsid w:val="00950198"/>
    <w:rsid w:val="009503DF"/>
    <w:rsid w:val="009565B7"/>
    <w:rsid w:val="0096042B"/>
    <w:rsid w:val="00960A94"/>
    <w:rsid w:val="009642B7"/>
    <w:rsid w:val="00964667"/>
    <w:rsid w:val="00973634"/>
    <w:rsid w:val="00973E4B"/>
    <w:rsid w:val="00981921"/>
    <w:rsid w:val="00994060"/>
    <w:rsid w:val="00994BC6"/>
    <w:rsid w:val="009A3F5C"/>
    <w:rsid w:val="009A4E6D"/>
    <w:rsid w:val="009B265B"/>
    <w:rsid w:val="009B5CE5"/>
    <w:rsid w:val="009B65DB"/>
    <w:rsid w:val="009C57A9"/>
    <w:rsid w:val="009C65A5"/>
    <w:rsid w:val="009C6A80"/>
    <w:rsid w:val="009D1A58"/>
    <w:rsid w:val="009D2012"/>
    <w:rsid w:val="009D6FDC"/>
    <w:rsid w:val="009E0F6E"/>
    <w:rsid w:val="009E44C6"/>
    <w:rsid w:val="009F6A6C"/>
    <w:rsid w:val="009F6FC4"/>
    <w:rsid w:val="009F74B0"/>
    <w:rsid w:val="00A0250C"/>
    <w:rsid w:val="00A031B9"/>
    <w:rsid w:val="00A0524A"/>
    <w:rsid w:val="00A14D47"/>
    <w:rsid w:val="00A17380"/>
    <w:rsid w:val="00A21DF1"/>
    <w:rsid w:val="00A22B83"/>
    <w:rsid w:val="00A271C7"/>
    <w:rsid w:val="00A31E38"/>
    <w:rsid w:val="00A329D6"/>
    <w:rsid w:val="00A34981"/>
    <w:rsid w:val="00A416C6"/>
    <w:rsid w:val="00A43D3F"/>
    <w:rsid w:val="00A44FA4"/>
    <w:rsid w:val="00A5155E"/>
    <w:rsid w:val="00A5236B"/>
    <w:rsid w:val="00A61B61"/>
    <w:rsid w:val="00A634EE"/>
    <w:rsid w:val="00A6539D"/>
    <w:rsid w:val="00A737D7"/>
    <w:rsid w:val="00A73A33"/>
    <w:rsid w:val="00A7401A"/>
    <w:rsid w:val="00A82BD8"/>
    <w:rsid w:val="00A83C3E"/>
    <w:rsid w:val="00A85DBE"/>
    <w:rsid w:val="00A910EF"/>
    <w:rsid w:val="00A9166D"/>
    <w:rsid w:val="00AA243D"/>
    <w:rsid w:val="00AA429C"/>
    <w:rsid w:val="00AA5EBB"/>
    <w:rsid w:val="00AB1FE1"/>
    <w:rsid w:val="00AC25F8"/>
    <w:rsid w:val="00AC7CF7"/>
    <w:rsid w:val="00AD016F"/>
    <w:rsid w:val="00AD7105"/>
    <w:rsid w:val="00AD7DD0"/>
    <w:rsid w:val="00AE0036"/>
    <w:rsid w:val="00AE2954"/>
    <w:rsid w:val="00AE6082"/>
    <w:rsid w:val="00AE763E"/>
    <w:rsid w:val="00AF1973"/>
    <w:rsid w:val="00B00D14"/>
    <w:rsid w:val="00B01DE0"/>
    <w:rsid w:val="00B05541"/>
    <w:rsid w:val="00B11AEF"/>
    <w:rsid w:val="00B14440"/>
    <w:rsid w:val="00B1559E"/>
    <w:rsid w:val="00B1648A"/>
    <w:rsid w:val="00B222A5"/>
    <w:rsid w:val="00B22424"/>
    <w:rsid w:val="00B24A95"/>
    <w:rsid w:val="00B25425"/>
    <w:rsid w:val="00B26A30"/>
    <w:rsid w:val="00B27115"/>
    <w:rsid w:val="00B3762E"/>
    <w:rsid w:val="00B42433"/>
    <w:rsid w:val="00B43C56"/>
    <w:rsid w:val="00B44DB3"/>
    <w:rsid w:val="00B46DB9"/>
    <w:rsid w:val="00B504D4"/>
    <w:rsid w:val="00B53088"/>
    <w:rsid w:val="00B53996"/>
    <w:rsid w:val="00B5490D"/>
    <w:rsid w:val="00B57D7A"/>
    <w:rsid w:val="00B63672"/>
    <w:rsid w:val="00B85A26"/>
    <w:rsid w:val="00B9384F"/>
    <w:rsid w:val="00B94633"/>
    <w:rsid w:val="00B952FD"/>
    <w:rsid w:val="00B97154"/>
    <w:rsid w:val="00BA1252"/>
    <w:rsid w:val="00BB0A1D"/>
    <w:rsid w:val="00BB63A5"/>
    <w:rsid w:val="00BC4A28"/>
    <w:rsid w:val="00BD3BBA"/>
    <w:rsid w:val="00BD7616"/>
    <w:rsid w:val="00BE0441"/>
    <w:rsid w:val="00BF17A8"/>
    <w:rsid w:val="00C01851"/>
    <w:rsid w:val="00C13954"/>
    <w:rsid w:val="00C153D8"/>
    <w:rsid w:val="00C1557B"/>
    <w:rsid w:val="00C24B20"/>
    <w:rsid w:val="00C27EB7"/>
    <w:rsid w:val="00C32B35"/>
    <w:rsid w:val="00C35A82"/>
    <w:rsid w:val="00C365C2"/>
    <w:rsid w:val="00C37768"/>
    <w:rsid w:val="00C4731A"/>
    <w:rsid w:val="00C51F7B"/>
    <w:rsid w:val="00C54BD3"/>
    <w:rsid w:val="00C55FA0"/>
    <w:rsid w:val="00C574E7"/>
    <w:rsid w:val="00C616FF"/>
    <w:rsid w:val="00C63129"/>
    <w:rsid w:val="00C632A5"/>
    <w:rsid w:val="00C64006"/>
    <w:rsid w:val="00C7018D"/>
    <w:rsid w:val="00C706EA"/>
    <w:rsid w:val="00C80332"/>
    <w:rsid w:val="00C86210"/>
    <w:rsid w:val="00C87FD8"/>
    <w:rsid w:val="00C973AF"/>
    <w:rsid w:val="00CA121A"/>
    <w:rsid w:val="00CA6821"/>
    <w:rsid w:val="00CB0121"/>
    <w:rsid w:val="00CB30F6"/>
    <w:rsid w:val="00CB3B0C"/>
    <w:rsid w:val="00CB58B1"/>
    <w:rsid w:val="00CB5BA1"/>
    <w:rsid w:val="00CC23CB"/>
    <w:rsid w:val="00CD09E8"/>
    <w:rsid w:val="00CD373B"/>
    <w:rsid w:val="00CE060F"/>
    <w:rsid w:val="00CE3F1B"/>
    <w:rsid w:val="00CE5EC8"/>
    <w:rsid w:val="00CF2D3A"/>
    <w:rsid w:val="00CF3D02"/>
    <w:rsid w:val="00CF6E17"/>
    <w:rsid w:val="00D01D93"/>
    <w:rsid w:val="00D02EF3"/>
    <w:rsid w:val="00D0519E"/>
    <w:rsid w:val="00D06AE8"/>
    <w:rsid w:val="00D10ACF"/>
    <w:rsid w:val="00D15DF0"/>
    <w:rsid w:val="00D20C98"/>
    <w:rsid w:val="00D23B04"/>
    <w:rsid w:val="00D24117"/>
    <w:rsid w:val="00D27D7B"/>
    <w:rsid w:val="00D33B8F"/>
    <w:rsid w:val="00D34669"/>
    <w:rsid w:val="00D36196"/>
    <w:rsid w:val="00D365ED"/>
    <w:rsid w:val="00D37A29"/>
    <w:rsid w:val="00D40072"/>
    <w:rsid w:val="00D41FB0"/>
    <w:rsid w:val="00D446E7"/>
    <w:rsid w:val="00D452FB"/>
    <w:rsid w:val="00D504B8"/>
    <w:rsid w:val="00D52F75"/>
    <w:rsid w:val="00D5709F"/>
    <w:rsid w:val="00D57FAC"/>
    <w:rsid w:val="00D70636"/>
    <w:rsid w:val="00D72BD7"/>
    <w:rsid w:val="00D74E84"/>
    <w:rsid w:val="00D75B69"/>
    <w:rsid w:val="00D76075"/>
    <w:rsid w:val="00D761AB"/>
    <w:rsid w:val="00D81BE8"/>
    <w:rsid w:val="00D84F9A"/>
    <w:rsid w:val="00D86594"/>
    <w:rsid w:val="00D86750"/>
    <w:rsid w:val="00D905ED"/>
    <w:rsid w:val="00D92B9B"/>
    <w:rsid w:val="00D94B0D"/>
    <w:rsid w:val="00DA173A"/>
    <w:rsid w:val="00DA4DE0"/>
    <w:rsid w:val="00DB2752"/>
    <w:rsid w:val="00DB3E18"/>
    <w:rsid w:val="00DB56B3"/>
    <w:rsid w:val="00DC40D0"/>
    <w:rsid w:val="00DC605D"/>
    <w:rsid w:val="00DC6919"/>
    <w:rsid w:val="00DC78CB"/>
    <w:rsid w:val="00DD5568"/>
    <w:rsid w:val="00DE1852"/>
    <w:rsid w:val="00DE221E"/>
    <w:rsid w:val="00DE3B7C"/>
    <w:rsid w:val="00DF4AE8"/>
    <w:rsid w:val="00E01B5E"/>
    <w:rsid w:val="00E07185"/>
    <w:rsid w:val="00E11ABA"/>
    <w:rsid w:val="00E1332A"/>
    <w:rsid w:val="00E17FE9"/>
    <w:rsid w:val="00E21526"/>
    <w:rsid w:val="00E21EB5"/>
    <w:rsid w:val="00E2379D"/>
    <w:rsid w:val="00E265C3"/>
    <w:rsid w:val="00E31EA2"/>
    <w:rsid w:val="00E45F03"/>
    <w:rsid w:val="00E46E85"/>
    <w:rsid w:val="00E50B87"/>
    <w:rsid w:val="00E53205"/>
    <w:rsid w:val="00E55A05"/>
    <w:rsid w:val="00E572FF"/>
    <w:rsid w:val="00E6385F"/>
    <w:rsid w:val="00E66C10"/>
    <w:rsid w:val="00E72B6C"/>
    <w:rsid w:val="00E73A96"/>
    <w:rsid w:val="00E84511"/>
    <w:rsid w:val="00E942A8"/>
    <w:rsid w:val="00E948EB"/>
    <w:rsid w:val="00E94F5A"/>
    <w:rsid w:val="00E95D50"/>
    <w:rsid w:val="00EA0107"/>
    <w:rsid w:val="00EB4BCD"/>
    <w:rsid w:val="00EB5DBE"/>
    <w:rsid w:val="00EB78E4"/>
    <w:rsid w:val="00EC0EE5"/>
    <w:rsid w:val="00ED7C8A"/>
    <w:rsid w:val="00EE5DE6"/>
    <w:rsid w:val="00EE7469"/>
    <w:rsid w:val="00EF06FB"/>
    <w:rsid w:val="00EF4293"/>
    <w:rsid w:val="00EF5494"/>
    <w:rsid w:val="00F01C63"/>
    <w:rsid w:val="00F02CE4"/>
    <w:rsid w:val="00F02E12"/>
    <w:rsid w:val="00F06059"/>
    <w:rsid w:val="00F1293A"/>
    <w:rsid w:val="00F1377F"/>
    <w:rsid w:val="00F14B30"/>
    <w:rsid w:val="00F24690"/>
    <w:rsid w:val="00F2503D"/>
    <w:rsid w:val="00F26EDD"/>
    <w:rsid w:val="00F3246C"/>
    <w:rsid w:val="00F3767C"/>
    <w:rsid w:val="00F37737"/>
    <w:rsid w:val="00F4541E"/>
    <w:rsid w:val="00F462BE"/>
    <w:rsid w:val="00F57D09"/>
    <w:rsid w:val="00F678B6"/>
    <w:rsid w:val="00F712CD"/>
    <w:rsid w:val="00F72444"/>
    <w:rsid w:val="00F72AAA"/>
    <w:rsid w:val="00F805F0"/>
    <w:rsid w:val="00F8581A"/>
    <w:rsid w:val="00F85EA8"/>
    <w:rsid w:val="00F90D31"/>
    <w:rsid w:val="00F9151A"/>
    <w:rsid w:val="00F943DC"/>
    <w:rsid w:val="00F956CF"/>
    <w:rsid w:val="00F978C3"/>
    <w:rsid w:val="00F97C65"/>
    <w:rsid w:val="00FA5B5D"/>
    <w:rsid w:val="00FB2CA2"/>
    <w:rsid w:val="00FB4C39"/>
    <w:rsid w:val="00FC670C"/>
    <w:rsid w:val="00FC7E88"/>
    <w:rsid w:val="00FD1EF0"/>
    <w:rsid w:val="00FD3698"/>
    <w:rsid w:val="00FD402E"/>
    <w:rsid w:val="00FD64AD"/>
    <w:rsid w:val="00FE23BF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84F0"/>
  <w15:docId w15:val="{31140F4E-7AF4-4E89-BB6D-AFA3327E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EEF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729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7293"/>
    <w:rPr>
      <w:color w:val="605E5C"/>
      <w:shd w:val="clear" w:color="auto" w:fill="E1DFDD"/>
    </w:rPr>
  </w:style>
  <w:style w:type="paragraph" w:customStyle="1" w:styleId="a5">
    <w:name w:val="тема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rsid w:val="008032D8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a0"/>
    <w:link w:val="MSGENFONTSTYLENAMETEMPLATEROLELEVELMSGENFONTSTYLENAMEBYROLEHEADING41"/>
    <w:uiPriority w:val="99"/>
    <w:locked/>
    <w:rsid w:val="008032D8"/>
    <w:rPr>
      <w:rFonts w:cs="Times New Roman"/>
      <w:shd w:val="clear" w:color="auto" w:fill="FFFFFF"/>
    </w:rPr>
  </w:style>
  <w:style w:type="character" w:customStyle="1" w:styleId="MSGENFONTSTYLENAMETEMPLATEROLELEVELMSGENFONTSTYLENAMEBYROLEHEADING40">
    <w:name w:val="MSG_EN_FONT_STYLE_NAME_TEMPLATE_ROLE_LEVEL MSG_EN_FONT_STYLE_NAME_BY_ROLE_HEADING 4"/>
    <w:basedOn w:val="MSGENFONTSTYLENAMETEMPLATEROLELEVELMSGENFONTSTYLENAMEBYROLEHEADING4"/>
    <w:uiPriority w:val="99"/>
    <w:rsid w:val="008032D8"/>
    <w:rPr>
      <w:rFonts w:cs="Times New Roman"/>
      <w:color w:val="231F20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rsid w:val="008032D8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basedOn w:val="MSGENFONTSTYLENAMETEMPLATEROLELEVELNUMBERMSGENFONTSTYLENAMEBYROLEHEADING43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rsid w:val="008032D8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8032D8"/>
    <w:rPr>
      <w:rFonts w:cs="Times New Roman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8032D8"/>
    <w:rPr>
      <w:rFonts w:cs="Times New Roman"/>
      <w:color w:val="231F20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rsid w:val="008032D8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styleId="a6">
    <w:name w:val="Balloon Text"/>
    <w:basedOn w:val="a"/>
    <w:link w:val="a7"/>
    <w:uiPriority w:val="99"/>
    <w:semiHidden/>
    <w:unhideWhenUsed/>
    <w:rsid w:val="00373170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170"/>
    <w:rPr>
      <w:rFonts w:ascii="Calibri" w:hAnsi="Calibri" w:cs="Calibri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511D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22B8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CB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72FBE"/>
    <w:rPr>
      <w:rFonts w:ascii="Times New Roman" w:hAnsi="Times New Roman"/>
      <w:sz w:val="30"/>
    </w:rPr>
  </w:style>
  <w:style w:type="paragraph" w:styleId="aa">
    <w:name w:val="footer"/>
    <w:basedOn w:val="a"/>
    <w:link w:val="ab"/>
    <w:uiPriority w:val="99"/>
    <w:unhideWhenUsed/>
    <w:rsid w:val="00072F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2FBE"/>
    <w:rPr>
      <w:rFonts w:ascii="Times New Roman" w:hAnsi="Times New Roman"/>
      <w:sz w:val="30"/>
    </w:rPr>
  </w:style>
  <w:style w:type="character" w:styleId="ac">
    <w:name w:val="FollowedHyperlink"/>
    <w:basedOn w:val="a0"/>
    <w:uiPriority w:val="99"/>
    <w:semiHidden/>
    <w:unhideWhenUsed/>
    <w:rsid w:val="00285D44"/>
    <w:rPr>
      <w:color w:val="800080" w:themeColor="followedHyperlink"/>
      <w:u w:val="single"/>
    </w:rPr>
  </w:style>
  <w:style w:type="table" w:customStyle="1" w:styleId="8">
    <w:name w:val="Сетка таблицы8"/>
    <w:basedOn w:val="a1"/>
    <w:next w:val="a3"/>
    <w:uiPriority w:val="39"/>
    <w:rsid w:val="00580D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4E0F6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86750"/>
    <w:pPr>
      <w:spacing w:after="120" w:line="360" w:lineRule="auto"/>
      <w:ind w:left="720"/>
      <w:contextualSpacing/>
    </w:pPr>
    <w:rPr>
      <w:color w:val="000000" w:themeColor="text1"/>
      <w:sz w:val="28"/>
    </w:rPr>
  </w:style>
  <w:style w:type="paragraph" w:styleId="ae">
    <w:name w:val="Normal (Web)"/>
    <w:basedOn w:val="a"/>
    <w:uiPriority w:val="99"/>
    <w:semiHidden/>
    <w:unhideWhenUsed/>
    <w:rsid w:val="00D27D7B"/>
    <w:pPr>
      <w:spacing w:before="100" w:beforeAutospacing="1" w:after="100" w:afterAutospacing="1"/>
      <w:ind w:firstLine="0"/>
      <w:jc w:val="left"/>
    </w:pPr>
    <w:rPr>
      <w:rFonts w:ascii="Calibri" w:eastAsia="Calibri" w:hAnsi="Calibri" w:cs="Calibri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D27D7B"/>
    <w:pPr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rsid w:val="00D27D7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1A5879"/>
    <w:rPr>
      <w:color w:val="605E5C"/>
      <w:shd w:val="clear" w:color="auto" w:fill="E1DFDD"/>
    </w:rPr>
  </w:style>
  <w:style w:type="paragraph" w:customStyle="1" w:styleId="Default">
    <w:name w:val="Default"/>
    <w:rsid w:val="00566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317A7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317A79"/>
    <w:rPr>
      <w:rFonts w:ascii="Times New Roman" w:hAnsi="Times New Roman" w:cs="Times New Roman" w:hint="default"/>
      <w:spacing w:val="30"/>
    </w:rPr>
  </w:style>
  <w:style w:type="paragraph" w:customStyle="1" w:styleId="af1">
    <w:name w:val="[Без стиля]"/>
    <w:uiPriority w:val="99"/>
    <w:rsid w:val="00D52F7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AE763E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1B4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6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ofil.adu.by/" TargetMode="External"/><Relationship Id="rId20" Type="http://schemas.openxmlformats.org/officeDocument/2006/relationships/hyperlink" Target="https://adu.by/ru/pedagogam/natsionalnoe-issledovanie-kachestva-obrazovaniya-niko.html" TargetMode="External"/><Relationship Id="rId29" Type="http://schemas.openxmlformats.org/officeDocument/2006/relationships/hyperlink" Target="https://&#1077;ior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4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32" Type="http://schemas.openxmlformats.org/officeDocument/2006/relationships/hyperlink" Target="https://clck.ru/3AJ3y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khimiya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eior.by" TargetMode="External"/><Relationship Id="rId10" Type="http://schemas.openxmlformats.org/officeDocument/2006/relationships/hyperlink" Target="https://adu.by/" TargetMode="External"/><Relationship Id="rId19" Type="http://schemas.openxmlformats.org/officeDocument/2006/relationships/hyperlink" Target="https://adu.by/" TargetMode="External"/><Relationship Id="rId31" Type="http://schemas.openxmlformats.org/officeDocument/2006/relationships/hyperlink" Target="https://eior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7" Type="http://schemas.openxmlformats.org/officeDocument/2006/relationships/hyperlink" Target="http://profil.adu.by" TargetMode="External"/><Relationship Id="rId30" Type="http://schemas.openxmlformats.org/officeDocument/2006/relationships/hyperlink" Target="https://adu.by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du.by/ru/homeru/obrazovatelnyj-protsess-2023-2024-uchebnyj-god/obshchee-srednee-obrazovanie/uchebnye-predmety-v-xi-klassy/khim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16AC-00E5-4B9A-8B36-A631C7E6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3933</Words>
  <Characters>22420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2024-06-20T13:09:00Z</cp:lastPrinted>
  <dcterms:created xsi:type="dcterms:W3CDTF">2024-08-07T12:39:00Z</dcterms:created>
  <dcterms:modified xsi:type="dcterms:W3CDTF">2024-08-07T12:39:00Z</dcterms:modified>
</cp:coreProperties>
</file>