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8667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</w:rPr>
      </w:pPr>
      <w:bookmarkStart w:id="0" w:name="_GoBack"/>
      <w:bookmarkEnd w:id="0"/>
      <w:r w:rsidRPr="00CA2516">
        <w:rPr>
          <w:rFonts w:ascii="Times New Roman" w:hAnsi="Times New Roman"/>
          <w:color w:val="000000" w:themeColor="text1"/>
          <w:sz w:val="30"/>
        </w:rPr>
        <w:t>Приложение 12</w:t>
      </w:r>
    </w:p>
    <w:p w14:paraId="0FF50858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464DD329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32AAB8C4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«ФИЗИКА»</w:t>
      </w:r>
    </w:p>
    <w:p w14:paraId="5A7F0E1E" w14:textId="77777777" w:rsidR="00CA2516" w:rsidRPr="00CA2516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</w:p>
    <w:p w14:paraId="574D89B6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1. Учебные программы</w:t>
      </w:r>
    </w:p>
    <w:p w14:paraId="54A8EBC6" w14:textId="55DE1032" w:rsidR="00CA2516" w:rsidRDefault="00CA2516" w:rsidP="007A7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1" w:name="_Hlk134105793"/>
      <w:r w:rsidRPr="00CA2516">
        <w:rPr>
          <w:rFonts w:ascii="Times New Roman" w:eastAsia="Calibri" w:hAnsi="Times New Roman" w:cs="Times New Roman"/>
          <w:sz w:val="30"/>
          <w:szCs w:val="30"/>
        </w:rPr>
        <w:t>В 202</w:t>
      </w:r>
      <w:r w:rsidR="00AC3DE2">
        <w:rPr>
          <w:rFonts w:ascii="Times New Roman" w:eastAsia="Calibri" w:hAnsi="Times New Roman" w:cs="Times New Roman"/>
          <w:sz w:val="30"/>
          <w:szCs w:val="30"/>
        </w:rPr>
        <w:t>4</w:t>
      </w:r>
      <w:r w:rsidRPr="00CA2516">
        <w:rPr>
          <w:rFonts w:ascii="Times New Roman" w:eastAsia="Calibri" w:hAnsi="Times New Roman" w:cs="Times New Roman"/>
          <w:sz w:val="30"/>
          <w:szCs w:val="30"/>
        </w:rPr>
        <w:t>/202</w:t>
      </w:r>
      <w:r w:rsidR="00AC3DE2">
        <w:rPr>
          <w:rFonts w:ascii="Times New Roman" w:eastAsia="Calibri" w:hAnsi="Times New Roman" w:cs="Times New Roman"/>
          <w:sz w:val="30"/>
          <w:szCs w:val="30"/>
        </w:rPr>
        <w:t>5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</w:t>
      </w:r>
      <w:r w:rsidR="00AC3D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2516">
        <w:rPr>
          <w:rFonts w:ascii="Times New Roman" w:eastAsia="Calibri" w:hAnsi="Times New Roman" w:cs="Times New Roman"/>
          <w:sz w:val="30"/>
          <w:szCs w:val="30"/>
        </w:rPr>
        <w:t>учебные программы</w:t>
      </w:r>
      <w:r w:rsidR="00603D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D80" w:rsidRPr="00A2427C">
        <w:rPr>
          <w:rFonts w:ascii="Times New Roman" w:eastAsia="Calibri" w:hAnsi="Times New Roman" w:cs="Times New Roman"/>
          <w:sz w:val="30"/>
          <w:szCs w:val="30"/>
        </w:rPr>
        <w:t>по учебному предмету «Физика»</w:t>
      </w:r>
      <w:r w:rsidR="004D1EAE" w:rsidRPr="00A2427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D1EAE" w:rsidRPr="00A2427C">
        <w:rPr>
          <w:rFonts w:ascii="Times New Roman" w:hAnsi="Times New Roman"/>
          <w:bCs/>
          <w:color w:val="000000" w:themeColor="text1"/>
          <w:sz w:val="30"/>
          <w:szCs w:val="30"/>
        </w:rPr>
        <w:t>утвержденные постановлением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Министерства образования Республики Беларусь от </w:t>
      </w:r>
      <w:r w:rsidR="00C338E1">
        <w:rPr>
          <w:rFonts w:ascii="Times New Roman" w:hAnsi="Times New Roman"/>
          <w:bCs/>
          <w:color w:val="000000" w:themeColor="text1"/>
          <w:sz w:val="30"/>
          <w:szCs w:val="30"/>
        </w:rPr>
        <w:t>07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>.0</w:t>
      </w:r>
      <w:r w:rsidR="004D1EAE">
        <w:rPr>
          <w:rFonts w:ascii="Times New Roman" w:hAnsi="Times New Roman"/>
          <w:bCs/>
          <w:color w:val="000000" w:themeColor="text1"/>
          <w:sz w:val="30"/>
          <w:szCs w:val="30"/>
        </w:rPr>
        <w:t>7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>.202</w:t>
      </w:r>
      <w:r w:rsidR="004D1EAE">
        <w:rPr>
          <w:rFonts w:ascii="Times New Roman" w:hAnsi="Times New Roman"/>
          <w:bCs/>
          <w:color w:val="000000" w:themeColor="text1"/>
          <w:sz w:val="30"/>
          <w:szCs w:val="30"/>
        </w:rPr>
        <w:t>3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№ </w:t>
      </w:r>
      <w:r w:rsidR="00C338E1">
        <w:rPr>
          <w:rFonts w:ascii="Times New Roman" w:hAnsi="Times New Roman"/>
          <w:bCs/>
          <w:color w:val="000000" w:themeColor="text1"/>
          <w:sz w:val="30"/>
          <w:szCs w:val="30"/>
        </w:rPr>
        <w:t>190</w:t>
      </w:r>
      <w:r w:rsidR="009A64D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F69F0E8" w14:textId="68037AB1" w:rsidR="00CA2516" w:rsidRDefault="00CA2516" w:rsidP="007A70D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2" w:name="_Hlk107406526"/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begin"/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instrText xml:space="preserve"> HYPERLINK "https://adu.by" </w:instrText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separate"/>
      </w:r>
      <w:r w:rsidRPr="007A70DB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</w:rPr>
        <w:t>https://adu.by</w:t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end"/>
      </w:r>
      <w:r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/</w:t>
      </w:r>
      <w:bookmarkEnd w:id="2"/>
      <w:r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8" w:history="1"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1"/>
    <w:p w14:paraId="55BBA04E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2. Учебные издания</w:t>
      </w:r>
    </w:p>
    <w:p w14:paraId="0DC8A3C6" w14:textId="133345ED" w:rsidR="00C25E36" w:rsidRPr="00217033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C25E36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C25E3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 национальном 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образовательном портале </w:t>
      </w:r>
      <w:r w:rsidRPr="00217033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(</w:t>
      </w:r>
      <w:hyperlink r:id="rId9" w:history="1">
        <w:r w:rsidRPr="00217033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http://e-padruchnik.adu.by</w:t>
        </w:r>
      </w:hyperlink>
      <w:r w:rsidRPr="00217033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)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653FA038" w14:textId="3D8BF4FD" w:rsidR="00C25E36" w:rsidRPr="00217033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К 2024/2025 учебному году переиздан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учетом результатов опытной проверки,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123C5"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общественной экспертизы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, обсуждения на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диалоговых площад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ках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издани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EA19EF"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52F89AFE" w14:textId="5C87B84F" w:rsidR="00EF4402" w:rsidRPr="00380026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4402">
        <w:rPr>
          <w:rFonts w:ascii="Times New Roman" w:eastAsia="Calibri" w:hAnsi="Times New Roman" w:cs="Times New Roman"/>
          <w:sz w:val="30"/>
          <w:szCs w:val="30"/>
        </w:rPr>
        <w:t>Исаченкова, Л.</w:t>
      </w:r>
      <w:r w:rsidRPr="0002741A"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А. </w:t>
      </w:r>
      <w:proofErr w:type="gramStart"/>
      <w:r w:rsidRPr="00DC0CB2">
        <w:rPr>
          <w:rFonts w:ascii="Times New Roman" w:eastAsia="Calibri" w:hAnsi="Times New Roman" w:cs="Times New Roman"/>
          <w:b/>
          <w:bCs/>
          <w:sz w:val="30"/>
          <w:szCs w:val="30"/>
        </w:rPr>
        <w:t>Физика</w:t>
      </w:r>
      <w:r w:rsidR="004B47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учебник для 8 класса учреждений образования, реализующих образовательные программы общего среднего образования, с русским языком обучения и воспитания / Л. А. Исаченкова [и др.]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; под </w:t>
      </w:r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ред. Л. А. Исаченковой. – </w:t>
      </w:r>
      <w:proofErr w:type="gramStart"/>
      <w:r w:rsidRPr="00380026">
        <w:rPr>
          <w:rFonts w:ascii="Times New Roman" w:eastAsia="Calibri" w:hAnsi="Times New Roman" w:cs="Times New Roman"/>
          <w:sz w:val="30"/>
          <w:szCs w:val="30"/>
        </w:rPr>
        <w:t>Минск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выхаванне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, 2024. </w:t>
      </w:r>
    </w:p>
    <w:p w14:paraId="209F312A" w14:textId="0F28206C" w:rsidR="00EF4402" w:rsidRPr="00EF4402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Ісачанкава, Л. А. </w:t>
      </w:r>
      <w:proofErr w:type="spellStart"/>
      <w:proofErr w:type="gramStart"/>
      <w:r w:rsidRPr="00380026">
        <w:rPr>
          <w:rFonts w:ascii="Times New Roman" w:eastAsia="Calibri" w:hAnsi="Times New Roman" w:cs="Times New Roman"/>
          <w:b/>
          <w:sz w:val="30"/>
          <w:szCs w:val="30"/>
        </w:rPr>
        <w:t>Фізіка</w:t>
      </w:r>
      <w:proofErr w:type="spellEnd"/>
      <w:r w:rsidR="004B47C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падручнік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для 8 класа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ўстаноў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якія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рэалізуюць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адукацыйныя</w:t>
      </w:r>
      <w:proofErr w:type="spell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380026">
        <w:rPr>
          <w:rFonts w:ascii="Times New Roman" w:eastAsia="Calibri" w:hAnsi="Times New Roman" w:cs="Times New Roman"/>
          <w:sz w:val="30"/>
          <w:szCs w:val="30"/>
        </w:rPr>
        <w:t>праграмы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агульнай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сярэдняй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адукацыі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>, з</w:t>
      </w:r>
      <w:r w:rsidR="004B47CF">
        <w:rPr>
          <w:rFonts w:ascii="Times New Roman" w:eastAsia="Calibri" w:hAnsi="Times New Roman" w:cs="Times New Roman"/>
          <w:sz w:val="30"/>
          <w:szCs w:val="30"/>
        </w:rPr>
        <w:t> 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беларускай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мовай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навучання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і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выхава</w:t>
      </w:r>
      <w:r w:rsidR="000948EF">
        <w:rPr>
          <w:rFonts w:ascii="Times New Roman" w:eastAsia="Calibri" w:hAnsi="Times New Roman" w:cs="Times New Roman"/>
          <w:sz w:val="30"/>
          <w:szCs w:val="30"/>
        </w:rPr>
        <w:t>ння</w:t>
      </w:r>
      <w:proofErr w:type="spellEnd"/>
      <w:r w:rsidR="000948EF">
        <w:rPr>
          <w:rFonts w:ascii="Times New Roman" w:eastAsia="Calibri" w:hAnsi="Times New Roman" w:cs="Times New Roman"/>
          <w:sz w:val="30"/>
          <w:szCs w:val="30"/>
        </w:rPr>
        <w:t xml:space="preserve"> / Л. А. Ісачанкава [і інш.]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; пад рэд. Л. А. Ісачанкавай. – </w:t>
      </w:r>
      <w:proofErr w:type="spellStart"/>
      <w:proofErr w:type="gramStart"/>
      <w:r w:rsidRPr="00EF4402">
        <w:rPr>
          <w:rFonts w:ascii="Times New Roman" w:eastAsia="Calibri" w:hAnsi="Times New Roman" w:cs="Times New Roman"/>
          <w:sz w:val="30"/>
          <w:szCs w:val="30"/>
        </w:rPr>
        <w:t>Мінск</w:t>
      </w:r>
      <w:proofErr w:type="spellEnd"/>
      <w:r w:rsidR="006815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F4402">
        <w:rPr>
          <w:rFonts w:ascii="Times New Roman" w:eastAsia="Calibri" w:hAnsi="Times New Roman" w:cs="Times New Roman"/>
          <w:sz w:val="30"/>
          <w:szCs w:val="30"/>
        </w:rPr>
        <w:t>Адукацыя</w:t>
      </w:r>
      <w:proofErr w:type="spell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і выхаванне, 2024.</w:t>
      </w:r>
    </w:p>
    <w:p w14:paraId="1CC82404" w14:textId="40EB5578" w:rsidR="006532D4" w:rsidRDefault="00DC0CB2" w:rsidP="00FE2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При подготовке учебного пособия к переизданию скорре</w:t>
      </w:r>
      <w:r w:rsidR="006815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тированы содержание </w:t>
      </w:r>
      <w:r w:rsidR="00D2657C" w:rsidRPr="00D2657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ряда упражнений, формулиров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ки</w:t>
      </w:r>
      <w:r w:rsidR="007E102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вопросов и</w:t>
      </w:r>
      <w:r w:rsidR="00D2657C" w:rsidRPr="00D2657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заданий</w:t>
      </w:r>
      <w:r w:rsidR="00DF652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текст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DF652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отдельных параграфов</w:t>
      </w:r>
      <w:r w:rsidR="000B59C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С целью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совершенствовани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воспитательного потенциала учебн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ика в его содержание включены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текст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и задания, направленны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формирование у</w:t>
      </w:r>
      <w:r w:rsid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учащихся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6815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чувства </w:t>
      </w:r>
      <w:r w:rsidR="006532D4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патриотизма,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навыков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здоровь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сбережения, </w:t>
      </w:r>
      <w:r w:rsid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бережного отношения к окружающей среде и природопользованию.</w:t>
      </w:r>
    </w:p>
    <w:p w14:paraId="6F504EB1" w14:textId="08715790" w:rsidR="001321D5" w:rsidRPr="00CA2516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0" w:history="1">
        <w:r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1" w:history="1">
        <w:r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2" w:history="1"/>
    </w:p>
    <w:p w14:paraId="0D1D395B" w14:textId="77777777" w:rsidR="00EF4402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Информация об учебно-методическом обеспечении образовательного процесса по учебному предмету «Физика» в 202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4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 учебном году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размещена на национальном образовательном портале: </w:t>
      </w:r>
      <w:hyperlink r:id="rId13" w:history="1">
        <w:r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4" w:history="1">
        <w:r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6AF665E2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3. Организация образовательного процесса при изучении учебного предмета на повышенном уровне</w:t>
      </w:r>
    </w:p>
    <w:p w14:paraId="637924A7" w14:textId="77777777" w:rsidR="00F83687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На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 ступени общего среднего образования учебный предмет «Физика» может изучаться на повышенном уровне в V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в объеме не более 2 дополнительных учебных часов в неделю. </w:t>
      </w:r>
    </w:p>
    <w:p w14:paraId="09AF71A3" w14:textId="660BDFD0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Рекомендации по организации изучения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учебного предмета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>«Ф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изик</w:t>
      </w:r>
      <w:r w:rsidR="00F83687">
        <w:rPr>
          <w:rFonts w:ascii="Times New Roman" w:eastAsia="Calibri" w:hAnsi="Times New Roman" w:cs="Times New Roman"/>
          <w:color w:val="000000"/>
          <w:sz w:val="30"/>
          <w:szCs w:val="30"/>
        </w:rPr>
        <w:t>а»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 повышенном уровне 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в V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ІІІ и </w:t>
      </w:r>
      <w:r w:rsidR="00CE6AD9"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  <w:lang w:val="be-BY"/>
        </w:rPr>
        <w:t>І</w:t>
      </w:r>
      <w:r w:rsidR="00CE6AD9"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X</w:t>
      </w:r>
      <w:r w:rsidR="00CE6AD9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размещены на национальном образовательном портале: </w:t>
      </w:r>
      <w:hyperlink r:id="rId15" w:history="1">
        <w:r w:rsidR="0095096C" w:rsidRPr="00C37B0B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6" w:history="1"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F83687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F83687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="00A524F2"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7" w:history="1"/>
    </w:p>
    <w:p w14:paraId="2AA7284C" w14:textId="475A02C1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При изучении учебного предмета «Физика» в X и </w:t>
      </w: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  <w:lang w:val="en-US"/>
        </w:rPr>
        <w:t>XI</w:t>
      </w:r>
      <w:r w:rsidRPr="00CA2516">
        <w:rPr>
          <w:rFonts w:ascii="Times New Roman" w:eastAsia="Calibri" w:hAnsi="Times New Roman" w:cs="Times New Roman"/>
          <w:color w:val="000000" w:themeColor="text1"/>
          <w:sz w:val="30"/>
          <w:szCs w:val="30"/>
          <w:shd w:val="clear" w:color="auto" w:fill="FFFFFF" w:themeFill="background1"/>
        </w:rPr>
        <w:t xml:space="preserve"> классах на повышенном уровне используются электронные приложения, размещенные на ресурсе </w:t>
      </w:r>
      <w:hyperlink r:id="rId18" w:history="1">
        <w:r w:rsidRPr="00CA2516">
          <w:rPr>
            <w:rFonts w:ascii="Times New Roman" w:hAnsi="Times New Roman" w:cs="Times New Roman"/>
            <w:i/>
            <w:iCs/>
            <w:color w:val="0563C1"/>
            <w:sz w:val="30"/>
            <w:szCs w:val="30"/>
            <w:u w:val="single"/>
            <w:shd w:val="clear" w:color="auto" w:fill="FFFFFF" w:themeFill="background1"/>
          </w:rPr>
          <w:t>http://profil.adu.by</w:t>
        </w:r>
      </w:hyperlink>
      <w:r w:rsidRPr="00CA2516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 w:themeFill="background1"/>
        </w:rPr>
        <w:t>.</w:t>
      </w:r>
    </w:p>
    <w:p w14:paraId="69C1BA48" w14:textId="0AEF0D7E" w:rsid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классах учреждений общего среднего образования размещены на национальном образовательном портале:</w:t>
      </w: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 </w:t>
      </w:r>
      <w:hyperlink r:id="rId19" w:history="1">
        <w:r w:rsidR="00A524F2"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="00A524F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0" w:history="1"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713561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713561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3D5622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 </w:t>
        </w:r>
        <w:r w:rsidR="00A524F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учебный год / Общее среднее образование / Учебные предметы. V–XI классы / Физика</w:t>
        </w:r>
      </w:hyperlink>
      <w:hyperlink r:id="rId21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71DE8D11" w14:textId="380C735F" w:rsidR="00C338E1" w:rsidRPr="00FD4CA1" w:rsidRDefault="00C338E1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</w:pPr>
      <w:r w:rsidRPr="00FD4CA1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4. </w:t>
      </w:r>
      <w:r w:rsidR="00FD4CA1" w:rsidRPr="00FD4CA1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Особенности типового учебного плана лицея</w:t>
      </w:r>
    </w:p>
    <w:p w14:paraId="35800BB3" w14:textId="77777777" w:rsidR="004618EE" w:rsidRDefault="00EE47AC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Постановлением Министерства образования Республики Беларусь </w:t>
      </w:r>
      <w:r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от </w:t>
      </w:r>
      <w:r w:rsidR="004618EE"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24.04.2024 </w:t>
      </w:r>
      <w:r w:rsidRP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№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47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утвержден </w:t>
      </w:r>
      <w:r w:rsid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типовой план лицея. </w:t>
      </w:r>
    </w:p>
    <w:p w14:paraId="4A077EAF" w14:textId="005DA992" w:rsidR="00130F4A" w:rsidRDefault="00D9534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соответствии с 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типовым учебным планом лицея возможны два варианта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изучени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я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учебного предмета «Физика» на базовом уровне:</w:t>
      </w:r>
    </w:p>
    <w:p w14:paraId="7D9132C0" w14:textId="0E96CDD4" w:rsidR="00D95340" w:rsidRDefault="00D9534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</w:t>
      </w:r>
      <w:r w:rsidRP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</w:t>
      </w:r>
      <w:r w:rsidRPr="00D95340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XI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классах (на изучение учебного предмета устанавливается 2 учебных часа в неделю в каждом классе);</w:t>
      </w:r>
    </w:p>
    <w:p w14:paraId="4A630738" w14:textId="2B52E80A" w:rsidR="00D95340" w:rsidRDefault="001A3B22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380026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 xml:space="preserve">только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ED1429" w:rsidRPr="00380026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>только</w:t>
      </w:r>
      <w:r w:rsidR="006815E1">
        <w:rPr>
          <w:rFonts w:ascii="Times New Roman" w:eastAsia="Calibri" w:hAnsi="Times New Roman" w:cs="Times New Roman"/>
          <w:b/>
          <w:iCs/>
          <w:color w:val="000000"/>
          <w:sz w:val="30"/>
          <w:szCs w:val="30"/>
        </w:rPr>
        <w:t xml:space="preserve"> </w:t>
      </w:r>
      <w:r w:rsidR="006815E1" w:rsidRPr="006815E1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в</w:t>
      </w:r>
      <w:r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  <w:lang w:val="en-US"/>
        </w:rPr>
        <w:t>XI</w:t>
      </w:r>
      <w:r w:rsidR="00ED1429" w:rsidRPr="00380026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классе (на изучение учебного предмета устанавливается 3 учебных часа</w:t>
      </w:r>
      <w:r w:rsid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в неделю в соответствующем классе).</w:t>
      </w:r>
    </w:p>
    <w:p w14:paraId="67FFC62C" w14:textId="71764E4C" w:rsidR="00ED1429" w:rsidRPr="00ED1429" w:rsidRDefault="00ED1429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При этом на проведение фронтальных лабораторных работ, контрольных работ в письменной форме в X </w:t>
      </w:r>
      <w:r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>или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XI классе отводится 1</w:t>
      </w:r>
      <w:r w:rsidR="00F0529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часов (1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0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часов на проведение фронтальных лабораторных работ и </w:t>
      </w:r>
      <w:r w:rsidR="00F05297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5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часов на проведение контрольных работ в письменной форме</w:t>
      </w:r>
      <w:r w:rsidR="008E1435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)</w:t>
      </w:r>
      <w:r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.</w:t>
      </w:r>
    </w:p>
    <w:p w14:paraId="5A626332" w14:textId="62E72807" w:rsidR="00ED1429" w:rsidRDefault="00A35894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Р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аспределение учебных часов по темам для изучения учебного предмета «Физика» на базовом уровне в X </w:t>
      </w:r>
      <w:r w:rsidR="00ED1429" w:rsidRPr="004618EE">
        <w:rPr>
          <w:rFonts w:ascii="Times New Roman" w:eastAsia="Calibri" w:hAnsi="Times New Roman" w:cs="Times New Roman"/>
          <w:b/>
          <w:bCs/>
          <w:iCs/>
          <w:color w:val="000000"/>
          <w:sz w:val="30"/>
          <w:szCs w:val="30"/>
          <w:u w:val="single"/>
        </w:rPr>
        <w:t xml:space="preserve">или 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XI</w:t>
      </w:r>
      <w:r w:rsidR="00F363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 </w:t>
      </w:r>
      <w:r w:rsidR="00ED1429" w:rsidRPr="00ED1429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классе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(3 учебных часа в неделю)</w:t>
      </w:r>
      <w:r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следующее</w:t>
      </w:r>
      <w:r w:rsidR="004618E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:</w:t>
      </w:r>
    </w:p>
    <w:p w14:paraId="7461592E" w14:textId="77777777" w:rsidR="004618EE" w:rsidRDefault="004618EE" w:rsidP="00ED14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843"/>
        <w:gridCol w:w="1842"/>
      </w:tblGrid>
      <w:tr w:rsidR="00B40BD4" w:rsidRPr="00254725" w14:paraId="336F9B15" w14:textId="77777777" w:rsidTr="004A5810">
        <w:trPr>
          <w:trHeight w:val="563"/>
        </w:trPr>
        <w:tc>
          <w:tcPr>
            <w:tcW w:w="988" w:type="dxa"/>
            <w:vMerge w:val="restart"/>
            <w:vAlign w:val="center"/>
          </w:tcPr>
          <w:p w14:paraId="41E095D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Класс</w:t>
            </w:r>
          </w:p>
        </w:tc>
        <w:tc>
          <w:tcPr>
            <w:tcW w:w="4961" w:type="dxa"/>
            <w:vMerge w:val="restart"/>
            <w:vAlign w:val="center"/>
          </w:tcPr>
          <w:p w14:paraId="5FE10C6E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Тема</w:t>
            </w:r>
          </w:p>
        </w:tc>
        <w:tc>
          <w:tcPr>
            <w:tcW w:w="3685" w:type="dxa"/>
            <w:gridSpan w:val="2"/>
            <w:vAlign w:val="center"/>
          </w:tcPr>
          <w:p w14:paraId="57A6C20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54725">
              <w:rPr>
                <w:sz w:val="26"/>
                <w:szCs w:val="26"/>
              </w:rPr>
              <w:t>Количество часов на изучение темы</w:t>
            </w:r>
          </w:p>
        </w:tc>
      </w:tr>
      <w:tr w:rsidR="00B40BD4" w:rsidRPr="00254725" w14:paraId="3BA8D6C8" w14:textId="77777777" w:rsidTr="004A5810">
        <w:trPr>
          <w:trHeight w:val="447"/>
        </w:trPr>
        <w:tc>
          <w:tcPr>
            <w:tcW w:w="988" w:type="dxa"/>
            <w:vMerge/>
            <w:vAlign w:val="center"/>
          </w:tcPr>
          <w:p w14:paraId="5B9D421A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Merge/>
            <w:vAlign w:val="center"/>
          </w:tcPr>
          <w:p w14:paraId="3AFDD89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76B8122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14:paraId="3245D27D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XI</w:t>
            </w:r>
          </w:p>
        </w:tc>
      </w:tr>
      <w:tr w:rsidR="00B40BD4" w:rsidRPr="00254725" w14:paraId="2504FAC6" w14:textId="77777777" w:rsidTr="004A5810">
        <w:tc>
          <w:tcPr>
            <w:tcW w:w="988" w:type="dxa"/>
            <w:vMerge w:val="restart"/>
            <w:vAlign w:val="center"/>
          </w:tcPr>
          <w:p w14:paraId="57449A89" w14:textId="77777777" w:rsidR="00B40BD4" w:rsidRPr="00D719D3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D719D3">
              <w:rPr>
                <w:b/>
                <w:bCs/>
                <w:sz w:val="26"/>
                <w:szCs w:val="26"/>
              </w:rPr>
              <w:t>X (XI)</w:t>
            </w:r>
          </w:p>
        </w:tc>
        <w:tc>
          <w:tcPr>
            <w:tcW w:w="4961" w:type="dxa"/>
            <w:vAlign w:val="center"/>
          </w:tcPr>
          <w:p w14:paraId="7DE9587A" w14:textId="58BF0183" w:rsidR="00B40BD4" w:rsidRPr="00254725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молекулярно-кинетической теории </w:t>
            </w:r>
          </w:p>
        </w:tc>
        <w:tc>
          <w:tcPr>
            <w:tcW w:w="1843" w:type="dxa"/>
          </w:tcPr>
          <w:p w14:paraId="7BF430E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2" w:type="dxa"/>
          </w:tcPr>
          <w:p w14:paraId="62064153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B40BD4" w:rsidRPr="00254725" w14:paraId="64A15574" w14:textId="77777777" w:rsidTr="004A5810">
        <w:tc>
          <w:tcPr>
            <w:tcW w:w="988" w:type="dxa"/>
            <w:vMerge/>
            <w:vAlign w:val="center"/>
          </w:tcPr>
          <w:p w14:paraId="4B154DCE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B56A371" w14:textId="2D139798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термодинамики </w:t>
            </w:r>
          </w:p>
        </w:tc>
        <w:tc>
          <w:tcPr>
            <w:tcW w:w="1843" w:type="dxa"/>
          </w:tcPr>
          <w:p w14:paraId="15C8E418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56E32F7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0BD4" w:rsidRPr="00254725" w14:paraId="58AFCC82" w14:textId="77777777" w:rsidTr="004A5810">
        <w:tc>
          <w:tcPr>
            <w:tcW w:w="988" w:type="dxa"/>
            <w:vMerge/>
            <w:vAlign w:val="center"/>
          </w:tcPr>
          <w:p w14:paraId="1C581FD4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BC9D5F0" w14:textId="63AB72C4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Электростатика </w:t>
            </w:r>
          </w:p>
        </w:tc>
        <w:tc>
          <w:tcPr>
            <w:tcW w:w="1843" w:type="dxa"/>
          </w:tcPr>
          <w:p w14:paraId="092154C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14:paraId="5EBECC48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40BD4" w:rsidRPr="00254725" w14:paraId="02179D75" w14:textId="77777777" w:rsidTr="004A5810">
        <w:tc>
          <w:tcPr>
            <w:tcW w:w="988" w:type="dxa"/>
            <w:vMerge/>
            <w:vAlign w:val="center"/>
          </w:tcPr>
          <w:p w14:paraId="6B4575B5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2C1A2D4" w14:textId="435EAD28" w:rsidR="00B40BD4" w:rsidRPr="00C6104B" w:rsidRDefault="00B40BD4" w:rsidP="004A5810">
            <w:pPr>
              <w:rPr>
                <w:rFonts w:ascii="Times New Roman" w:hAnsi="Times New Roman"/>
                <w:sz w:val="26"/>
                <w:szCs w:val="26"/>
              </w:rPr>
            </w:pPr>
            <w:r w:rsidRPr="00C6104B">
              <w:rPr>
                <w:rFonts w:ascii="Times New Roman" w:hAnsi="Times New Roman"/>
                <w:sz w:val="26"/>
                <w:szCs w:val="26"/>
              </w:rPr>
              <w:t xml:space="preserve">Постоянный электрический ток </w:t>
            </w:r>
          </w:p>
        </w:tc>
        <w:tc>
          <w:tcPr>
            <w:tcW w:w="1843" w:type="dxa"/>
          </w:tcPr>
          <w:p w14:paraId="39908571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</w:tcPr>
          <w:p w14:paraId="785C2580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40BD4" w:rsidRPr="00254725" w14:paraId="2FF0FB55" w14:textId="77777777" w:rsidTr="004A5810">
        <w:tc>
          <w:tcPr>
            <w:tcW w:w="988" w:type="dxa"/>
            <w:vMerge/>
            <w:vAlign w:val="center"/>
          </w:tcPr>
          <w:p w14:paraId="5F005204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2A574C5B" w14:textId="2225BD36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Магнитное поле. Электромагнитная индукция </w:t>
            </w:r>
          </w:p>
        </w:tc>
        <w:tc>
          <w:tcPr>
            <w:tcW w:w="1843" w:type="dxa"/>
          </w:tcPr>
          <w:p w14:paraId="721914E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4744A81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7BD5A840" w14:textId="77777777" w:rsidTr="004A5810">
        <w:tc>
          <w:tcPr>
            <w:tcW w:w="988" w:type="dxa"/>
            <w:vMerge/>
            <w:vAlign w:val="center"/>
          </w:tcPr>
          <w:p w14:paraId="4AE6AD37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0E8FFFCF" w14:textId="1CD886C1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Электрический ток в различных средах </w:t>
            </w:r>
          </w:p>
        </w:tc>
        <w:tc>
          <w:tcPr>
            <w:tcW w:w="1843" w:type="dxa"/>
          </w:tcPr>
          <w:p w14:paraId="4555601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775465E3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0BD4" w:rsidRPr="00254725" w14:paraId="3CA44043" w14:textId="77777777" w:rsidTr="004A5810">
        <w:tc>
          <w:tcPr>
            <w:tcW w:w="988" w:type="dxa"/>
            <w:vMerge/>
            <w:vAlign w:val="center"/>
          </w:tcPr>
          <w:p w14:paraId="4EA4A9F1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E1864C9" w14:textId="39B64E30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Механические колебания и волны </w:t>
            </w:r>
          </w:p>
        </w:tc>
        <w:tc>
          <w:tcPr>
            <w:tcW w:w="1843" w:type="dxa"/>
          </w:tcPr>
          <w:p w14:paraId="28DF2B84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14953F2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4CBCA89E" w14:textId="77777777" w:rsidTr="004A5810">
        <w:tc>
          <w:tcPr>
            <w:tcW w:w="988" w:type="dxa"/>
            <w:vMerge/>
            <w:vAlign w:val="center"/>
          </w:tcPr>
          <w:p w14:paraId="044231AC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7A78331A" w14:textId="21E26A7F" w:rsidR="00B40BD4" w:rsidRPr="00C6104B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C6104B">
              <w:rPr>
                <w:sz w:val="26"/>
                <w:szCs w:val="26"/>
              </w:rPr>
              <w:t xml:space="preserve">Электромагнитные колебания и волны </w:t>
            </w:r>
          </w:p>
        </w:tc>
        <w:tc>
          <w:tcPr>
            <w:tcW w:w="1843" w:type="dxa"/>
          </w:tcPr>
          <w:p w14:paraId="704D5F4F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634E4512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40BD4" w:rsidRPr="00254725" w14:paraId="5EAC81A9" w14:textId="77777777" w:rsidTr="004A5810">
        <w:tc>
          <w:tcPr>
            <w:tcW w:w="988" w:type="dxa"/>
            <w:vMerge/>
            <w:vAlign w:val="center"/>
          </w:tcPr>
          <w:p w14:paraId="7C9D9082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43BDC6A2" w14:textId="061C4290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Оптика </w:t>
            </w:r>
          </w:p>
        </w:tc>
        <w:tc>
          <w:tcPr>
            <w:tcW w:w="1843" w:type="dxa"/>
          </w:tcPr>
          <w:p w14:paraId="627A14FC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42" w:type="dxa"/>
          </w:tcPr>
          <w:p w14:paraId="0083E31D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40BD4" w:rsidRPr="00254725" w14:paraId="63BCAD7D" w14:textId="77777777" w:rsidTr="004A5810">
        <w:tc>
          <w:tcPr>
            <w:tcW w:w="988" w:type="dxa"/>
            <w:vMerge/>
            <w:vAlign w:val="center"/>
          </w:tcPr>
          <w:p w14:paraId="1AF71E18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54A3AAA" w14:textId="0532392D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Основы специальной теории относительности </w:t>
            </w:r>
          </w:p>
        </w:tc>
        <w:tc>
          <w:tcPr>
            <w:tcW w:w="1843" w:type="dxa"/>
          </w:tcPr>
          <w:p w14:paraId="5BB94B3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6E879DC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B40BD4" w:rsidRPr="00254725" w14:paraId="3512CC65" w14:textId="77777777" w:rsidTr="004A5810">
        <w:tc>
          <w:tcPr>
            <w:tcW w:w="988" w:type="dxa"/>
            <w:vMerge/>
            <w:vAlign w:val="center"/>
          </w:tcPr>
          <w:p w14:paraId="5858784A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550B8D97" w14:textId="72C822ED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Фотоны. Действия света </w:t>
            </w:r>
          </w:p>
        </w:tc>
        <w:tc>
          <w:tcPr>
            <w:tcW w:w="1843" w:type="dxa"/>
          </w:tcPr>
          <w:p w14:paraId="3743CA79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14:paraId="3EBB5E0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40BD4" w:rsidRPr="00254725" w14:paraId="448F31A1" w14:textId="77777777" w:rsidTr="004A5810">
        <w:tc>
          <w:tcPr>
            <w:tcW w:w="988" w:type="dxa"/>
            <w:vMerge/>
            <w:vAlign w:val="center"/>
          </w:tcPr>
          <w:p w14:paraId="2D380BB8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5A266131" w14:textId="02F0C50E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A05767">
              <w:rPr>
                <w:sz w:val="26"/>
                <w:szCs w:val="26"/>
              </w:rPr>
              <w:t xml:space="preserve">Физика атома </w:t>
            </w:r>
          </w:p>
        </w:tc>
        <w:tc>
          <w:tcPr>
            <w:tcW w:w="1843" w:type="dxa"/>
          </w:tcPr>
          <w:p w14:paraId="0D6B7C5B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</w:tcPr>
          <w:p w14:paraId="6F8E6395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40BD4" w:rsidRPr="00254725" w14:paraId="591979C9" w14:textId="77777777" w:rsidTr="004A5810">
        <w:tc>
          <w:tcPr>
            <w:tcW w:w="988" w:type="dxa"/>
            <w:vMerge/>
            <w:vAlign w:val="center"/>
          </w:tcPr>
          <w:p w14:paraId="446FD9E9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1207931E" w14:textId="6D1C118E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B7B7A">
              <w:rPr>
                <w:sz w:val="26"/>
                <w:szCs w:val="26"/>
              </w:rPr>
              <w:t xml:space="preserve">Физика ядра. Элементарные частицы </w:t>
            </w:r>
          </w:p>
        </w:tc>
        <w:tc>
          <w:tcPr>
            <w:tcW w:w="1843" w:type="dxa"/>
          </w:tcPr>
          <w:p w14:paraId="47A3A6B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42" w:type="dxa"/>
          </w:tcPr>
          <w:p w14:paraId="6C3F7286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40BD4" w:rsidRPr="00254725" w14:paraId="7E3775F5" w14:textId="77777777" w:rsidTr="004A5810">
        <w:tc>
          <w:tcPr>
            <w:tcW w:w="988" w:type="dxa"/>
            <w:vMerge/>
            <w:vAlign w:val="center"/>
          </w:tcPr>
          <w:p w14:paraId="4161FEA5" w14:textId="77777777" w:rsidR="00B40BD4" w:rsidRPr="0061103C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14:paraId="6772C59F" w14:textId="269C969C" w:rsidR="00B40BD4" w:rsidRPr="00A05767" w:rsidRDefault="00B40BD4" w:rsidP="004A5810">
            <w:pPr>
              <w:pStyle w:val="a8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B7B7A">
              <w:rPr>
                <w:sz w:val="26"/>
                <w:szCs w:val="26"/>
              </w:rPr>
              <w:t xml:space="preserve">Единая физическая картина мира </w:t>
            </w:r>
          </w:p>
        </w:tc>
        <w:tc>
          <w:tcPr>
            <w:tcW w:w="1843" w:type="dxa"/>
          </w:tcPr>
          <w:p w14:paraId="3914621E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</w:tcPr>
          <w:p w14:paraId="5E04EE51" w14:textId="77777777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40BD4" w:rsidRPr="00254725" w14:paraId="30A4E248" w14:textId="77777777" w:rsidTr="004A5810">
        <w:tc>
          <w:tcPr>
            <w:tcW w:w="5949" w:type="dxa"/>
            <w:gridSpan w:val="2"/>
            <w:vAlign w:val="center"/>
          </w:tcPr>
          <w:p w14:paraId="30B544B8" w14:textId="77777777" w:rsidR="00B40BD4" w:rsidRPr="00000468" w:rsidRDefault="00B40BD4" w:rsidP="004A5810">
            <w:pPr>
              <w:pStyle w:val="a8"/>
              <w:spacing w:line="240" w:lineRule="auto"/>
              <w:ind w:left="0"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43" w:type="dxa"/>
          </w:tcPr>
          <w:p w14:paraId="351A257B" w14:textId="2A6AAFBC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103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 резервных часа</w:t>
            </w:r>
          </w:p>
        </w:tc>
        <w:tc>
          <w:tcPr>
            <w:tcW w:w="1842" w:type="dxa"/>
          </w:tcPr>
          <w:p w14:paraId="471CA2F8" w14:textId="2DB1D4FB" w:rsidR="00B40BD4" w:rsidRPr="00254725" w:rsidRDefault="00B40BD4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100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2 резервных часа</w:t>
            </w:r>
          </w:p>
        </w:tc>
      </w:tr>
    </w:tbl>
    <w:p w14:paraId="50E79498" w14:textId="53FBC8B9" w:rsidR="00A43CB5" w:rsidRDefault="004E5451" w:rsidP="004E5451">
      <w:pPr>
        <w:pStyle w:val="a8"/>
        <w:spacing w:before="240" w:line="240" w:lineRule="auto"/>
        <w:ind w:left="0"/>
        <w:rPr>
          <w:sz w:val="30"/>
          <w:szCs w:val="30"/>
        </w:rPr>
      </w:pPr>
      <w:r w:rsidRPr="0061103C">
        <w:rPr>
          <w:sz w:val="30"/>
          <w:szCs w:val="30"/>
        </w:rPr>
        <w:t xml:space="preserve">Согласно типовому </w:t>
      </w:r>
      <w:r w:rsidR="00A43CB5">
        <w:rPr>
          <w:sz w:val="30"/>
          <w:szCs w:val="30"/>
        </w:rPr>
        <w:t xml:space="preserve">учебному </w:t>
      </w:r>
      <w:r w:rsidRPr="0061103C">
        <w:rPr>
          <w:sz w:val="30"/>
          <w:szCs w:val="30"/>
        </w:rPr>
        <w:t xml:space="preserve">плану лицея установлен диапазон учебных часов </w:t>
      </w:r>
      <w:r w:rsidR="00A43CB5">
        <w:rPr>
          <w:sz w:val="30"/>
          <w:szCs w:val="30"/>
        </w:rPr>
        <w:t xml:space="preserve">в неделю на изучение учебного предмета «Физика» на повышенном уровне: от </w:t>
      </w:r>
      <w:r w:rsidRPr="0061103C">
        <w:rPr>
          <w:sz w:val="30"/>
          <w:szCs w:val="30"/>
        </w:rPr>
        <w:t>4</w:t>
      </w:r>
      <w:r w:rsidR="00A43CB5">
        <w:rPr>
          <w:sz w:val="30"/>
          <w:szCs w:val="30"/>
        </w:rPr>
        <w:t xml:space="preserve"> до </w:t>
      </w:r>
      <w:r w:rsidRPr="0061103C">
        <w:rPr>
          <w:sz w:val="30"/>
          <w:szCs w:val="30"/>
        </w:rPr>
        <w:t>6</w:t>
      </w:r>
      <w:r w:rsidR="00A43CB5">
        <w:rPr>
          <w:sz w:val="30"/>
          <w:szCs w:val="30"/>
        </w:rPr>
        <w:t xml:space="preserve"> часов.</w:t>
      </w:r>
    </w:p>
    <w:p w14:paraId="59560F9B" w14:textId="4D6D46AA" w:rsidR="004E5451" w:rsidRPr="0061103C" w:rsidRDefault="004E5451" w:rsidP="004E5451">
      <w:pPr>
        <w:pStyle w:val="a8"/>
        <w:spacing w:before="240" w:line="240" w:lineRule="auto"/>
        <w:ind w:left="0"/>
        <w:rPr>
          <w:sz w:val="30"/>
          <w:szCs w:val="30"/>
        </w:rPr>
      </w:pPr>
      <w:bookmarkStart w:id="3" w:name="_Hlk164086924"/>
      <w:r w:rsidRPr="0061103C">
        <w:rPr>
          <w:sz w:val="30"/>
          <w:szCs w:val="30"/>
        </w:rPr>
        <w:t>При этом на проведение фронтальных лабораторных работ, контрольных работ в письменной форме в X классе отводится 9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(5</w:t>
      </w:r>
      <w:r w:rsidR="006815E1"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на проведение фронтальных лабораторных работ и 4 часа на проведение контрольных работ в письменной форме), в XI классе – 10</w:t>
      </w:r>
      <w:r>
        <w:rPr>
          <w:sz w:val="30"/>
          <w:szCs w:val="30"/>
        </w:rPr>
        <w:t> </w:t>
      </w:r>
      <w:r w:rsidRPr="0061103C">
        <w:rPr>
          <w:sz w:val="30"/>
          <w:szCs w:val="30"/>
        </w:rPr>
        <w:t>часов (6 часов на проведение фронтальных лабораторных работ и 4 часа на проведение контрольных работ в письменной форме).</w:t>
      </w:r>
    </w:p>
    <w:bookmarkEnd w:id="3"/>
    <w:p w14:paraId="30603EBA" w14:textId="743CD17B" w:rsidR="004E5451" w:rsidRDefault="00A35894" w:rsidP="003E4ADB">
      <w:pPr>
        <w:pStyle w:val="a8"/>
        <w:spacing w:line="240" w:lineRule="auto"/>
        <w:ind w:left="0"/>
        <w:contextualSpacing w:val="0"/>
        <w:rPr>
          <w:sz w:val="30"/>
          <w:szCs w:val="30"/>
        </w:rPr>
      </w:pPr>
      <w:r>
        <w:rPr>
          <w:sz w:val="30"/>
          <w:szCs w:val="30"/>
        </w:rPr>
        <w:t>Р</w:t>
      </w:r>
      <w:r w:rsidR="004E5451" w:rsidRPr="0061103C">
        <w:rPr>
          <w:sz w:val="30"/>
          <w:szCs w:val="30"/>
        </w:rPr>
        <w:t>аспределение учебных часов по темам для изучения учебного предмета «Физика» на повышенном уровне</w:t>
      </w:r>
      <w:r>
        <w:rPr>
          <w:sz w:val="30"/>
          <w:szCs w:val="30"/>
        </w:rPr>
        <w:t xml:space="preserve"> следующее</w:t>
      </w:r>
      <w:r w:rsidR="00A43CB5">
        <w:rPr>
          <w:sz w:val="30"/>
          <w:szCs w:val="30"/>
        </w:rPr>
        <w:t>:</w:t>
      </w:r>
    </w:p>
    <w:p w14:paraId="5C3D40D6" w14:textId="77777777" w:rsidR="006815E1" w:rsidRDefault="006815E1" w:rsidP="003E4ADB">
      <w:pPr>
        <w:pStyle w:val="a8"/>
        <w:spacing w:line="240" w:lineRule="auto"/>
        <w:ind w:left="0"/>
        <w:contextualSpacing w:val="0"/>
        <w:rPr>
          <w:sz w:val="30"/>
          <w:szCs w:val="3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70"/>
        <w:gridCol w:w="4228"/>
        <w:gridCol w:w="2268"/>
        <w:gridCol w:w="2268"/>
      </w:tblGrid>
      <w:tr w:rsidR="004E5451" w:rsidRPr="009970AE" w14:paraId="4453071A" w14:textId="77777777" w:rsidTr="008367FA">
        <w:tc>
          <w:tcPr>
            <w:tcW w:w="870" w:type="dxa"/>
            <w:vMerge w:val="restart"/>
            <w:vAlign w:val="center"/>
          </w:tcPr>
          <w:p w14:paraId="775335F7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bookmarkStart w:id="4" w:name="_Hlk164087710"/>
            <w:r w:rsidRPr="009970AE">
              <w:rPr>
                <w:sz w:val="26"/>
                <w:szCs w:val="26"/>
              </w:rPr>
              <w:t>Класс</w:t>
            </w:r>
          </w:p>
        </w:tc>
        <w:tc>
          <w:tcPr>
            <w:tcW w:w="4228" w:type="dxa"/>
            <w:vMerge w:val="restart"/>
            <w:vAlign w:val="center"/>
          </w:tcPr>
          <w:p w14:paraId="4E4A411C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Тема</w:t>
            </w:r>
          </w:p>
        </w:tc>
        <w:tc>
          <w:tcPr>
            <w:tcW w:w="4536" w:type="dxa"/>
            <w:gridSpan w:val="2"/>
            <w:vAlign w:val="center"/>
          </w:tcPr>
          <w:p w14:paraId="11B0BD18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>Количество часов на изучение темы</w:t>
            </w:r>
          </w:p>
        </w:tc>
      </w:tr>
      <w:tr w:rsidR="004E5451" w:rsidRPr="009970AE" w14:paraId="7BAE2314" w14:textId="77777777" w:rsidTr="008367FA">
        <w:tc>
          <w:tcPr>
            <w:tcW w:w="870" w:type="dxa"/>
            <w:vMerge/>
            <w:vAlign w:val="center"/>
          </w:tcPr>
          <w:p w14:paraId="404451ED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  <w:vMerge/>
            <w:vAlign w:val="center"/>
          </w:tcPr>
          <w:p w14:paraId="1807D701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FCFF609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при изучении учебного предмета </w:t>
            </w:r>
            <w:r w:rsidRPr="009970AE">
              <w:rPr>
                <w:b/>
                <w:bCs/>
                <w:sz w:val="26"/>
                <w:szCs w:val="26"/>
              </w:rPr>
              <w:t>5</w:t>
            </w:r>
            <w:r w:rsidRPr="009970AE">
              <w:rPr>
                <w:sz w:val="26"/>
                <w:szCs w:val="26"/>
              </w:rPr>
              <w:t xml:space="preserve"> часов в неделю</w:t>
            </w:r>
          </w:p>
        </w:tc>
        <w:tc>
          <w:tcPr>
            <w:tcW w:w="2268" w:type="dxa"/>
            <w:vAlign w:val="center"/>
          </w:tcPr>
          <w:p w14:paraId="681EABB5" w14:textId="77777777" w:rsidR="004E5451" w:rsidRPr="009970AE" w:rsidRDefault="004E5451" w:rsidP="0002741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при изучении учебного предмета </w:t>
            </w:r>
            <w:r w:rsidRPr="009970AE">
              <w:rPr>
                <w:b/>
                <w:bCs/>
                <w:sz w:val="26"/>
                <w:szCs w:val="26"/>
              </w:rPr>
              <w:t>6</w:t>
            </w:r>
            <w:r w:rsidRPr="009970AE">
              <w:rPr>
                <w:sz w:val="26"/>
                <w:szCs w:val="26"/>
              </w:rPr>
              <w:t xml:space="preserve"> часов в неделю</w:t>
            </w:r>
          </w:p>
        </w:tc>
      </w:tr>
      <w:bookmarkEnd w:id="4"/>
      <w:tr w:rsidR="004E5451" w:rsidRPr="009970AE" w14:paraId="256D911C" w14:textId="77777777" w:rsidTr="0016454A">
        <w:tc>
          <w:tcPr>
            <w:tcW w:w="870" w:type="dxa"/>
            <w:vMerge w:val="restart"/>
            <w:vAlign w:val="center"/>
          </w:tcPr>
          <w:p w14:paraId="6284BEC8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0AE">
              <w:rPr>
                <w:b/>
                <w:bCs/>
                <w:sz w:val="26"/>
                <w:szCs w:val="26"/>
              </w:rPr>
              <w:lastRenderedPageBreak/>
              <w:t>Х</w:t>
            </w:r>
          </w:p>
        </w:tc>
        <w:tc>
          <w:tcPr>
            <w:tcW w:w="4228" w:type="dxa"/>
          </w:tcPr>
          <w:p w14:paraId="1997FD10" w14:textId="789FEF4F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Основы молекулярно-кинетической теории </w:t>
            </w:r>
          </w:p>
        </w:tc>
        <w:tc>
          <w:tcPr>
            <w:tcW w:w="2268" w:type="dxa"/>
          </w:tcPr>
          <w:p w14:paraId="76D412B2" w14:textId="185CD1E1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14:paraId="40DE263C" w14:textId="5A1D2A2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4E5451" w:rsidRPr="009970AE" w14:paraId="721ECE6E" w14:textId="77777777" w:rsidTr="0016454A">
        <w:tc>
          <w:tcPr>
            <w:tcW w:w="870" w:type="dxa"/>
            <w:vMerge/>
            <w:vAlign w:val="center"/>
          </w:tcPr>
          <w:p w14:paraId="77649352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8749ACF" w14:textId="2AAC9586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Основы термодинамики </w:t>
            </w:r>
          </w:p>
        </w:tc>
        <w:tc>
          <w:tcPr>
            <w:tcW w:w="2268" w:type="dxa"/>
          </w:tcPr>
          <w:p w14:paraId="5C63F84D" w14:textId="7404130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14:paraId="02397A8B" w14:textId="7C16EDA9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E5451" w:rsidRPr="009970AE" w14:paraId="7688DB62" w14:textId="77777777" w:rsidTr="0016454A">
        <w:tc>
          <w:tcPr>
            <w:tcW w:w="870" w:type="dxa"/>
            <w:vMerge/>
            <w:vAlign w:val="center"/>
          </w:tcPr>
          <w:p w14:paraId="22E24B0D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5E65EA4B" w14:textId="39F0F7D8" w:rsidR="004E5451" w:rsidRPr="009970AE" w:rsidRDefault="004E5451" w:rsidP="004A5810">
            <w:pPr>
              <w:widowControl w:val="0"/>
              <w:tabs>
                <w:tab w:val="left" w:pos="660"/>
                <w:tab w:val="left" w:pos="851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9970AE">
              <w:rPr>
                <w:rFonts w:ascii="Times New Roman" w:eastAsia="Times New Roman" w:hAnsi="Times New Roman"/>
                <w:bCs/>
                <w:sz w:val="26"/>
                <w:szCs w:val="26"/>
              </w:rPr>
              <w:t>Электростатика</w:t>
            </w:r>
            <w:r w:rsidRPr="009970A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06DA1E69" w14:textId="4DCF5AE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14:paraId="78CD497B" w14:textId="57A58C88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4E5451" w:rsidRPr="009970AE" w14:paraId="0B7DB5D9" w14:textId="77777777" w:rsidTr="0016454A">
        <w:tc>
          <w:tcPr>
            <w:tcW w:w="870" w:type="dxa"/>
            <w:vMerge/>
            <w:vAlign w:val="center"/>
          </w:tcPr>
          <w:p w14:paraId="7B55276C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CD65EF0" w14:textId="6C60DBDA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Постоянный электрический ток </w:t>
            </w:r>
          </w:p>
        </w:tc>
        <w:tc>
          <w:tcPr>
            <w:tcW w:w="2268" w:type="dxa"/>
          </w:tcPr>
          <w:p w14:paraId="1704C4AD" w14:textId="5F736E0B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14:paraId="2CF9F020" w14:textId="623EBDB0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4E5451" w:rsidRPr="009970AE" w14:paraId="4D3417B2" w14:textId="77777777" w:rsidTr="0016454A">
        <w:tc>
          <w:tcPr>
            <w:tcW w:w="870" w:type="dxa"/>
            <w:vMerge/>
            <w:vAlign w:val="center"/>
          </w:tcPr>
          <w:p w14:paraId="70B5FE7A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0F07473" w14:textId="5ADF37D9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Магнитное поле. Электромагнитная индукция </w:t>
            </w:r>
          </w:p>
        </w:tc>
        <w:tc>
          <w:tcPr>
            <w:tcW w:w="2268" w:type="dxa"/>
          </w:tcPr>
          <w:p w14:paraId="73B0296E" w14:textId="5749C90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14:paraId="48325001" w14:textId="433897A1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4E5451" w:rsidRPr="009970AE" w14:paraId="11BF47CB" w14:textId="77777777" w:rsidTr="0016454A">
        <w:tc>
          <w:tcPr>
            <w:tcW w:w="870" w:type="dxa"/>
            <w:vMerge/>
            <w:vAlign w:val="center"/>
          </w:tcPr>
          <w:p w14:paraId="627DDFA1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1F906C5" w14:textId="406E7133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Cs/>
                <w:sz w:val="26"/>
                <w:szCs w:val="26"/>
              </w:rPr>
            </w:pPr>
            <w:r w:rsidRPr="009970AE">
              <w:rPr>
                <w:rFonts w:eastAsia="Times New Roman"/>
                <w:bCs/>
                <w:sz w:val="26"/>
                <w:szCs w:val="26"/>
              </w:rPr>
              <w:t xml:space="preserve">Электрический ток в различных средах </w:t>
            </w:r>
          </w:p>
        </w:tc>
        <w:tc>
          <w:tcPr>
            <w:tcW w:w="2268" w:type="dxa"/>
          </w:tcPr>
          <w:p w14:paraId="198580E5" w14:textId="1F0985DA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14:paraId="31AE960D" w14:textId="2AF87B6D" w:rsidR="004E5451" w:rsidRPr="009970AE" w:rsidRDefault="0016454A" w:rsidP="0016454A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6104B" w:rsidRPr="00C6104B" w14:paraId="5B23851E" w14:textId="77777777" w:rsidTr="008367FA">
        <w:tc>
          <w:tcPr>
            <w:tcW w:w="5098" w:type="dxa"/>
            <w:gridSpan w:val="2"/>
            <w:vAlign w:val="center"/>
          </w:tcPr>
          <w:p w14:paraId="6D44EA40" w14:textId="6E39E22D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14:paraId="07DB9D47" w14:textId="020D9439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 резервных часа</w:t>
            </w:r>
          </w:p>
        </w:tc>
        <w:tc>
          <w:tcPr>
            <w:tcW w:w="2268" w:type="dxa"/>
          </w:tcPr>
          <w:p w14:paraId="0F2D625F" w14:textId="29F1FF79" w:rsidR="00C6104B" w:rsidRPr="00C6104B" w:rsidRDefault="00C6104B" w:rsidP="004A5810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206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 резервных часа</w:t>
            </w:r>
          </w:p>
        </w:tc>
      </w:tr>
      <w:tr w:rsidR="004E5451" w:rsidRPr="009970AE" w14:paraId="0D4E1F2B" w14:textId="77777777" w:rsidTr="008367FA">
        <w:tc>
          <w:tcPr>
            <w:tcW w:w="870" w:type="dxa"/>
            <w:vMerge w:val="restart"/>
            <w:vAlign w:val="center"/>
          </w:tcPr>
          <w:p w14:paraId="7231ECC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9970AE">
              <w:rPr>
                <w:b/>
                <w:bCs/>
                <w:sz w:val="26"/>
                <w:szCs w:val="26"/>
                <w:lang w:val="en-US"/>
              </w:rPr>
              <w:t>XI</w:t>
            </w:r>
          </w:p>
        </w:tc>
        <w:tc>
          <w:tcPr>
            <w:tcW w:w="4228" w:type="dxa"/>
          </w:tcPr>
          <w:p w14:paraId="005519FC" w14:textId="67F9848C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Механические колебания и волны </w:t>
            </w:r>
          </w:p>
        </w:tc>
        <w:tc>
          <w:tcPr>
            <w:tcW w:w="2268" w:type="dxa"/>
          </w:tcPr>
          <w:p w14:paraId="5BD298E9" w14:textId="502AB01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14:paraId="3940FD9C" w14:textId="78C12AC8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4E5451" w:rsidRPr="009970AE" w14:paraId="0FA5E0B6" w14:textId="77777777" w:rsidTr="008367FA">
        <w:tc>
          <w:tcPr>
            <w:tcW w:w="870" w:type="dxa"/>
            <w:vMerge/>
            <w:vAlign w:val="center"/>
          </w:tcPr>
          <w:p w14:paraId="090E71C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A2F2813" w14:textId="6A5ED296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Электромагнитные колебания и волны </w:t>
            </w:r>
          </w:p>
        </w:tc>
        <w:tc>
          <w:tcPr>
            <w:tcW w:w="2268" w:type="dxa"/>
          </w:tcPr>
          <w:p w14:paraId="4E211966" w14:textId="3B10CC91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14:paraId="66D8363E" w14:textId="1B46074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4E5451" w:rsidRPr="009970AE" w14:paraId="568B0A36" w14:textId="77777777" w:rsidTr="008367FA">
        <w:tc>
          <w:tcPr>
            <w:tcW w:w="870" w:type="dxa"/>
            <w:vMerge/>
            <w:vAlign w:val="center"/>
          </w:tcPr>
          <w:p w14:paraId="69AA671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4941569D" w14:textId="52C1BBA1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Оптика </w:t>
            </w:r>
          </w:p>
        </w:tc>
        <w:tc>
          <w:tcPr>
            <w:tcW w:w="2268" w:type="dxa"/>
          </w:tcPr>
          <w:p w14:paraId="6AA49189" w14:textId="13F02411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268" w:type="dxa"/>
          </w:tcPr>
          <w:p w14:paraId="46702011" w14:textId="226233A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</w:tr>
      <w:tr w:rsidR="004E5451" w:rsidRPr="009970AE" w14:paraId="05921979" w14:textId="77777777" w:rsidTr="008367FA">
        <w:tc>
          <w:tcPr>
            <w:tcW w:w="870" w:type="dxa"/>
            <w:vMerge/>
            <w:vAlign w:val="center"/>
          </w:tcPr>
          <w:p w14:paraId="2F1391E2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1CD063E5" w14:textId="6D47E1FB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Основы специальной теории относительности </w:t>
            </w:r>
          </w:p>
        </w:tc>
        <w:tc>
          <w:tcPr>
            <w:tcW w:w="2268" w:type="dxa"/>
          </w:tcPr>
          <w:p w14:paraId="0195050A" w14:textId="034946E7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68" w:type="dxa"/>
          </w:tcPr>
          <w:p w14:paraId="4CEEF0A0" w14:textId="051F6EBF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E5451" w:rsidRPr="009970AE" w14:paraId="4A1ABE5A" w14:textId="77777777" w:rsidTr="008367FA">
        <w:tc>
          <w:tcPr>
            <w:tcW w:w="870" w:type="dxa"/>
            <w:vMerge/>
            <w:vAlign w:val="center"/>
          </w:tcPr>
          <w:p w14:paraId="50E7F2C0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6D5887A3" w14:textId="79B559DC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Фотоны. Действия света </w:t>
            </w:r>
          </w:p>
        </w:tc>
        <w:tc>
          <w:tcPr>
            <w:tcW w:w="2268" w:type="dxa"/>
          </w:tcPr>
          <w:p w14:paraId="78587AE3" w14:textId="66BC6C0E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14:paraId="756F4E46" w14:textId="65E4479A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E5451" w:rsidRPr="009970AE" w14:paraId="37744BB4" w14:textId="77777777" w:rsidTr="008367FA">
        <w:tc>
          <w:tcPr>
            <w:tcW w:w="870" w:type="dxa"/>
            <w:vMerge/>
            <w:vAlign w:val="center"/>
          </w:tcPr>
          <w:p w14:paraId="7F056453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0CE6B7FF" w14:textId="3D453A8B" w:rsidR="004E5451" w:rsidRPr="009970AE" w:rsidRDefault="004E5451" w:rsidP="004A5810">
            <w:pPr>
              <w:rPr>
                <w:rFonts w:ascii="Times New Roman" w:hAnsi="Times New Roman"/>
                <w:sz w:val="26"/>
                <w:szCs w:val="26"/>
              </w:rPr>
            </w:pPr>
            <w:r w:rsidRPr="009970AE">
              <w:rPr>
                <w:rFonts w:ascii="Times New Roman" w:hAnsi="Times New Roman"/>
                <w:sz w:val="26"/>
                <w:szCs w:val="26"/>
              </w:rPr>
              <w:t xml:space="preserve">Физика атома </w:t>
            </w:r>
          </w:p>
        </w:tc>
        <w:tc>
          <w:tcPr>
            <w:tcW w:w="2268" w:type="dxa"/>
          </w:tcPr>
          <w:p w14:paraId="0A2D5E39" w14:textId="05AC386E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</w:tcPr>
          <w:p w14:paraId="0984671C" w14:textId="53B86762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4E5451" w:rsidRPr="009970AE" w14:paraId="6BBB46DB" w14:textId="77777777" w:rsidTr="008367FA">
        <w:tc>
          <w:tcPr>
            <w:tcW w:w="870" w:type="dxa"/>
            <w:vMerge/>
            <w:vAlign w:val="center"/>
          </w:tcPr>
          <w:p w14:paraId="03890A8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3B65206D" w14:textId="23E3B672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Ядерная физика и элементарные частицы </w:t>
            </w:r>
          </w:p>
        </w:tc>
        <w:tc>
          <w:tcPr>
            <w:tcW w:w="2268" w:type="dxa"/>
          </w:tcPr>
          <w:p w14:paraId="3199D176" w14:textId="2D38AEB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14:paraId="750569DD" w14:textId="41CA2163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4E5451" w:rsidRPr="009970AE" w14:paraId="78854EB7" w14:textId="77777777" w:rsidTr="008367FA">
        <w:tc>
          <w:tcPr>
            <w:tcW w:w="870" w:type="dxa"/>
            <w:vMerge/>
            <w:vAlign w:val="center"/>
          </w:tcPr>
          <w:p w14:paraId="0A9A3E44" w14:textId="77777777" w:rsidR="004E5451" w:rsidRPr="009970AE" w:rsidRDefault="004E5451" w:rsidP="004A5810">
            <w:pPr>
              <w:pStyle w:val="a8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8" w:type="dxa"/>
          </w:tcPr>
          <w:p w14:paraId="5A53702C" w14:textId="71DB05FB" w:rsidR="004E5451" w:rsidRPr="009970AE" w:rsidRDefault="004E5451" w:rsidP="004A5810">
            <w:pPr>
              <w:pStyle w:val="a8"/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9970AE">
              <w:rPr>
                <w:sz w:val="26"/>
                <w:szCs w:val="26"/>
              </w:rPr>
              <w:t xml:space="preserve">Единая физическая картина мира </w:t>
            </w:r>
          </w:p>
        </w:tc>
        <w:tc>
          <w:tcPr>
            <w:tcW w:w="2268" w:type="dxa"/>
          </w:tcPr>
          <w:p w14:paraId="4E032E09" w14:textId="7293F6AD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6B09F83E" w14:textId="026FAF5B" w:rsidR="004E5451" w:rsidRPr="009970AE" w:rsidRDefault="000D3BF4" w:rsidP="004A5810">
            <w:pPr>
              <w:pStyle w:val="a8"/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6104B" w:rsidRPr="00C6104B" w14:paraId="09095413" w14:textId="77777777" w:rsidTr="008367FA">
        <w:tc>
          <w:tcPr>
            <w:tcW w:w="5098" w:type="dxa"/>
            <w:gridSpan w:val="2"/>
            <w:vAlign w:val="center"/>
          </w:tcPr>
          <w:p w14:paraId="3976E29E" w14:textId="37BDC289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rPr>
                <w:b/>
                <w:bCs/>
                <w:sz w:val="26"/>
                <w:szCs w:val="26"/>
              </w:rPr>
            </w:pPr>
            <w:r w:rsidRPr="00C6104B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14:paraId="20E08D29" w14:textId="483138E7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165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5 резервных час</w:t>
            </w:r>
            <w:r w:rsidR="006815E1">
              <w:rPr>
                <w:b/>
                <w:bCs/>
                <w:sz w:val="26"/>
                <w:szCs w:val="26"/>
              </w:rPr>
              <w:t>ов</w:t>
            </w:r>
          </w:p>
        </w:tc>
        <w:tc>
          <w:tcPr>
            <w:tcW w:w="2268" w:type="dxa"/>
          </w:tcPr>
          <w:p w14:paraId="6194157D" w14:textId="5C62571C" w:rsidR="00C6104B" w:rsidRPr="00C6104B" w:rsidRDefault="00C6104B" w:rsidP="00C6104B">
            <w:pPr>
              <w:pStyle w:val="a8"/>
              <w:spacing w:after="0" w:line="240" w:lineRule="auto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199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+</w:t>
            </w:r>
            <w:r w:rsidR="006815E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5 резервных час</w:t>
            </w:r>
            <w:r w:rsidR="006815E1">
              <w:rPr>
                <w:b/>
                <w:bCs/>
                <w:sz w:val="26"/>
                <w:szCs w:val="26"/>
              </w:rPr>
              <w:t>ов</w:t>
            </w:r>
          </w:p>
        </w:tc>
      </w:tr>
    </w:tbl>
    <w:p w14:paraId="481451B8" w14:textId="4D86B713" w:rsidR="00CA2516" w:rsidRPr="00CA2516" w:rsidRDefault="00FD4CA1" w:rsidP="003E4AD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5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Особенности организации образовательного процесса</w:t>
      </w:r>
    </w:p>
    <w:p w14:paraId="5CD7243E" w14:textId="1EE3D269" w:rsidR="00DD36DD" w:rsidRPr="00CA2516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10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Обращаем внимание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–ІX и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CA2516">
        <w:rPr>
          <w:rFonts w:ascii="Times New Roman" w:eastAsia="Calibri" w:hAnsi="Times New Roman" w:cs="Times New Roman"/>
          <w:sz w:val="30"/>
          <w:szCs w:val="30"/>
        </w:rPr>
        <w:t>–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классов</w:t>
      </w:r>
      <w:r w:rsidR="0091224B">
        <w:rPr>
          <w:rFonts w:ascii="Times New Roman" w:eastAsia="Calibri" w:hAnsi="Times New Roman" w:cs="Times New Roman"/>
          <w:sz w:val="30"/>
          <w:szCs w:val="30"/>
        </w:rPr>
        <w:t xml:space="preserve">. На основе этих требований учитель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 </w:t>
      </w:r>
    </w:p>
    <w:p w14:paraId="449634B1" w14:textId="77777777" w:rsidR="00DD36DD" w:rsidRPr="00CA2516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51703FCB" w14:textId="20D5603F" w:rsidR="00DD36DD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учебных программах определены перечень фронтальных лабораторных работ; понятия, физические модели, законы (принципы, уравнения), границы применимости законов, которые подлежат обязательному усвоению, а также практические и экспериментальные умения, которыми должен овладеть учащийся. Не допускается предъявление к учащимся требований, не предусмотренных учебными программами.</w:t>
      </w:r>
    </w:p>
    <w:p w14:paraId="64B354E7" w14:textId="2A6215B2" w:rsidR="00147DC0" w:rsidRPr="00D96F32" w:rsidRDefault="00147DC0" w:rsidP="0014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A5C6E">
        <w:rPr>
          <w:rFonts w:ascii="Times New Roman" w:eastAsia="Calibri" w:hAnsi="Times New Roman" w:cs="Times New Roman"/>
          <w:sz w:val="30"/>
          <w:szCs w:val="30"/>
        </w:rPr>
        <w:t xml:space="preserve">Требования к </w:t>
      </w:r>
      <w:r w:rsidRPr="005A5C6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контролю и оценке результатов учебной деятельности учащихся </w:t>
      </w:r>
      <w:r w:rsidR="00737833" w:rsidRPr="005A5C6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 учебному предмету «Физика»</w:t>
      </w:r>
      <w:r w:rsidRPr="005A5C6E">
        <w:rPr>
          <w:rFonts w:ascii="Times New Roman" w:eastAsia="Calibri" w:hAnsi="Times New Roman" w:cs="Times New Roman"/>
          <w:sz w:val="30"/>
          <w:szCs w:val="30"/>
        </w:rPr>
        <w:t xml:space="preserve"> устанавливаются </w:t>
      </w:r>
      <w:r w:rsidRPr="005A5C6E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Методическими указаниями по организации контроля и оценки </w:t>
      </w:r>
      <w:r w:rsidRPr="00147DC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</w:t>
      </w:r>
      <w:r w:rsidRPr="00D96F3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предметам, утвержденными 15.09.2022 </w:t>
      </w:r>
      <w:r w:rsidRPr="00D96F32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(пункт 25).</w:t>
      </w:r>
    </w:p>
    <w:p w14:paraId="04EE9309" w14:textId="6C4345DC" w:rsidR="00863CFF" w:rsidRPr="00F51BC5" w:rsidRDefault="00863CFF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2023 году </w:t>
      </w:r>
      <w:r w:rsidR="00603D80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проведено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6F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национальное исследование качества образования (НИКО)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направленное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6815E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научной, финансовой грамотности</w:t>
      </w:r>
      <w:r w:rsidR="00912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размещены на национальном образовательном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портале:</w:t>
      </w:r>
      <w:r w:rsidR="003D56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22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3D5622"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23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НИКО</w:t>
        </w:r>
      </w:hyperlink>
      <w:r w:rsidR="00F51BC5" w:rsidRPr="00F51B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4F8B708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3689D9F" w14:textId="60FE1129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Процесс формирования функциональной грамотности требует от учителя использова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ть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прием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обучения, позволяющи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развивать инициативную, самостоятельную и творчески мыслящую личность:</w:t>
      </w:r>
    </w:p>
    <w:p w14:paraId="4F73A78A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2EF3D9D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4F1B79C4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6C1B23D9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683B3F41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43F69188" w14:textId="3945AD24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образовательный процесс целесообразно включать задания, направленные:</w:t>
      </w:r>
    </w:p>
    <w:p w14:paraId="6539DDFA" w14:textId="6396AAA0" w:rsidR="00863CFF" w:rsidRPr="00863CFF" w:rsidRDefault="000D194B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на </w:t>
      </w:r>
      <w:r w:rsidR="00863CFF"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трактовку учащимися информации об объекте, представленной в текстовой или графической форме;</w:t>
      </w:r>
    </w:p>
    <w:p w14:paraId="7805BC4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выделение сходных и различных свойств изучаемого объекта или явления;</w:t>
      </w:r>
    </w:p>
    <w:p w14:paraId="0F14BE52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сходства (аналогии) малоизученного объекта с хорошо известным объектом в форме гипотезы;</w:t>
      </w:r>
    </w:p>
    <w:p w14:paraId="29D6110E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приема моделирования;</w:t>
      </w:r>
    </w:p>
    <w:p w14:paraId="14590195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формулировать выводы на основе имеющихся данных;</w:t>
      </w:r>
    </w:p>
    <w:p w14:paraId="359E6D2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путей решения проблемных жизненных ситуаций;</w:t>
      </w:r>
    </w:p>
    <w:p w14:paraId="19CE113D" w14:textId="261C9691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14:paraId="3FB49252" w14:textId="5CF89E30" w:rsidR="00863CFF" w:rsidRDefault="00955A26" w:rsidP="00807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2024/2025 учебному году подготовлена серия учебно-методических комплексов 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(УМК)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факультативных занятий по формированию функциональной грамотности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посредством организации проектной деятельности. Полный перечень УМК факультативных занятий и материалы к ним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955A2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национальном образовательном портале:</w:t>
      </w:r>
      <w:r w:rsidRPr="00955A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5" w:name="_Hlk173494346"/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="003D5622" w:rsidRPr="003D5622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="003D5622" w:rsidRPr="003D562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24" w:history="1"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>Главная / Образовательный процесс. 2024/2025 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bookmarkEnd w:id="5"/>
      <w:r w:rsidR="00B63C20">
        <w:fldChar w:fldCharType="begin"/>
      </w:r>
      <w:r w:rsidR="00B63C20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B63C20">
        <w:fldChar w:fldCharType="end"/>
      </w:r>
      <w:r w:rsidRPr="00955A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019C2CFE" w14:textId="2DE3FF94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2024/2025 учебном году актуальным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Pr="00D96F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реализация в образовательном процессе воспитательного потенциала учебного предмета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«Физика»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</w:t>
      </w:r>
      <w:r w:rsidRPr="00D96F32">
        <w:rPr>
          <w:iCs/>
          <w:color w:val="000000" w:themeColor="text1"/>
        </w:rPr>
        <w:t xml:space="preserve"> </w:t>
      </w:r>
      <w:r w:rsidRPr="00D96F32">
        <w:rPr>
          <w:rFonts w:ascii="Times New Roman" w:hAnsi="Times New Roman"/>
          <w:sz w:val="30"/>
          <w:szCs w:val="30"/>
        </w:rPr>
        <w:t>Решение этой задачи должно способствовать достижению учащимися личностных образовательных результатов, к которым</w:t>
      </w:r>
      <w:r w:rsidRPr="00D96F32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14:paraId="5F76C8D0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убежденность в возможностях познания природы, в необходимости разумного использования достижений науки и технологий для дальнейшего развития общества;</w:t>
      </w:r>
    </w:p>
    <w:p w14:paraId="6B02CAC6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культуры в области охраны окружающей среды и природопользования;</w:t>
      </w:r>
    </w:p>
    <w:p w14:paraId="6529F2DB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уважение к деятелям науки, видение науки как элемента общечеловеческой культуры.</w:t>
      </w:r>
    </w:p>
    <w:p w14:paraId="1556AF2D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определении воспитательных задач учебных занятий следует ориентироваться на указанные личностные образовательные результаты, </w:t>
      </w:r>
      <w:r w:rsidRPr="00D96F32">
        <w:rPr>
          <w:rFonts w:ascii="Times New Roman" w:hAnsi="Times New Roman" w:cs="Times New Roman"/>
          <w:sz w:val="30"/>
          <w:szCs w:val="30"/>
        </w:rPr>
        <w:t>содействующие осознанию учащимися гуманистической сущности и нравственной ценности научных знаний; необходимости разумного использования достижений науки и технологий в инновационном развитии общества.</w:t>
      </w:r>
    </w:p>
    <w:p w14:paraId="398B0F3D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В содержании учебного предмета «Физика» в наибольшей мере на достижение личностных образовательных результатов ориентированы следующие темы: «Физика – наука о природе. Физика и техника. Связь физики с другими науками»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«Использование и экономия электроэнергии», «Глаз как оптическая система. Дефекты зрения. Очки»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«Закон всемирного тяготения. Вес. Невесомость и перегрузки», «Реактивное движение»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IX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«Тепловые двигатели. Принцип действия тепловых двигателей. Коэффициент полезного действия (КПД) тепловых двигателей. Экологические проблемы использования тепловых двигателей»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«Передача электрической энергии. Экологические проблемы производства и передачи электрической энергии», «Электромагнитные волны и их свойства. Действие электромагнитного излучения на живые организмы», «Действие ионизирующих излучений на живые организмы», «Ядерный реактор», «Современная естественно-научная картина мира»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класс).</w:t>
      </w:r>
    </w:p>
    <w:p w14:paraId="26D4725A" w14:textId="2CCA669F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мировоззрения, осознания роли физики в познании мира и практической деятельности, уважительного отношения к мнению оппонента при</w:t>
      </w:r>
      <w:r w:rsidR="003750C6"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обсуждении проблем естественно-научного содержания, готовности к морально-этической оценке использования научных достижений, ответственного отношения к окружающей среде.</w:t>
      </w:r>
    </w:p>
    <w:p w14:paraId="3F339C58" w14:textId="7AB45A30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подборе </w:t>
      </w:r>
      <w:r w:rsidRPr="00D96F32">
        <w:rPr>
          <w:rFonts w:ascii="Times New Roman" w:hAnsi="Times New Roman" w:cs="Times New Roman"/>
          <w:sz w:val="30"/>
          <w:szCs w:val="30"/>
        </w:rPr>
        <w:t xml:space="preserve">дидактического материала к учебным занятиям рекомендуется отдавать предпочтение таким упражнениям и заданиям, которые способствуют формированию у </w:t>
      </w:r>
      <w:r w:rsidR="00103FCF" w:rsidRPr="00D96F32">
        <w:rPr>
          <w:rFonts w:ascii="Times New Roman" w:hAnsi="Times New Roman" w:cs="Times New Roman"/>
          <w:sz w:val="30"/>
          <w:szCs w:val="30"/>
        </w:rPr>
        <w:t xml:space="preserve">чувства </w:t>
      </w:r>
      <w:r w:rsidRPr="00D96F32">
        <w:rPr>
          <w:rFonts w:ascii="Times New Roman" w:hAnsi="Times New Roman" w:cs="Times New Roman"/>
          <w:sz w:val="30"/>
          <w:szCs w:val="30"/>
        </w:rPr>
        <w:t>учащихся патриотизма и национального самосознания, гордости за свою страну, информационной, экологической культуры, культуры безопасности жизнедеятельности, ценностного отношения к своему здоровью.</w:t>
      </w:r>
    </w:p>
    <w:p w14:paraId="3A01B7E8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F32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«Физика» рекомендуется использовать активные методы и формы обучения и воспитания: создание проблемных ситуаций, использование метода проектов, организация конференций, дискуссий, экскурсий, выполнение экспериментальных и иных заданий.</w:t>
      </w:r>
    </w:p>
    <w:p w14:paraId="3890C3DB" w14:textId="1ED08D16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D96F32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При организации образовательного процесса по учебному предмету «Физика» обязательным является соблюдение </w:t>
      </w:r>
      <w:r w:rsidRPr="00D96F32">
        <w:rPr>
          <w:rFonts w:ascii="Times New Roman" w:hAnsi="Times New Roman"/>
          <w:b/>
          <w:color w:val="000000" w:themeColor="text1"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</w:t>
      </w:r>
      <w:r w:rsidRPr="00CA2516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образовательных программ общего среднего образования</w:t>
      </w: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учебных занятий, работ исследовательского характера, а также определяют обязанности участников образовательного процесса в </w:t>
      </w: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lastRenderedPageBreak/>
        <w:t>учреждениях образования по обеспечению безопасных условий организации образовательного процесса.</w:t>
      </w:r>
    </w:p>
    <w:p w14:paraId="24B66D45" w14:textId="29FF776D" w:rsidR="00CA2516" w:rsidRP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Для проведения </w:t>
      </w: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факультативных занятий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3589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необходимо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использовать учебные программы, утвержденные Министерством образования.</w:t>
      </w:r>
    </w:p>
    <w:p w14:paraId="35EF97CB" w14:textId="2DE1C099" w:rsid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Учебные программы факультативных занятий размещены на национальном образовательном портале: </w:t>
      </w:r>
      <w:hyperlink r:id="rId25" w:history="1">
        <w:r w:rsidR="00C51D42" w:rsidRPr="0095096C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C51D4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26" w:history="1"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DD36DD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DD36DD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hyperlink r:id="rId27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5EDAAE49" w14:textId="6EAAC499" w:rsidR="0095096C" w:rsidRDefault="0095096C" w:rsidP="009509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5E6">
        <w:rPr>
          <w:rFonts w:ascii="Times New Roman" w:hAnsi="Times New Roman"/>
          <w:sz w:val="30"/>
          <w:szCs w:val="30"/>
        </w:rPr>
        <w:t xml:space="preserve">В 2023 году </w:t>
      </w:r>
      <w:r w:rsidRPr="00DC25E6">
        <w:rPr>
          <w:rFonts w:ascii="Times New Roman" w:eastAsia="Calibri" w:hAnsi="Times New Roman"/>
          <w:sz w:val="30"/>
          <w:szCs w:val="30"/>
        </w:rPr>
        <w:t>разработаны</w:t>
      </w:r>
      <w:r w:rsidRPr="00DC25E6">
        <w:rPr>
          <w:rFonts w:ascii="Times New Roman" w:hAnsi="Times New Roman"/>
          <w:sz w:val="30"/>
          <w:szCs w:val="30"/>
        </w:rPr>
        <w:t xml:space="preserve"> комплекты заданий</w:t>
      </w:r>
      <w:r>
        <w:rPr>
          <w:rFonts w:ascii="Times New Roman" w:hAnsi="Times New Roman"/>
          <w:sz w:val="30"/>
          <w:szCs w:val="30"/>
        </w:rPr>
        <w:t xml:space="preserve"> и задач</w:t>
      </w:r>
      <w:r w:rsidRPr="00DC25E6">
        <w:rPr>
          <w:rFonts w:ascii="Times New Roman" w:hAnsi="Times New Roman"/>
          <w:sz w:val="30"/>
          <w:szCs w:val="30"/>
        </w:rPr>
        <w:t xml:space="preserve"> по учебному предмету «</w:t>
      </w:r>
      <w:r>
        <w:rPr>
          <w:rFonts w:ascii="Times New Roman" w:hAnsi="Times New Roman"/>
          <w:sz w:val="30"/>
          <w:szCs w:val="30"/>
        </w:rPr>
        <w:t>Физика</w:t>
      </w:r>
      <w:r w:rsidRPr="00DC25E6">
        <w:rPr>
          <w:rFonts w:ascii="Times New Roman" w:hAnsi="Times New Roman"/>
          <w:sz w:val="30"/>
          <w:szCs w:val="30"/>
        </w:rPr>
        <w:t xml:space="preserve">» для обеспечения </w:t>
      </w:r>
      <w:proofErr w:type="spellStart"/>
      <w:r w:rsidRPr="00DC25E6">
        <w:rPr>
          <w:rFonts w:ascii="Times New Roman" w:hAnsi="Times New Roman"/>
          <w:sz w:val="30"/>
          <w:szCs w:val="30"/>
        </w:rPr>
        <w:t>допрофильной</w:t>
      </w:r>
      <w:proofErr w:type="spellEnd"/>
      <w:r w:rsidRPr="00DC25E6">
        <w:rPr>
          <w:rFonts w:ascii="Times New Roman" w:hAnsi="Times New Roman"/>
          <w:sz w:val="30"/>
          <w:szCs w:val="30"/>
        </w:rPr>
        <w:t xml:space="preserve"> подготовки</w:t>
      </w:r>
      <w:r w:rsidR="003D5622">
        <w:rPr>
          <w:rFonts w:ascii="Times New Roman" w:hAnsi="Times New Roman"/>
          <w:sz w:val="30"/>
          <w:szCs w:val="30"/>
        </w:rPr>
        <w:br/>
      </w:r>
      <w:r w:rsidRPr="00DC25E6">
        <w:rPr>
          <w:rFonts w:ascii="Times New Roman" w:hAnsi="Times New Roman"/>
          <w:sz w:val="30"/>
          <w:szCs w:val="30"/>
        </w:rPr>
        <w:t>(VIII–IX классы) и профильного обучения</w:t>
      </w:r>
      <w:r w:rsidRPr="00C30B04">
        <w:rPr>
          <w:rFonts w:ascii="Times New Roman" w:hAnsi="Times New Roman"/>
          <w:sz w:val="30"/>
          <w:szCs w:val="30"/>
        </w:rPr>
        <w:t xml:space="preserve"> (X–XI классы) на основе информационных технологий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4D7605D3" w14:textId="77777777" w:rsidR="0022433C" w:rsidRDefault="0095096C" w:rsidP="0095096C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EA7F84">
        <w:rPr>
          <w:rFonts w:ascii="Times New Roman" w:hAnsi="Times New Roman"/>
          <w:sz w:val="30"/>
          <w:szCs w:val="30"/>
        </w:rPr>
        <w:t>Сущность разработанных заданий</w:t>
      </w:r>
      <w:r>
        <w:rPr>
          <w:rFonts w:ascii="Times New Roman" w:hAnsi="Times New Roman"/>
          <w:sz w:val="30"/>
          <w:szCs w:val="30"/>
        </w:rPr>
        <w:t xml:space="preserve"> и задач</w:t>
      </w:r>
      <w:r w:rsidRPr="00EA7F84">
        <w:rPr>
          <w:rFonts w:ascii="Times New Roman" w:hAnsi="Times New Roman"/>
          <w:sz w:val="30"/>
          <w:szCs w:val="30"/>
        </w:rPr>
        <w:t xml:space="preserve"> заключается в том, чтобы, изучая учебный материал по </w:t>
      </w:r>
      <w:r>
        <w:rPr>
          <w:rFonts w:ascii="Times New Roman" w:hAnsi="Times New Roman"/>
          <w:sz w:val="30"/>
          <w:szCs w:val="30"/>
        </w:rPr>
        <w:t>физике</w:t>
      </w:r>
      <w:r w:rsidR="0022433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7F84">
        <w:rPr>
          <w:rFonts w:ascii="Times New Roman" w:hAnsi="Times New Roman"/>
          <w:sz w:val="30"/>
          <w:szCs w:val="30"/>
        </w:rPr>
        <w:t xml:space="preserve">осваивать информационные технологии. Задания будут способствовать: формированию навыков использования высокотехнологичных средств обучения; 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EA7F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обмениваться информацией с помощью современных информационных технологий; </w:t>
      </w:r>
      <w:r w:rsidRPr="00EA7F84">
        <w:rPr>
          <w:rFonts w:ascii="Times New Roman" w:hAnsi="Times New Roman"/>
          <w:sz w:val="30"/>
          <w:szCs w:val="30"/>
        </w:rPr>
        <w:t>формированию информационной грамотности учащихся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66EAF58A" w14:textId="5D3ECE1D" w:rsidR="0095096C" w:rsidRPr="003D5622" w:rsidRDefault="0095096C" w:rsidP="0095096C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Разработанные задания и задачи размещены на национальном образовательном портале в разделе «Профильное обучение»: </w:t>
      </w:r>
      <w:hyperlink r:id="rId28" w:history="1">
        <w:r w:rsidRPr="009D6C06">
          <w:rPr>
            <w:rStyle w:val="a5"/>
            <w:rFonts w:ascii="Times New Roman" w:hAnsi="Times New Roman"/>
            <w:i/>
            <w:iCs/>
            <w:sz w:val="30"/>
            <w:szCs w:val="30"/>
            <w:lang w:eastAsia="ru-RU"/>
          </w:rPr>
          <w:t>http://profil.adu.by</w:t>
        </w:r>
      </w:hyperlink>
      <w:r w:rsidRPr="003D5622"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  <w:t>.</w:t>
      </w:r>
    </w:p>
    <w:p w14:paraId="439F1E6A" w14:textId="263FE122" w:rsidR="00CA2516" w:rsidRPr="00CA2516" w:rsidRDefault="00EF4402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6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Дополнительные ресурсы</w:t>
      </w:r>
    </w:p>
    <w:p w14:paraId="4A5E8FE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CA2516">
        <w:rPr>
          <w:rFonts w:ascii="Times New Roman" w:hAnsi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29" w:history="1">
        <w:r w:rsidRPr="00DA3915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DA3915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.</w:t>
      </w:r>
      <w:r w:rsidRPr="00CA2516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CA2516">
        <w:rPr>
          <w:rFonts w:ascii="Times New Roman" w:eastAsia="Calibri" w:hAnsi="Times New Roman"/>
          <w:sz w:val="30"/>
          <w:szCs w:val="30"/>
        </w:rPr>
        <w:t xml:space="preserve">Его назначение – </w:t>
      </w:r>
      <w:r w:rsidRPr="00CA2516">
        <w:rPr>
          <w:rFonts w:ascii="Times New Roman" w:hAnsi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5D15D3E8" w14:textId="77777777" w:rsidR="00FD0C93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 на ресурс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ах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</w:p>
    <w:p w14:paraId="28C3E1D2" w14:textId="50055FEA" w:rsidR="00CA2516" w:rsidRDefault="00027C8A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0" w:history="1">
        <w:r w:rsidR="00FD0C93" w:rsidRPr="00B057AE">
          <w:rPr>
            <w:rStyle w:val="a5"/>
            <w:rFonts w:ascii="Times New Roman" w:eastAsia="Calibri" w:hAnsi="Times New Roman"/>
            <w:i/>
            <w:sz w:val="30"/>
            <w:szCs w:val="30"/>
          </w:rPr>
          <w:t>http://e-asveta.adu.by/index.php/konkursi-olimpiadi-proekti/proektyi-pobediteli-koi/132-matematika-fizika-astronomiya</w:t>
        </w:r>
      </w:hyperlink>
      <w:r w:rsidR="00CA2516" w:rsidRPr="00603D80">
        <w:rPr>
          <w:rFonts w:ascii="Times New Roman" w:eastAsia="Calibri" w:hAnsi="Times New Roman"/>
          <w:i/>
          <w:color w:val="0000FF"/>
          <w:sz w:val="30"/>
          <w:szCs w:val="30"/>
        </w:rPr>
        <w:t xml:space="preserve"> </w:t>
      </w:r>
      <w:r w:rsidR="00CA2516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– проекты победителей Республиканского конкурса «Компьютер. Образование. Интернет»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793D6B99" w14:textId="57B6907C" w:rsidR="00FD0C93" w:rsidRPr="00CA2516" w:rsidRDefault="00027C8A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31" w:history="1">
        <w:r w:rsidR="00FD0C93" w:rsidRPr="00893711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</w:rPr>
          <w:t>https://boxapps.adu.by</w:t>
        </w:r>
      </w:hyperlink>
      <w:r w:rsidR="00FD0C93" w:rsidRPr="00893711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– интерактивные дидактические материалы.</w:t>
      </w:r>
    </w:p>
    <w:p w14:paraId="4053D255" w14:textId="77777777" w:rsidR="00557289" w:rsidRPr="00336DD4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7</w:t>
      </w:r>
      <w:r w:rsidRPr="00CA2516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. </w:t>
      </w:r>
      <w:r w:rsidRPr="00336DD4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Организация методической работы</w:t>
      </w:r>
    </w:p>
    <w:p w14:paraId="6AB8E1C4" w14:textId="7621A072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Для организации деятельности методических фор</w:t>
      </w:r>
      <w:r>
        <w:rPr>
          <w:rFonts w:ascii="Times New Roman" w:eastAsia="Calibri" w:hAnsi="Times New Roman" w:cs="Times New Roman"/>
          <w:sz w:val="30"/>
          <w:szCs w:val="30"/>
        </w:rPr>
        <w:t>мирований учителей физики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 предлагается единая тема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AE7AC8"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Повышение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качества </w:t>
      </w:r>
      <w:r w:rsidR="00AE7AC8"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образования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средствами учебного предмета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“Физика”, в том числе в контексте формирования функциональной грамотности учащихся»</w:t>
      </w:r>
      <w:r w:rsidRPr="00103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1BA02B4" w14:textId="77777777" w:rsidR="00557289" w:rsidRPr="00AF1A93" w:rsidRDefault="00557289" w:rsidP="0055728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F1A93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AF1A93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</w:rPr>
        <w:t>с</w:t>
      </w:r>
      <w:r w:rsidRPr="00AF1A93">
        <w:rPr>
          <w:rFonts w:ascii="Times New Roman" w:eastAsia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68069FC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профессиональных компетенций педагогов осуществляется через работу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различных </w:t>
      </w:r>
      <w:r w:rsidRPr="00840A0E">
        <w:rPr>
          <w:rFonts w:ascii="Times New Roman" w:eastAsia="Calibri" w:hAnsi="Times New Roman" w:cs="Times New Roman"/>
          <w:sz w:val="30"/>
          <w:szCs w:val="30"/>
        </w:rPr>
        <w:t>методических формирований.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образовательного и квалификационного уровней педагогических работников, их профессиональных интересов, запросов.</w:t>
      </w:r>
    </w:p>
    <w:p w14:paraId="612DC208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 физики рекомендуется обсудить следующие вопросы:</w:t>
      </w:r>
    </w:p>
    <w:p w14:paraId="33799415" w14:textId="301F35FF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Pr="00D20BAB">
        <w:rPr>
          <w:rFonts w:ascii="Times New Roman" w:eastAsia="Calibri" w:hAnsi="Times New Roman" w:cs="Times New Roman"/>
          <w:sz w:val="30"/>
          <w:szCs w:val="30"/>
        </w:rPr>
        <w:t>Реализация задач Года качества средствами учебного предмета, в</w:t>
      </w:r>
      <w:r w:rsidR="00103FCF">
        <w:rPr>
          <w:rFonts w:ascii="Times New Roman" w:eastAsia="Calibri" w:hAnsi="Times New Roman" w:cs="Times New Roman"/>
          <w:sz w:val="30"/>
          <w:szCs w:val="30"/>
        </w:rPr>
        <w:t> </w:t>
      </w:r>
      <w:r w:rsidRPr="00D20BAB">
        <w:rPr>
          <w:rFonts w:ascii="Times New Roman" w:eastAsia="Calibri" w:hAnsi="Times New Roman" w:cs="Times New Roman"/>
          <w:sz w:val="30"/>
          <w:szCs w:val="30"/>
        </w:rPr>
        <w:t>том числе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A32C80A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Нормативное правовое и научно-методическое обеспечение образовательного процесса по учебному предмету «Физика»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году:</w:t>
      </w:r>
    </w:p>
    <w:p w14:paraId="6930FC60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14:paraId="174ED96D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создание безопасных условий организации образовательного процесса по физике; </w:t>
      </w:r>
    </w:p>
    <w:p w14:paraId="46F7E950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новые учебные издания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 учебному предмету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«Физика»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2FBE7D2D" w14:textId="01377216" w:rsidR="00557289" w:rsidRPr="00103FCF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использование материалов </w:t>
      </w:r>
      <w:r>
        <w:rPr>
          <w:rFonts w:ascii="Times New Roman" w:eastAsia="Calibri" w:hAnsi="Times New Roman" w:cs="Times New Roman"/>
          <w:sz w:val="30"/>
          <w:szCs w:val="30"/>
        </w:rPr>
        <w:t xml:space="preserve">единого информационно-образовательного ресурса в образовательном процессе по учебному предмету «Физика» </w:t>
      </w:r>
      <w:hyperlink r:id="rId32" w:history="1">
        <w:r w:rsidRPr="00103FCF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https://eior.by</w:t>
        </w:r>
      </w:hyperlink>
      <w:r w:rsidRPr="00103FCF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9D4FC64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реализация воспитательного потенциала урока физики;</w:t>
      </w:r>
    </w:p>
    <w:p w14:paraId="3AE36863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анал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результатов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направления совершенствования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подготовки учащихся к централизованному экзамен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по физике.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4128728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Анализ результатов работы методичес</w:t>
      </w:r>
      <w:r>
        <w:rPr>
          <w:rFonts w:ascii="Times New Roman" w:eastAsia="Calibri" w:hAnsi="Times New Roman" w:cs="Times New Roman"/>
          <w:sz w:val="30"/>
          <w:szCs w:val="30"/>
        </w:rPr>
        <w:t>ких формирований учителей в 2023</w:t>
      </w:r>
      <w:r w:rsidRPr="00840A0E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году. Планирование работы м</w:t>
      </w:r>
      <w:r>
        <w:rPr>
          <w:rFonts w:ascii="Times New Roman" w:eastAsia="Calibri" w:hAnsi="Times New Roman" w:cs="Times New Roman"/>
          <w:sz w:val="30"/>
          <w:szCs w:val="30"/>
        </w:rPr>
        <w:t>етодических формирований на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учебный год. </w:t>
      </w:r>
    </w:p>
    <w:p w14:paraId="47BFB48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В течение учебного года на заседаниях методических формирований учителей физики рекомендуется рассмотреть теоретические и практические аспекты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07EBF46" w14:textId="37B8E229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ф</w:t>
      </w:r>
      <w:r w:rsidRPr="00493970">
        <w:rPr>
          <w:rFonts w:ascii="Times New Roman" w:eastAsia="Calibri" w:hAnsi="Times New Roman" w:cs="Times New Roman"/>
          <w:sz w:val="30"/>
          <w:szCs w:val="30"/>
        </w:rPr>
        <w:t>ормы, методы и при</w:t>
      </w:r>
      <w:r w:rsidR="00103FCF">
        <w:rPr>
          <w:rFonts w:ascii="Times New Roman" w:eastAsia="Calibri" w:hAnsi="Times New Roman" w:cs="Times New Roman"/>
          <w:sz w:val="30"/>
          <w:szCs w:val="30"/>
        </w:rPr>
        <w:t>е</w:t>
      </w:r>
      <w:r w:rsidRPr="00493970">
        <w:rPr>
          <w:rFonts w:ascii="Times New Roman" w:eastAsia="Calibri" w:hAnsi="Times New Roman" w:cs="Times New Roman"/>
          <w:sz w:val="30"/>
          <w:szCs w:val="30"/>
        </w:rPr>
        <w:t xml:space="preserve">мы работы по формированию </w:t>
      </w:r>
      <w:r>
        <w:rPr>
          <w:rFonts w:ascii="Times New Roman" w:eastAsia="Calibri" w:hAnsi="Times New Roman" w:cs="Times New Roman"/>
          <w:sz w:val="30"/>
          <w:szCs w:val="30"/>
        </w:rPr>
        <w:t>естественно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научной </w:t>
      </w:r>
      <w:r w:rsidRPr="00493970">
        <w:rPr>
          <w:rFonts w:ascii="Times New Roman" w:eastAsia="Calibri" w:hAnsi="Times New Roman" w:cs="Times New Roman"/>
          <w:sz w:val="30"/>
          <w:szCs w:val="30"/>
        </w:rPr>
        <w:t>грамотности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учебных занятиях по физике;</w:t>
      </w:r>
    </w:p>
    <w:p w14:paraId="397C946E" w14:textId="77777777" w:rsidR="00557289" w:rsidRPr="000B728D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задач по физике</w:t>
      </w:r>
      <w:r w:rsidRPr="00F475C4">
        <w:rPr>
          <w:rFonts w:ascii="Times New Roman" w:hAnsi="Times New Roman" w:cs="Times New Roman"/>
          <w:sz w:val="30"/>
          <w:szCs w:val="30"/>
        </w:rPr>
        <w:t>, направленных на формирование функциональной грамотности обучающихся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B571C0B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проектно-исследовательская деятельность по физике как средство развития </w:t>
      </w:r>
      <w:r>
        <w:rPr>
          <w:rFonts w:ascii="Times New Roman" w:eastAsia="Calibri" w:hAnsi="Times New Roman" w:cs="Times New Roman"/>
          <w:sz w:val="30"/>
          <w:szCs w:val="30"/>
        </w:rPr>
        <w:t>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7DBDB43" w14:textId="4AC90F98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D6804">
        <w:rPr>
          <w:rFonts w:ascii="Times New Roman" w:eastAsia="Calibri" w:hAnsi="Times New Roman" w:cs="Times New Roman"/>
          <w:sz w:val="30"/>
          <w:szCs w:val="30"/>
        </w:rPr>
        <w:t>особенности работы с текстами естественн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научного содержания на уроках физики</w:t>
      </w:r>
      <w:r w:rsidRPr="00AD6804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877908D" w14:textId="1E6805C0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роль учебного эксперимента в </w:t>
      </w:r>
      <w:r>
        <w:rPr>
          <w:rFonts w:ascii="Times New Roman" w:eastAsia="Calibri" w:hAnsi="Times New Roman" w:cs="Times New Roman"/>
          <w:sz w:val="30"/>
          <w:szCs w:val="30"/>
        </w:rPr>
        <w:t>формировании естественно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DF14AB1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методические особенности подготовки учащихся к центр</w:t>
      </w:r>
      <w:r>
        <w:rPr>
          <w:rFonts w:ascii="Times New Roman" w:eastAsia="Calibri" w:hAnsi="Times New Roman" w:cs="Times New Roman"/>
          <w:sz w:val="30"/>
          <w:szCs w:val="30"/>
        </w:rPr>
        <w:t>ализованному экзамену по физике.</w:t>
      </w:r>
    </w:p>
    <w:p w14:paraId="7CCB1721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33" w:history="1">
        <w:r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16433AFC" w14:textId="4D62F33C" w:rsidR="00557289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313CD">
        <w:rPr>
          <w:rFonts w:ascii="Times New Roman" w:hAnsi="Times New Roman" w:cs="Times New Roman"/>
          <w:color w:val="000000"/>
          <w:sz w:val="30"/>
          <w:szCs w:val="30"/>
        </w:rPr>
        <w:t>Научно-информационную и организационно-методическую помощь учителям оказывает журнал «</w:t>
      </w:r>
      <w:r w:rsidRPr="002313CD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Матэматыка і Фізіка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» (</w:t>
      </w:r>
      <w:r w:rsidR="00665E86">
        <w:rPr>
          <w:rFonts w:ascii="Times New Roman" w:hAnsi="Times New Roman" w:cs="Times New Roman"/>
          <w:color w:val="000000"/>
          <w:sz w:val="30"/>
          <w:szCs w:val="30"/>
        </w:rPr>
        <w:t>государственное предприятие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 xml:space="preserve"> «Издательство </w:t>
      </w:r>
      <w:r w:rsidR="00665E86" w:rsidRPr="002313CD">
        <w:rPr>
          <w:rFonts w:ascii="Times New Roman" w:hAnsi="Times New Roman" w:cs="Times New Roman"/>
          <w:color w:val="000000"/>
          <w:sz w:val="30"/>
          <w:szCs w:val="30"/>
        </w:rPr>
        <w:t>«</w:t>
      </w:r>
      <w:proofErr w:type="spellStart"/>
      <w:r w:rsidRPr="002313CD">
        <w:rPr>
          <w:rFonts w:ascii="Times New Roman" w:hAnsi="Times New Roman" w:cs="Times New Roman"/>
          <w:color w:val="000000"/>
          <w:sz w:val="30"/>
          <w:szCs w:val="30"/>
        </w:rPr>
        <w:t>Адукацыя</w:t>
      </w:r>
      <w:proofErr w:type="spellEnd"/>
      <w:r w:rsidRPr="002313CD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2313CD">
        <w:rPr>
          <w:rFonts w:ascii="Times New Roman" w:hAnsi="Times New Roman" w:cs="Times New Roman"/>
          <w:color w:val="000000"/>
          <w:sz w:val="30"/>
          <w:szCs w:val="30"/>
        </w:rPr>
        <w:t>выхаванне</w:t>
      </w:r>
      <w:proofErr w:type="spellEnd"/>
      <w:r w:rsidRPr="002313CD">
        <w:rPr>
          <w:rFonts w:ascii="Times New Roman" w:hAnsi="Times New Roman" w:cs="Times New Roman"/>
          <w:color w:val="000000"/>
          <w:sz w:val="30"/>
          <w:szCs w:val="30"/>
        </w:rPr>
        <w:t>»). В журнале освещаются новые педагогические идеи и подходы в преподавании математики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физики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p w14:paraId="78A38356" w14:textId="77777777" w:rsidR="00657242" w:rsidRPr="005925E6" w:rsidRDefault="00657242" w:rsidP="00592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7242" w:rsidRPr="005925E6" w:rsidSect="00AC3DE2">
      <w:headerReference w:type="default" r:id="rId34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7CA5" w14:textId="77777777" w:rsidR="00027C8A" w:rsidRDefault="00027C8A">
      <w:pPr>
        <w:spacing w:after="0" w:line="240" w:lineRule="auto"/>
      </w:pPr>
      <w:r>
        <w:separator/>
      </w:r>
    </w:p>
  </w:endnote>
  <w:endnote w:type="continuationSeparator" w:id="0">
    <w:p w14:paraId="0C09EFD8" w14:textId="77777777" w:rsidR="00027C8A" w:rsidRDefault="0002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8A51" w14:textId="77777777" w:rsidR="00027C8A" w:rsidRDefault="00027C8A">
      <w:pPr>
        <w:spacing w:after="0" w:line="240" w:lineRule="auto"/>
      </w:pPr>
      <w:r>
        <w:separator/>
      </w:r>
    </w:p>
  </w:footnote>
  <w:footnote w:type="continuationSeparator" w:id="0">
    <w:p w14:paraId="2D8A9402" w14:textId="77777777" w:rsidR="00027C8A" w:rsidRDefault="0002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222980"/>
      <w:docPartObj>
        <w:docPartGallery w:val="Page Numbers (Top of Page)"/>
        <w:docPartUnique/>
      </w:docPartObj>
    </w:sdtPr>
    <w:sdtEndPr/>
    <w:sdtContent>
      <w:p w14:paraId="566AAF2E" w14:textId="77777777" w:rsidR="00336DD4" w:rsidRDefault="00673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F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1F99"/>
    <w:multiLevelType w:val="multilevel"/>
    <w:tmpl w:val="E3E0BEB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3972F79"/>
    <w:multiLevelType w:val="multilevel"/>
    <w:tmpl w:val="ED78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AB"/>
    <w:rsid w:val="00000468"/>
    <w:rsid w:val="000118BE"/>
    <w:rsid w:val="00026787"/>
    <w:rsid w:val="0002741A"/>
    <w:rsid w:val="00027C8A"/>
    <w:rsid w:val="00036703"/>
    <w:rsid w:val="00041014"/>
    <w:rsid w:val="000911CB"/>
    <w:rsid w:val="00092E31"/>
    <w:rsid w:val="00093110"/>
    <w:rsid w:val="000948EF"/>
    <w:rsid w:val="000A38D9"/>
    <w:rsid w:val="000A67C6"/>
    <w:rsid w:val="000B59C7"/>
    <w:rsid w:val="000D194B"/>
    <w:rsid w:val="000D3BF4"/>
    <w:rsid w:val="00103FCF"/>
    <w:rsid w:val="001106BB"/>
    <w:rsid w:val="001217AE"/>
    <w:rsid w:val="00122942"/>
    <w:rsid w:val="00130F4A"/>
    <w:rsid w:val="001321D5"/>
    <w:rsid w:val="0013268A"/>
    <w:rsid w:val="00147DC0"/>
    <w:rsid w:val="0016454A"/>
    <w:rsid w:val="001655D0"/>
    <w:rsid w:val="0019060B"/>
    <w:rsid w:val="0019215A"/>
    <w:rsid w:val="00195777"/>
    <w:rsid w:val="00197EDB"/>
    <w:rsid w:val="001A3B22"/>
    <w:rsid w:val="001C6195"/>
    <w:rsid w:val="001F214F"/>
    <w:rsid w:val="002144CF"/>
    <w:rsid w:val="00217033"/>
    <w:rsid w:val="0022258B"/>
    <w:rsid w:val="0022433C"/>
    <w:rsid w:val="002313CD"/>
    <w:rsid w:val="00270AE9"/>
    <w:rsid w:val="00292A69"/>
    <w:rsid w:val="002B4B0E"/>
    <w:rsid w:val="002B5751"/>
    <w:rsid w:val="002D0037"/>
    <w:rsid w:val="0030439E"/>
    <w:rsid w:val="003129CD"/>
    <w:rsid w:val="003543DA"/>
    <w:rsid w:val="003552E5"/>
    <w:rsid w:val="00357495"/>
    <w:rsid w:val="003750C6"/>
    <w:rsid w:val="0037679A"/>
    <w:rsid w:val="00380026"/>
    <w:rsid w:val="00386D5A"/>
    <w:rsid w:val="003D5622"/>
    <w:rsid w:val="003E17AA"/>
    <w:rsid w:val="003E4ADB"/>
    <w:rsid w:val="00414DCA"/>
    <w:rsid w:val="00426C6C"/>
    <w:rsid w:val="0044787C"/>
    <w:rsid w:val="004618EE"/>
    <w:rsid w:val="004A4986"/>
    <w:rsid w:val="004B47CF"/>
    <w:rsid w:val="004C4078"/>
    <w:rsid w:val="004C7039"/>
    <w:rsid w:val="004D1EAE"/>
    <w:rsid w:val="004E10DE"/>
    <w:rsid w:val="004E5451"/>
    <w:rsid w:val="00557289"/>
    <w:rsid w:val="00563F98"/>
    <w:rsid w:val="00581495"/>
    <w:rsid w:val="00582E1A"/>
    <w:rsid w:val="005925E6"/>
    <w:rsid w:val="005A5C6E"/>
    <w:rsid w:val="005E679D"/>
    <w:rsid w:val="00603D80"/>
    <w:rsid w:val="006532D4"/>
    <w:rsid w:val="00657242"/>
    <w:rsid w:val="00665E86"/>
    <w:rsid w:val="00673683"/>
    <w:rsid w:val="006760C5"/>
    <w:rsid w:val="006815E1"/>
    <w:rsid w:val="00682572"/>
    <w:rsid w:val="006D239A"/>
    <w:rsid w:val="006F77C7"/>
    <w:rsid w:val="00713561"/>
    <w:rsid w:val="00737833"/>
    <w:rsid w:val="0074726C"/>
    <w:rsid w:val="00756790"/>
    <w:rsid w:val="00756833"/>
    <w:rsid w:val="007A2C41"/>
    <w:rsid w:val="007A70DB"/>
    <w:rsid w:val="007D7602"/>
    <w:rsid w:val="007E1020"/>
    <w:rsid w:val="00807BB0"/>
    <w:rsid w:val="00816658"/>
    <w:rsid w:val="008367FA"/>
    <w:rsid w:val="00862001"/>
    <w:rsid w:val="00863CFF"/>
    <w:rsid w:val="00880BD1"/>
    <w:rsid w:val="00893711"/>
    <w:rsid w:val="008A2764"/>
    <w:rsid w:val="008D1C65"/>
    <w:rsid w:val="008E1435"/>
    <w:rsid w:val="008E3FA6"/>
    <w:rsid w:val="009077DD"/>
    <w:rsid w:val="0091224B"/>
    <w:rsid w:val="0095096C"/>
    <w:rsid w:val="00955A26"/>
    <w:rsid w:val="0096660B"/>
    <w:rsid w:val="009754BA"/>
    <w:rsid w:val="009970AE"/>
    <w:rsid w:val="009A4E78"/>
    <w:rsid w:val="009A64D5"/>
    <w:rsid w:val="009F47D0"/>
    <w:rsid w:val="00A00A97"/>
    <w:rsid w:val="00A02627"/>
    <w:rsid w:val="00A213E3"/>
    <w:rsid w:val="00A2427C"/>
    <w:rsid w:val="00A35894"/>
    <w:rsid w:val="00A4070B"/>
    <w:rsid w:val="00A43CB5"/>
    <w:rsid w:val="00A518DA"/>
    <w:rsid w:val="00A524F2"/>
    <w:rsid w:val="00A55E00"/>
    <w:rsid w:val="00A64472"/>
    <w:rsid w:val="00A70878"/>
    <w:rsid w:val="00AA466A"/>
    <w:rsid w:val="00AC3DE2"/>
    <w:rsid w:val="00AD2C69"/>
    <w:rsid w:val="00AD4E80"/>
    <w:rsid w:val="00AE6B05"/>
    <w:rsid w:val="00AE7AC8"/>
    <w:rsid w:val="00AF015A"/>
    <w:rsid w:val="00AF65D5"/>
    <w:rsid w:val="00AF69D3"/>
    <w:rsid w:val="00B14044"/>
    <w:rsid w:val="00B40BD4"/>
    <w:rsid w:val="00B515D1"/>
    <w:rsid w:val="00B63C20"/>
    <w:rsid w:val="00B75204"/>
    <w:rsid w:val="00BD76AF"/>
    <w:rsid w:val="00C123C5"/>
    <w:rsid w:val="00C25E36"/>
    <w:rsid w:val="00C3074D"/>
    <w:rsid w:val="00C338E1"/>
    <w:rsid w:val="00C5198D"/>
    <w:rsid w:val="00C51D42"/>
    <w:rsid w:val="00C5554D"/>
    <w:rsid w:val="00C6104B"/>
    <w:rsid w:val="00C907D1"/>
    <w:rsid w:val="00CA2516"/>
    <w:rsid w:val="00CB23C9"/>
    <w:rsid w:val="00CB39EE"/>
    <w:rsid w:val="00CB6213"/>
    <w:rsid w:val="00CD7D05"/>
    <w:rsid w:val="00CE6AD9"/>
    <w:rsid w:val="00CE6F9F"/>
    <w:rsid w:val="00D02C55"/>
    <w:rsid w:val="00D0786C"/>
    <w:rsid w:val="00D15E97"/>
    <w:rsid w:val="00D20BAB"/>
    <w:rsid w:val="00D2657C"/>
    <w:rsid w:val="00D345AB"/>
    <w:rsid w:val="00D70A2A"/>
    <w:rsid w:val="00D92822"/>
    <w:rsid w:val="00D95340"/>
    <w:rsid w:val="00D96F32"/>
    <w:rsid w:val="00DA0982"/>
    <w:rsid w:val="00DA3915"/>
    <w:rsid w:val="00DC0CB2"/>
    <w:rsid w:val="00DD36DD"/>
    <w:rsid w:val="00DD5D5A"/>
    <w:rsid w:val="00DD7FF2"/>
    <w:rsid w:val="00DE08DB"/>
    <w:rsid w:val="00DE6ADE"/>
    <w:rsid w:val="00DF6526"/>
    <w:rsid w:val="00E26164"/>
    <w:rsid w:val="00E27B03"/>
    <w:rsid w:val="00E35A0F"/>
    <w:rsid w:val="00E45461"/>
    <w:rsid w:val="00E500F2"/>
    <w:rsid w:val="00E847A4"/>
    <w:rsid w:val="00EA19EF"/>
    <w:rsid w:val="00EC419A"/>
    <w:rsid w:val="00ED1429"/>
    <w:rsid w:val="00EE15BB"/>
    <w:rsid w:val="00EE47AC"/>
    <w:rsid w:val="00EE728A"/>
    <w:rsid w:val="00EF4402"/>
    <w:rsid w:val="00F05297"/>
    <w:rsid w:val="00F16D12"/>
    <w:rsid w:val="00F31AFC"/>
    <w:rsid w:val="00F36329"/>
    <w:rsid w:val="00F37AB1"/>
    <w:rsid w:val="00F51BC5"/>
    <w:rsid w:val="00F83687"/>
    <w:rsid w:val="00F97C83"/>
    <w:rsid w:val="00FA3BA7"/>
    <w:rsid w:val="00FA4E17"/>
    <w:rsid w:val="00FC659A"/>
    <w:rsid w:val="00FD0C93"/>
    <w:rsid w:val="00FD4CA1"/>
    <w:rsid w:val="00FE208C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C1DD"/>
  <w15:chartTrackingRefBased/>
  <w15:docId w15:val="{871435CD-4719-4084-8532-8FFB11C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AC3D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54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styleId="a9">
    <w:name w:val="Unresolved Mention"/>
    <w:basedOn w:val="a0"/>
    <w:uiPriority w:val="99"/>
    <w:semiHidden/>
    <w:unhideWhenUsed/>
    <w:rsid w:val="003D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://profil.adu.by/" TargetMode="External"/><Relationship Id="rId2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5" Type="http://schemas.openxmlformats.org/officeDocument/2006/relationships/hyperlink" Target="https://adu.by" TargetMode="External"/><Relationship Id="rId33" Type="http://schemas.openxmlformats.org/officeDocument/2006/relationships/hyperlink" Target="https://clck.ru/3AJ8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0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9" Type="http://schemas.openxmlformats.org/officeDocument/2006/relationships/hyperlink" Target="https://eior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4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2" Type="http://schemas.openxmlformats.org/officeDocument/2006/relationships/hyperlink" Target="https://eior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s://adu.by/ru/pedagogam/natsionalnoe-issledovanie-kachestva-obrazovaniya-niko.html" TargetMode="External"/><Relationship Id="rId28" Type="http://schemas.openxmlformats.org/officeDocument/2006/relationships/hyperlink" Target="http://profil.adu.b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" TargetMode="External"/><Relationship Id="rId31" Type="http://schemas.openxmlformats.org/officeDocument/2006/relationships/hyperlink" Target="https://boxapps.ad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30" Type="http://schemas.openxmlformats.org/officeDocument/2006/relationships/hyperlink" Target="http://e-asveta.adu.by/index.php/konkursi-olimpiadi-proekti/proektyi-pobediteli-koi/132-matematika-fizika-astronomiy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adu.by/ru/homeru/obrazovatelnyj-protsess-2023-2024-uchebnyj-god/obshchee-srednee-obrazovanie/uchebnye-predmety-v-xi-klassy/fiz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6D50-3084-4001-8D13-3A1E9768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3478</Words>
  <Characters>19830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Боричева И.В.</cp:lastModifiedBy>
  <cp:revision>2</cp:revision>
  <cp:lastPrinted>2023-05-15T09:31:00Z</cp:lastPrinted>
  <dcterms:created xsi:type="dcterms:W3CDTF">2024-08-05T11:34:00Z</dcterms:created>
  <dcterms:modified xsi:type="dcterms:W3CDTF">2024-08-05T11:34:00Z</dcterms:modified>
</cp:coreProperties>
</file>