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5E151" w14:textId="1F53417E" w:rsidR="006B17D1" w:rsidRPr="006B17D1" w:rsidRDefault="003966EE" w:rsidP="006B17D1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30"/>
          <w:szCs w:val="28"/>
        </w:rPr>
      </w:pPr>
      <w:r>
        <w:rPr>
          <w:rFonts w:ascii="Times New Roman" w:eastAsia="Calibri" w:hAnsi="Times New Roman" w:cs="Times New Roman"/>
          <w:sz w:val="30"/>
          <w:szCs w:val="28"/>
          <w:lang w:val="be-BY"/>
        </w:rPr>
        <w:t>Дадатак</w:t>
      </w:r>
      <w:r w:rsidR="006B17D1" w:rsidRPr="006B17D1">
        <w:rPr>
          <w:rFonts w:ascii="Times New Roman" w:eastAsia="Calibri" w:hAnsi="Times New Roman" w:cs="Times New Roman"/>
          <w:sz w:val="30"/>
          <w:szCs w:val="28"/>
        </w:rPr>
        <w:t xml:space="preserve"> 15</w:t>
      </w:r>
    </w:p>
    <w:p w14:paraId="7221E845" w14:textId="77777777" w:rsidR="006B17D1" w:rsidRPr="006B17D1" w:rsidRDefault="006B17D1" w:rsidP="006B17D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28"/>
        </w:rPr>
      </w:pPr>
    </w:p>
    <w:p w14:paraId="5F2C7AA2" w14:textId="77777777" w:rsidR="00752B65" w:rsidRDefault="003966EE" w:rsidP="006B17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28"/>
          <w:lang w:val="be-BY"/>
        </w:rPr>
      </w:pPr>
      <w:r>
        <w:rPr>
          <w:rFonts w:ascii="Times New Roman" w:eastAsia="Calibri" w:hAnsi="Times New Roman" w:cs="Times New Roman"/>
          <w:b/>
          <w:bCs/>
          <w:sz w:val="30"/>
          <w:szCs w:val="28"/>
          <w:lang w:val="be-BY"/>
        </w:rPr>
        <w:t>АСАБЛІВАСЦІ АРГАНІЗАЦЫІ АДУКАЦЫЙНАГА</w:t>
      </w:r>
    </w:p>
    <w:p w14:paraId="19D8850C" w14:textId="486971CB" w:rsidR="006B17D1" w:rsidRPr="006B17D1" w:rsidRDefault="003966EE" w:rsidP="006B17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28"/>
        </w:rPr>
      </w:pPr>
      <w:r>
        <w:rPr>
          <w:rFonts w:ascii="Times New Roman" w:eastAsia="Calibri" w:hAnsi="Times New Roman" w:cs="Times New Roman"/>
          <w:b/>
          <w:bCs/>
          <w:sz w:val="30"/>
          <w:szCs w:val="28"/>
          <w:lang w:val="be-BY"/>
        </w:rPr>
        <w:t xml:space="preserve">ПРАЦЭСУ ПРЫ ВЫВУЧЭННІ ВУЧЭБНАГА ПРАДМЕТА </w:t>
      </w:r>
      <w:r w:rsidR="006B17D1" w:rsidRPr="006B17D1">
        <w:rPr>
          <w:rFonts w:ascii="Times New Roman" w:eastAsia="Calibri" w:hAnsi="Times New Roman" w:cs="Times New Roman"/>
          <w:b/>
          <w:bCs/>
          <w:sz w:val="30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30"/>
          <w:szCs w:val="28"/>
          <w:lang w:val="be-BY"/>
        </w:rPr>
        <w:t>ВЫЯЎЛЕНЧАЕ МАСТАЦТВА</w:t>
      </w:r>
      <w:r w:rsidR="006B17D1" w:rsidRPr="006B17D1">
        <w:rPr>
          <w:rFonts w:ascii="Times New Roman" w:eastAsia="Calibri" w:hAnsi="Times New Roman" w:cs="Times New Roman"/>
          <w:b/>
          <w:bCs/>
          <w:sz w:val="30"/>
          <w:szCs w:val="28"/>
        </w:rPr>
        <w:t>»</w:t>
      </w:r>
    </w:p>
    <w:p w14:paraId="2274D914" w14:textId="7777777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</w:p>
    <w:p w14:paraId="77B8A52F" w14:textId="2976B973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</w:pPr>
      <w:r w:rsidRPr="006B17D1"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  <w:t xml:space="preserve">1. </w:t>
      </w:r>
      <w:r w:rsidR="003966EE"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  <w:t>Вучэбныя праграмы</w:t>
      </w:r>
    </w:p>
    <w:p w14:paraId="60FFE233" w14:textId="004DA7B5" w:rsidR="003966EE" w:rsidRPr="003966EE" w:rsidRDefault="003966EE" w:rsidP="003966EE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966E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 2024/2025 навучальным годзе выкарыстоўваецца вучэбная праграма </w:t>
      </w:r>
      <w:r w:rsidR="00B248DA" w:rsidRPr="00B248DA"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r w:rsidRPr="003966EE">
        <w:rPr>
          <w:rFonts w:ascii="Times New Roman" w:eastAsia="Calibri" w:hAnsi="Times New Roman" w:cs="Times New Roman"/>
          <w:sz w:val="30"/>
          <w:szCs w:val="30"/>
          <w:lang w:eastAsia="ru-RU"/>
        </w:rPr>
        <w:t>Выяўленчае мастацтва. I</w:t>
      </w:r>
      <w:r w:rsidR="00752B65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3966EE">
        <w:rPr>
          <w:rFonts w:ascii="Times New Roman" w:eastAsia="Calibri" w:hAnsi="Times New Roman" w:cs="Times New Roman"/>
          <w:sz w:val="30"/>
          <w:szCs w:val="30"/>
          <w:lang w:eastAsia="ru-RU"/>
        </w:rPr>
        <w:t>IV</w:t>
      </w:r>
      <w:r w:rsidR="00752B6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Pr="003966EE">
        <w:rPr>
          <w:rFonts w:ascii="Times New Roman" w:eastAsia="Calibri" w:hAnsi="Times New Roman" w:cs="Times New Roman"/>
          <w:sz w:val="30"/>
          <w:szCs w:val="30"/>
          <w:lang w:eastAsia="ru-RU"/>
        </w:rPr>
        <w:t>класы</w:t>
      </w:r>
      <w:r w:rsidR="00B248DA" w:rsidRPr="00B248DA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  <w:r w:rsidRPr="003966EE">
        <w:rPr>
          <w:rFonts w:ascii="Times New Roman" w:eastAsia="Calibri" w:hAnsi="Times New Roman" w:cs="Times New Roman"/>
          <w:sz w:val="30"/>
          <w:szCs w:val="30"/>
          <w:lang w:eastAsia="ru-RU"/>
        </w:rPr>
        <w:t>, зацверджаная Міністэрствам адукацыі ў 2023 годзе.</w:t>
      </w:r>
    </w:p>
    <w:p w14:paraId="58C8F628" w14:textId="694AF7DA" w:rsidR="006B17D1" w:rsidRPr="005019FA" w:rsidRDefault="003966EE" w:rsidP="003966EE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3966EE">
        <w:rPr>
          <w:rFonts w:ascii="Times New Roman" w:eastAsia="Calibri" w:hAnsi="Times New Roman" w:cs="Times New Roman"/>
          <w:sz w:val="30"/>
          <w:szCs w:val="30"/>
          <w:lang w:eastAsia="ru-RU"/>
        </w:rPr>
        <w:t>Вучэбная праграма размешчана на нацыянальным адукацыйным партале:</w:t>
      </w:r>
      <w:r w:rsidR="006B17D1" w:rsidRPr="005019F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bookmarkStart w:id="0" w:name="_Hlk45258553"/>
      <w:bookmarkStart w:id="1" w:name="_Hlk140823929"/>
      <w:r w:rsidR="006B17D1" w:rsidRPr="005019FA">
        <w:rPr>
          <w:rFonts w:ascii="Calibri" w:eastAsia="Calibri" w:hAnsi="Calibri" w:cs="Times New Roman"/>
        </w:rPr>
        <w:fldChar w:fldCharType="begin"/>
      </w:r>
      <w:r w:rsidR="006B17D1" w:rsidRPr="005019FA">
        <w:rPr>
          <w:rFonts w:ascii="Calibri" w:eastAsia="Calibri" w:hAnsi="Calibri" w:cs="Times New Roman"/>
        </w:rPr>
        <w:instrText xml:space="preserve"> HYPERLINK "https://adu.by" </w:instrText>
      </w:r>
      <w:r w:rsidR="006B17D1" w:rsidRPr="005019FA">
        <w:rPr>
          <w:rFonts w:ascii="Calibri" w:eastAsia="Calibri" w:hAnsi="Calibri" w:cs="Times New Roman"/>
        </w:rPr>
        <w:fldChar w:fldCharType="separate"/>
      </w:r>
      <w:r w:rsidR="006B17D1" w:rsidRPr="005019FA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https://adu.by</w:t>
      </w:r>
      <w:r w:rsidR="006B17D1" w:rsidRPr="005019FA">
        <w:rPr>
          <w:rFonts w:ascii="Calibri" w:eastAsia="Calibri" w:hAnsi="Calibri" w:cs="Times New Roman"/>
        </w:rPr>
        <w:fldChar w:fldCharType="end"/>
      </w:r>
      <w:r w:rsidR="006B17D1" w:rsidRPr="005019FA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/</w:t>
      </w:r>
      <w:r w:rsidR="006B17D1" w:rsidRPr="005019FA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hyperlink r:id="rId6" w:history="1">
        <w:r w:rsidR="006B17D1"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Г</w:t>
        </w:r>
        <w:r w:rsidR="00D52BFB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>алоўная</w:t>
        </w:r>
        <w:r w:rsidR="006B17D1"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 xml:space="preserve"> / </w:t>
        </w:r>
        <w:r w:rsidR="00D52BFB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>Адукацыйны працэс</w:t>
        </w:r>
        <w:r w:rsidR="006B17D1"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. 202</w:t>
        </w:r>
        <w:r w:rsidR="008F1AA5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4</w:t>
        </w:r>
        <w:r w:rsidR="006B17D1"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/202</w:t>
        </w:r>
        <w:r w:rsidR="008F1AA5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5</w:t>
        </w:r>
        <w:r w:rsidR="001D4FB3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en-US"/>
          </w:rPr>
          <w:t> </w:t>
        </w:r>
        <w:r w:rsidR="00D52BFB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>навучальны</w:t>
        </w:r>
        <w:r w:rsidR="006B17D1"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 xml:space="preserve"> год / </w:t>
        </w:r>
        <w:r w:rsidR="00D52BFB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>Агульная сярэдняя адукацыя</w:t>
        </w:r>
        <w:r w:rsidR="006B17D1"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 xml:space="preserve"> / </w:t>
        </w:r>
        <w:r w:rsidR="00D52BFB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>Вучэбныя прадметы</w:t>
        </w:r>
        <w:r w:rsidR="006B17D1"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.</w:t>
        </w:r>
        <w:r w:rsidR="006B17D1"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 xml:space="preserve"> </w:t>
        </w:r>
        <w:r w:rsidR="006B17D1"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I–IV класы</w:t>
        </w:r>
        <w:bookmarkEnd w:id="0"/>
        <w:r w:rsidR="006B17D1"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.</w:t>
        </w:r>
      </w:hyperlink>
      <w:bookmarkEnd w:id="1"/>
    </w:p>
    <w:p w14:paraId="4215FCE5" w14:textId="0F9CAFEA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</w:pPr>
      <w:r w:rsidRPr="006B17D1"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  <w:t xml:space="preserve">2. </w:t>
      </w:r>
      <w:r w:rsidR="003966EE"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  <w:t>Вучэбныя выданні</w:t>
      </w:r>
    </w:p>
    <w:p w14:paraId="514EFBBA" w14:textId="77777777" w:rsidR="003966EE" w:rsidRPr="003966EE" w:rsidRDefault="003966EE" w:rsidP="003966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66EE">
        <w:rPr>
          <w:rFonts w:ascii="Times New Roman" w:eastAsia="Calibri" w:hAnsi="Times New Roman" w:cs="Times New Roman"/>
          <w:sz w:val="30"/>
          <w:szCs w:val="30"/>
        </w:rPr>
        <w:t xml:space="preserve">Па вучэбным прадмеце </w:t>
      </w:r>
      <w:bookmarkStart w:id="2" w:name="_Hlk174711249"/>
      <w:r w:rsidRPr="003966EE">
        <w:rPr>
          <w:rFonts w:ascii="Times New Roman" w:eastAsia="Calibri" w:hAnsi="Times New Roman" w:cs="Times New Roman"/>
          <w:sz w:val="30"/>
          <w:szCs w:val="30"/>
        </w:rPr>
        <w:t>«Выяўленчае мастацтва»</w:t>
      </w:r>
      <w:bookmarkEnd w:id="2"/>
      <w:r w:rsidRPr="003966EE">
        <w:rPr>
          <w:rFonts w:ascii="Times New Roman" w:eastAsia="Calibri" w:hAnsi="Times New Roman" w:cs="Times New Roman"/>
          <w:sz w:val="30"/>
          <w:szCs w:val="30"/>
        </w:rPr>
        <w:t xml:space="preserve"> вучэбныя дапаможнікі выдаюцца на вучэбны кабінет для работы ў класе (клас-камплект). Пры складанні раскладу вучэбных заняткаў неабходна ўлічваць магчымасць выкарыстання вучэбных дапаможнікаў па гэтым вучэбным прадмеце.</w:t>
      </w:r>
    </w:p>
    <w:p w14:paraId="0069B162" w14:textId="551DCCFC" w:rsidR="00F35D0E" w:rsidRPr="00BA7919" w:rsidRDefault="003966EE" w:rsidP="003966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966EE">
        <w:rPr>
          <w:rFonts w:ascii="Times New Roman" w:eastAsia="Calibri" w:hAnsi="Times New Roman" w:cs="Times New Roman"/>
          <w:sz w:val="30"/>
          <w:szCs w:val="30"/>
        </w:rPr>
        <w:t>Электронныя версіі вучэбных дапаможнікаў па вучэбным прадмеце</w:t>
      </w:r>
      <w:r w:rsidR="00B248D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B248DA" w:rsidRPr="00B248DA">
        <w:rPr>
          <w:rFonts w:ascii="Times New Roman" w:eastAsia="Calibri" w:hAnsi="Times New Roman" w:cs="Times New Roman"/>
          <w:sz w:val="30"/>
          <w:szCs w:val="30"/>
        </w:rPr>
        <w:t>«Выяўленчае мастацтва»</w:t>
      </w:r>
      <w:r w:rsidRPr="003966EE">
        <w:rPr>
          <w:rFonts w:ascii="Times New Roman" w:eastAsia="Calibri" w:hAnsi="Times New Roman" w:cs="Times New Roman"/>
          <w:sz w:val="30"/>
          <w:szCs w:val="30"/>
        </w:rPr>
        <w:t>, якія будуць выкарыстоўвацца ў</w:t>
      </w:r>
      <w:r w:rsidR="000E1A48">
        <w:rPr>
          <w:rFonts w:ascii="Times New Roman" w:eastAsia="Calibri" w:hAnsi="Times New Roman" w:cs="Times New Roman"/>
          <w:sz w:val="30"/>
          <w:szCs w:val="30"/>
          <w:lang w:val="en-US"/>
        </w:rPr>
        <w:t> </w:t>
      </w:r>
      <w:r w:rsidRPr="003966EE">
        <w:rPr>
          <w:rFonts w:ascii="Times New Roman" w:eastAsia="Calibri" w:hAnsi="Times New Roman" w:cs="Times New Roman"/>
          <w:sz w:val="30"/>
          <w:szCs w:val="30"/>
        </w:rPr>
        <w:t>2024/2025</w:t>
      </w:r>
      <w:r w:rsidR="000E1A48">
        <w:rPr>
          <w:rFonts w:ascii="Times New Roman" w:eastAsia="Calibri" w:hAnsi="Times New Roman" w:cs="Times New Roman"/>
          <w:sz w:val="30"/>
          <w:szCs w:val="30"/>
          <w:lang w:val="en-US"/>
        </w:rPr>
        <w:t> </w:t>
      </w:r>
      <w:r w:rsidRPr="003966EE">
        <w:rPr>
          <w:rFonts w:ascii="Times New Roman" w:eastAsia="Calibri" w:hAnsi="Times New Roman" w:cs="Times New Roman"/>
          <w:sz w:val="30"/>
          <w:szCs w:val="30"/>
        </w:rPr>
        <w:t>навучальным годзе, размешчаны на нацыянальным адукацыйным партале</w:t>
      </w:r>
      <w:r w:rsidR="00F35D0E" w:rsidRPr="00BA791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F35D0E" w:rsidRPr="00BA7919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(</w:t>
      </w:r>
      <w:hyperlink r:id="rId7" w:history="1">
        <w:r w:rsidR="00F35D0E" w:rsidRPr="00A30B19">
          <w:rPr>
            <w:rStyle w:val="a3"/>
            <w:rFonts w:ascii="Times New Roman" w:eastAsia="Calibri" w:hAnsi="Times New Roman" w:cs="Times New Roman"/>
            <w:i/>
            <w:iCs/>
            <w:color w:val="0070C0"/>
            <w:sz w:val="30"/>
            <w:szCs w:val="30"/>
          </w:rPr>
          <w:t>http://e-padruchnik.</w:t>
        </w:r>
        <w:r w:rsidR="00F35D0E" w:rsidRPr="00A30B19">
          <w:rPr>
            <w:rStyle w:val="a3"/>
            <w:rFonts w:ascii="Times New Roman" w:eastAsia="Calibri" w:hAnsi="Times New Roman" w:cs="Times New Roman"/>
            <w:i/>
            <w:iCs/>
            <w:color w:val="0070C0"/>
            <w:sz w:val="30"/>
            <w:szCs w:val="30"/>
          </w:rPr>
          <w:t>a</w:t>
        </w:r>
        <w:r w:rsidR="00F35D0E" w:rsidRPr="00A30B19">
          <w:rPr>
            <w:rStyle w:val="a3"/>
            <w:rFonts w:ascii="Times New Roman" w:eastAsia="Calibri" w:hAnsi="Times New Roman" w:cs="Times New Roman"/>
            <w:i/>
            <w:iCs/>
            <w:color w:val="0070C0"/>
            <w:sz w:val="30"/>
            <w:szCs w:val="30"/>
          </w:rPr>
          <w:t>du.by</w:t>
        </w:r>
      </w:hyperlink>
      <w:r w:rsidR="00F35D0E" w:rsidRPr="00BA7919">
        <w:rPr>
          <w:rFonts w:ascii="Times New Roman" w:eastAsia="Calibri" w:hAnsi="Times New Roman" w:cs="Times New Roman"/>
          <w:i/>
          <w:sz w:val="30"/>
          <w:szCs w:val="30"/>
          <w:lang w:val="be-BY"/>
        </w:rPr>
        <w:t>)</w:t>
      </w:r>
      <w:r w:rsidR="00F35D0E" w:rsidRPr="00BA791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3DE4D715" w14:textId="59C16274" w:rsidR="003966EE" w:rsidRPr="003966EE" w:rsidRDefault="003966EE" w:rsidP="00396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30"/>
          <w:szCs w:val="30"/>
          <w:lang w:val="be-BY"/>
        </w:rPr>
      </w:pPr>
      <w:r w:rsidRPr="000B153C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Звяртаем увагу</w:t>
      </w:r>
      <w:r w:rsidRPr="003966EE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, што ў адпаведнасці з артыкулам 86 Кодэкса Рэспублікі Беларусь аб адукацыі да выкарыстання ў адукацыйным працэсе дапускаюцца падручнікі, </w:t>
      </w:r>
      <w:r w:rsidR="00B248DA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вучэб</w:t>
      </w:r>
      <w:r w:rsidRPr="003966EE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ныя дапаможнікі і іншыя </w:t>
      </w:r>
      <w:r w:rsidR="00B248DA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вучэб</w:t>
      </w:r>
      <w:r w:rsidRPr="003966EE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ныя выданні, афіцыйна зацверджаныя або дапушчаныя ў якасці адпаведнага віду вучэбнага выдання Міністэрствам адукацыі Рэспублікі Беларусь, рэкамендаваныя арганізацыямі, якія ажыццяўляюць навукова-метадычнае забеспячэнне адукацыі (навукова-метадычнай установай «Нацыянальны інстытут адукацыі» Міністэрства адукацыі Рэспублікі Беларусь; дзяржаўнай установай адукацыі</w:t>
      </w:r>
      <w:r w:rsidR="000B153C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</w:t>
      </w:r>
      <w:r w:rsidR="000B153C" w:rsidRPr="000B153C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«</w:t>
      </w:r>
      <w:r w:rsidRPr="003966EE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Акадэмія адукацыі</w:t>
      </w:r>
      <w:r w:rsidR="000B153C" w:rsidRPr="000B153C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»</w:t>
      </w:r>
      <w:r w:rsidRPr="003966EE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).</w:t>
      </w:r>
    </w:p>
    <w:p w14:paraId="72F42C7E" w14:textId="4E9B0792" w:rsidR="006B17D1" w:rsidRPr="000E1A48" w:rsidRDefault="003966EE" w:rsidP="00396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  <w:u w:val="single"/>
          <w:lang w:val="be-BY"/>
        </w:rPr>
      </w:pPr>
      <w:r w:rsidRPr="00D52BFB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Поўная інфармацыя аб вучэбна-метадычным забеспячэнні адукацыйнага працэсу па вучэбным прадмеце </w:t>
      </w:r>
      <w:r w:rsidR="00B248DA" w:rsidRPr="00D52BFB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«Выяўленчае мастацтва»</w:t>
      </w:r>
      <w:r w:rsidRPr="00D52BFB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ў 2024/2025 навучальным годзе размешчана на нацыянальным адукацыйным партале:</w:t>
      </w:r>
      <w:r w:rsidR="000E1A48" w:rsidRPr="000E1A48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</w:t>
      </w:r>
      <w:hyperlink r:id="rId8" w:history="1">
        <w:r w:rsidR="000E1A48" w:rsidRPr="005019FA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</w:t>
        </w:r>
        <w:r w:rsidR="000E1A48" w:rsidRPr="000E1A48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  <w:lang w:val="be-BY"/>
          </w:rPr>
          <w:t>://</w:t>
        </w:r>
        <w:r w:rsidR="000E1A48" w:rsidRPr="005019FA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adu</w:t>
        </w:r>
        <w:r w:rsidR="000E1A48" w:rsidRPr="000E1A48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  <w:lang w:val="be-BY"/>
          </w:rPr>
          <w:t>.</w:t>
        </w:r>
        <w:r w:rsidR="000E1A48" w:rsidRPr="005019FA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by</w:t>
        </w:r>
      </w:hyperlink>
      <w:r w:rsidR="000E1A48" w:rsidRPr="000E1A48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  <w:lang w:val="be-BY"/>
        </w:rPr>
        <w:t>/</w:t>
      </w:r>
      <w:r w:rsidR="000E1A48" w:rsidRPr="000E1A48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  <w:hyperlink r:id="rId9" w:history="1">
        <w:r w:rsidR="000E1A48" w:rsidRPr="000E1A48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>Г</w:t>
        </w:r>
        <w:r w:rsidR="000E1A48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>алоўная</w:t>
        </w:r>
        <w:r w:rsidR="000E1A48" w:rsidRPr="000E1A48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 xml:space="preserve"> / </w:t>
        </w:r>
        <w:r w:rsidR="000E1A48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>Адукацыйны працэс</w:t>
        </w:r>
        <w:r w:rsidR="000E1A48" w:rsidRPr="000E1A48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 xml:space="preserve">. </w:t>
        </w:r>
        <w:r w:rsidR="000E1A48"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202</w:t>
        </w:r>
        <w:r w:rsidR="000E1A48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4</w:t>
        </w:r>
        <w:r w:rsidR="000E1A48"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/202</w:t>
        </w:r>
        <w:r w:rsidR="000E1A48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5</w:t>
        </w:r>
        <w:r w:rsidR="000E1A48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en-US"/>
          </w:rPr>
          <w:t> </w:t>
        </w:r>
        <w:r w:rsidR="000E1A48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>навучальны</w:t>
        </w:r>
        <w:r w:rsidR="000E1A48"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 xml:space="preserve"> год / </w:t>
        </w:r>
        <w:r w:rsidR="000E1A48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>Агульная сярэдняя адукацыя</w:t>
        </w:r>
        <w:r w:rsidR="000E1A48"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 xml:space="preserve"> / </w:t>
        </w:r>
        <w:r w:rsidR="000E1A48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>Вучэбныя прадметы</w:t>
        </w:r>
        <w:r w:rsidR="000E1A48"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.</w:t>
        </w:r>
        <w:r w:rsidR="000E1A48"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 xml:space="preserve"> </w:t>
        </w:r>
        <w:r w:rsidR="000E1A48"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I–IV класы</w:t>
        </w:r>
      </w:hyperlink>
      <w:r w:rsidR="006B17D1" w:rsidRPr="000E1A48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1C5BE300" w14:textId="4CF40967" w:rsidR="006B17D1" w:rsidRPr="006B17D1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30"/>
          <w:szCs w:val="28"/>
          <w:u w:val="single"/>
        </w:rPr>
      </w:pPr>
      <w:r w:rsidRPr="006B17D1">
        <w:rPr>
          <w:rFonts w:ascii="Times New Roman" w:eastAsia="Calibri" w:hAnsi="Times New Roman" w:cs="Times New Roman"/>
          <w:b/>
          <w:bCs/>
          <w:sz w:val="30"/>
          <w:szCs w:val="28"/>
          <w:u w:val="single"/>
        </w:rPr>
        <w:t xml:space="preserve">3. </w:t>
      </w:r>
      <w:r w:rsidR="003966EE">
        <w:rPr>
          <w:rFonts w:ascii="Times New Roman" w:eastAsia="Calibri" w:hAnsi="Times New Roman" w:cs="Times New Roman"/>
          <w:b/>
          <w:bCs/>
          <w:sz w:val="30"/>
          <w:szCs w:val="28"/>
          <w:u w:val="single"/>
          <w:lang w:val="be-BY"/>
        </w:rPr>
        <w:t>Асаблівасці арганізацыі адукацыйнага працэсу</w:t>
      </w:r>
    </w:p>
    <w:p w14:paraId="08DA4425" w14:textId="77777777" w:rsidR="003966EE" w:rsidRPr="003966EE" w:rsidRDefault="003966EE" w:rsidP="00396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30"/>
          <w:szCs w:val="28"/>
        </w:rPr>
      </w:pPr>
      <w:r w:rsidRPr="000B153C">
        <w:rPr>
          <w:rFonts w:ascii="Times New Roman" w:eastAsia="Calibri" w:hAnsi="Times New Roman" w:cs="Times New Roman"/>
          <w:b/>
          <w:bCs/>
          <w:sz w:val="30"/>
          <w:szCs w:val="28"/>
        </w:rPr>
        <w:t>Звяртаем увагу</w:t>
      </w:r>
      <w:r w:rsidRPr="003966EE">
        <w:rPr>
          <w:rFonts w:ascii="Times New Roman" w:eastAsia="Calibri" w:hAnsi="Times New Roman" w:cs="Times New Roman"/>
          <w:bCs/>
          <w:sz w:val="30"/>
          <w:szCs w:val="28"/>
        </w:rPr>
        <w:t xml:space="preserve"> на тое, што пры арганізацыі адукацыйнага працэсу настаўнік абавязаны кіравацца патрабаваннямі вучэбнай праграмы па </w:t>
      </w:r>
      <w:r w:rsidRPr="003966EE">
        <w:rPr>
          <w:rFonts w:ascii="Times New Roman" w:eastAsia="Calibri" w:hAnsi="Times New Roman" w:cs="Times New Roman"/>
          <w:bCs/>
          <w:sz w:val="30"/>
          <w:szCs w:val="28"/>
        </w:rPr>
        <w:lastRenderedPageBreak/>
        <w:t>вучэбным прадмеце, на аснове якой ён распрацоўвае каляндарна-тэматычнае і паўрочнае планаванне з улікам рэальных умоў навучання і выхавання ў канкрэтным класе. Вучэбна-метадычнае забеспячэнне вучэбнага прадмета, якое выкарыстоўваецца настаўнікам, павінна быць накіравана на дасягненне адукацыйных вынікаў, зафіксаваных у вучэбнай праграме па вучэбным прадмеце.</w:t>
      </w:r>
    </w:p>
    <w:p w14:paraId="48D0DE94" w14:textId="780069F5" w:rsidR="006B17D1" w:rsidRPr="003966EE" w:rsidRDefault="003966EE" w:rsidP="00396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3966EE">
        <w:rPr>
          <w:rFonts w:ascii="Times New Roman" w:eastAsia="Calibri" w:hAnsi="Times New Roman" w:cs="Times New Roman"/>
          <w:bCs/>
          <w:sz w:val="30"/>
          <w:szCs w:val="28"/>
        </w:rPr>
        <w:t xml:space="preserve">У вучэбнай праграме ўтрымліваюцца патрабаванні да адукацыйных вынікаў </w:t>
      </w:r>
      <w:r w:rsidR="00B248DA">
        <w:rPr>
          <w:rFonts w:ascii="Times New Roman" w:eastAsia="Calibri" w:hAnsi="Times New Roman" w:cs="Times New Roman"/>
          <w:bCs/>
          <w:sz w:val="30"/>
          <w:szCs w:val="28"/>
          <w:lang w:val="be-BY"/>
        </w:rPr>
        <w:t>вучня</w:t>
      </w:r>
      <w:r w:rsidRPr="003966EE">
        <w:rPr>
          <w:rFonts w:ascii="Times New Roman" w:eastAsia="Calibri" w:hAnsi="Times New Roman" w:cs="Times New Roman"/>
          <w:bCs/>
          <w:sz w:val="30"/>
          <w:szCs w:val="28"/>
        </w:rPr>
        <w:t xml:space="preserve">ў. Не дапускаецца прад'яўленне да </w:t>
      </w:r>
      <w:r w:rsidR="00B248DA">
        <w:rPr>
          <w:rFonts w:ascii="Times New Roman" w:eastAsia="Calibri" w:hAnsi="Times New Roman" w:cs="Times New Roman"/>
          <w:bCs/>
          <w:sz w:val="30"/>
          <w:szCs w:val="28"/>
          <w:lang w:val="be-BY"/>
        </w:rPr>
        <w:t>вучня</w:t>
      </w:r>
      <w:r w:rsidRPr="003966EE">
        <w:rPr>
          <w:rFonts w:ascii="Times New Roman" w:eastAsia="Calibri" w:hAnsi="Times New Roman" w:cs="Times New Roman"/>
          <w:bCs/>
          <w:sz w:val="30"/>
          <w:szCs w:val="28"/>
        </w:rPr>
        <w:t>ў патрабаванняў, якія не прадугледжаны вучэбнай праграмай.</w:t>
      </w:r>
    </w:p>
    <w:p w14:paraId="278D06E3" w14:textId="1C75784E" w:rsidR="004C39E0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30"/>
          <w:szCs w:val="28"/>
        </w:rPr>
      </w:pPr>
      <w:r w:rsidRPr="006B17D1">
        <w:rPr>
          <w:rFonts w:ascii="Times New Roman" w:eastAsia="Calibri" w:hAnsi="Times New Roman" w:cs="Times New Roman"/>
          <w:b/>
          <w:sz w:val="30"/>
          <w:szCs w:val="28"/>
        </w:rPr>
        <w:t>Р</w:t>
      </w:r>
      <w:r w:rsidR="003966EE">
        <w:rPr>
          <w:rFonts w:ascii="Times New Roman" w:eastAsia="Calibri" w:hAnsi="Times New Roman" w:cs="Times New Roman"/>
          <w:b/>
          <w:sz w:val="30"/>
          <w:szCs w:val="28"/>
          <w:lang w:val="be-BY"/>
        </w:rPr>
        <w:t>эалізацыя выхаваўчага патэнцыялу вучэбнага прадмета</w:t>
      </w:r>
    </w:p>
    <w:p w14:paraId="5F7E8832" w14:textId="10CA8725" w:rsidR="00346FBD" w:rsidRPr="00346FBD" w:rsidRDefault="00346FBD" w:rsidP="00346F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У 2024/2025 навучальным годзе актуальнымі застаюцца рэалізацыя ў адукацыйным працэсе выхаваўчага патэнцыялу вучэбнага прадмета «Выяўленчае мастацтва», фарміраванне ў вучняў пачуцця патрыятызму, грамадзянскасці, павагі да гістарычнага мінулага. Рашэнне гэтых задач напрамую звязана з дасягненнем </w:t>
      </w:r>
      <w:r w:rsidR="00B248DA">
        <w:rPr>
          <w:rFonts w:ascii="Times New Roman" w:eastAsia="Calibri" w:hAnsi="Times New Roman" w:cs="Times New Roman"/>
          <w:sz w:val="30"/>
          <w:szCs w:val="28"/>
          <w:lang w:val="be-BY"/>
        </w:rPr>
        <w:t>вучня</w:t>
      </w:r>
      <w:r w:rsidRPr="00346FBD">
        <w:rPr>
          <w:rFonts w:ascii="Times New Roman" w:eastAsia="Calibri" w:hAnsi="Times New Roman" w:cs="Times New Roman"/>
          <w:sz w:val="30"/>
          <w:szCs w:val="28"/>
        </w:rPr>
        <w:t>мі асобасных адукацыйных вынікаў.</w:t>
      </w:r>
    </w:p>
    <w:p w14:paraId="143BD523" w14:textId="7B55C683" w:rsidR="00346FBD" w:rsidRPr="00346FBD" w:rsidRDefault="00346FBD" w:rsidP="00346F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346FBD">
        <w:rPr>
          <w:rFonts w:ascii="Times New Roman" w:eastAsia="Calibri" w:hAnsi="Times New Roman" w:cs="Times New Roman"/>
          <w:sz w:val="30"/>
          <w:szCs w:val="28"/>
        </w:rPr>
        <w:t>Вучэбнай праграмай па выяўленч</w:t>
      </w:r>
      <w:r w:rsidR="000B153C">
        <w:rPr>
          <w:rFonts w:ascii="Times New Roman" w:eastAsia="Calibri" w:hAnsi="Times New Roman" w:cs="Times New Roman"/>
          <w:sz w:val="30"/>
          <w:szCs w:val="28"/>
          <w:lang w:val="be-BY"/>
        </w:rPr>
        <w:t>ым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 мастацтв</w:t>
      </w:r>
      <w:r w:rsidR="000B153C">
        <w:rPr>
          <w:rFonts w:ascii="Times New Roman" w:eastAsia="Calibri" w:hAnsi="Times New Roman" w:cs="Times New Roman"/>
          <w:sz w:val="30"/>
          <w:szCs w:val="28"/>
          <w:lang w:val="be-BY"/>
        </w:rPr>
        <w:t>е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 прадугледжана дасягненне наступных асобасных вынікаў: </w:t>
      </w:r>
      <w:r w:rsidRPr="002E7D93">
        <w:rPr>
          <w:rFonts w:ascii="Times New Roman" w:eastAsia="Calibri" w:hAnsi="Times New Roman" w:cs="Times New Roman"/>
          <w:b/>
          <w:sz w:val="30"/>
          <w:szCs w:val="28"/>
        </w:rPr>
        <w:t>фарміраванне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 ў вучняў ідэйна-маральных перакананняў, каштоўнасных адносін да нацыянальнага мастацтва, навыкаў рацыянальнай арганізацыі працэсу мастацка-творчай дзейнасці; </w:t>
      </w:r>
      <w:r w:rsidRPr="002E7D93">
        <w:rPr>
          <w:rFonts w:ascii="Times New Roman" w:eastAsia="Calibri" w:hAnsi="Times New Roman" w:cs="Times New Roman"/>
          <w:b/>
          <w:sz w:val="30"/>
          <w:szCs w:val="28"/>
        </w:rPr>
        <w:t>развіццё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 цікавасці да гістарычнай і культурнай спадчыны народа, эстэтычных пачуццяў і асноў эстэтычнага густу, мастацка-вобразнага мыслення, назіральнасці, </w:t>
      </w:r>
      <w:r w:rsidR="002E7D93">
        <w:rPr>
          <w:rFonts w:ascii="Times New Roman" w:eastAsia="Calibri" w:hAnsi="Times New Roman" w:cs="Times New Roman"/>
          <w:sz w:val="30"/>
          <w:szCs w:val="28"/>
          <w:lang w:val="be-BY"/>
        </w:rPr>
        <w:t>у</w:t>
      </w:r>
      <w:r w:rsidRPr="00346FBD">
        <w:rPr>
          <w:rFonts w:ascii="Times New Roman" w:eastAsia="Calibri" w:hAnsi="Times New Roman" w:cs="Times New Roman"/>
          <w:sz w:val="30"/>
          <w:szCs w:val="28"/>
        </w:rPr>
        <w:t>яўлення, здольнасці эстэтычна ўспрымаць, эмацы</w:t>
      </w:r>
      <w:r w:rsidR="002E7D93">
        <w:rPr>
          <w:rFonts w:ascii="Times New Roman" w:eastAsia="Calibri" w:hAnsi="Times New Roman" w:cs="Times New Roman"/>
          <w:sz w:val="30"/>
          <w:szCs w:val="28"/>
          <w:lang w:val="be-BY"/>
        </w:rPr>
        <w:t>янальна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 ацэньваць і аналізаваць творы мастацтва, аб'екты і з'явы прыроды; </w:t>
      </w:r>
      <w:r w:rsidRPr="002E7D93">
        <w:rPr>
          <w:rFonts w:ascii="Times New Roman" w:eastAsia="Calibri" w:hAnsi="Times New Roman" w:cs="Times New Roman"/>
          <w:b/>
          <w:sz w:val="30"/>
          <w:szCs w:val="28"/>
        </w:rPr>
        <w:t>выхаванне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 патрыятызму, павагі да культурнай спадчыны беларускага народа, эстэтычн</w:t>
      </w:r>
      <w:r w:rsidR="002E7D93">
        <w:rPr>
          <w:rFonts w:ascii="Times New Roman" w:eastAsia="Calibri" w:hAnsi="Times New Roman" w:cs="Times New Roman"/>
          <w:sz w:val="30"/>
          <w:szCs w:val="28"/>
          <w:lang w:val="be-BY"/>
        </w:rPr>
        <w:t>ых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="002E7D93">
        <w:rPr>
          <w:rFonts w:ascii="Times New Roman" w:eastAsia="Calibri" w:hAnsi="Times New Roman" w:cs="Times New Roman"/>
          <w:sz w:val="30"/>
          <w:szCs w:val="28"/>
          <w:lang w:val="be-BY"/>
        </w:rPr>
        <w:t>адносін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 да рэчаіснасці, мастацтва, з'яў мастацкай культуры.</w:t>
      </w:r>
    </w:p>
    <w:p w14:paraId="566C5390" w14:textId="1085CDB4" w:rsidR="00346FBD" w:rsidRPr="00346FBD" w:rsidRDefault="00346FBD" w:rsidP="00346F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Пры фармуляванні выхаваўчых задач урока варта арыентавацца на </w:t>
      </w:r>
      <w:r w:rsidR="002E7D93">
        <w:rPr>
          <w:rFonts w:ascii="Times New Roman" w:eastAsia="Calibri" w:hAnsi="Times New Roman" w:cs="Times New Roman"/>
          <w:sz w:val="30"/>
          <w:szCs w:val="28"/>
          <w:lang w:val="be-BY"/>
        </w:rPr>
        <w:t>ўказа</w:t>
      </w:r>
      <w:r w:rsidRPr="00346FBD">
        <w:rPr>
          <w:rFonts w:ascii="Times New Roman" w:eastAsia="Calibri" w:hAnsi="Times New Roman" w:cs="Times New Roman"/>
          <w:sz w:val="30"/>
          <w:szCs w:val="28"/>
        </w:rPr>
        <w:t>ныя асобасныя адукацыйныя вынікі.</w:t>
      </w:r>
    </w:p>
    <w:p w14:paraId="2F7B8CB2" w14:textId="21E96025" w:rsidR="006B17D1" w:rsidRPr="006B17D1" w:rsidRDefault="00346FBD" w:rsidP="00346F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У змесце вучэбнага прадмета </w:t>
      </w:r>
      <w:r w:rsidR="00B248DA" w:rsidRPr="00B248DA">
        <w:rPr>
          <w:rFonts w:ascii="Times New Roman" w:eastAsia="Calibri" w:hAnsi="Times New Roman" w:cs="Times New Roman"/>
          <w:sz w:val="30"/>
          <w:szCs w:val="28"/>
        </w:rPr>
        <w:t>«Выяўленчае мастацтва»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 на дасягненне асобасных адукацыйных вынікаў у найбольшай меры арыентаваны наступныя раздзелы</w:t>
      </w:r>
      <w:r w:rsidRPr="000B153C">
        <w:rPr>
          <w:rFonts w:ascii="Times New Roman" w:eastAsia="Calibri" w:hAnsi="Times New Roman" w:cs="Times New Roman"/>
          <w:sz w:val="30"/>
          <w:szCs w:val="28"/>
        </w:rPr>
        <w:t xml:space="preserve">: </w:t>
      </w:r>
      <w:r w:rsidR="000B153C" w:rsidRPr="000B153C">
        <w:rPr>
          <w:rFonts w:ascii="Times New Roman" w:eastAsia="Calibri" w:hAnsi="Times New Roman" w:cs="Times New Roman"/>
          <w:sz w:val="30"/>
          <w:szCs w:val="28"/>
        </w:rPr>
        <w:t>«</w:t>
      </w:r>
      <w:r w:rsidR="00B248DA" w:rsidRPr="000B153C">
        <w:rPr>
          <w:rFonts w:ascii="Times New Roman" w:eastAsia="Calibri" w:hAnsi="Times New Roman" w:cs="Times New Roman"/>
          <w:sz w:val="30"/>
          <w:szCs w:val="28"/>
          <w:lang w:val="be-BY"/>
        </w:rPr>
        <w:t>Э</w:t>
      </w:r>
      <w:r w:rsidRPr="000B153C">
        <w:rPr>
          <w:rFonts w:ascii="Times New Roman" w:eastAsia="Calibri" w:hAnsi="Times New Roman" w:cs="Times New Roman"/>
          <w:sz w:val="30"/>
          <w:szCs w:val="28"/>
        </w:rPr>
        <w:t>стэтычнае ўспрыманне рэчаіснасці</w:t>
      </w:r>
      <w:r w:rsidR="000B153C" w:rsidRPr="000B153C">
        <w:rPr>
          <w:rFonts w:ascii="Times New Roman" w:eastAsia="Calibri" w:hAnsi="Times New Roman" w:cs="Times New Roman"/>
          <w:sz w:val="30"/>
          <w:szCs w:val="28"/>
        </w:rPr>
        <w:t>»</w:t>
      </w:r>
      <w:r w:rsidRPr="000B153C">
        <w:rPr>
          <w:rFonts w:ascii="Times New Roman" w:eastAsia="Calibri" w:hAnsi="Times New Roman" w:cs="Times New Roman"/>
          <w:sz w:val="30"/>
          <w:szCs w:val="28"/>
        </w:rPr>
        <w:t xml:space="preserve"> (тэмы: </w:t>
      </w:r>
      <w:r w:rsidR="000B153C" w:rsidRPr="000B153C">
        <w:rPr>
          <w:rFonts w:ascii="Times New Roman" w:eastAsia="Calibri" w:hAnsi="Times New Roman" w:cs="Times New Roman"/>
          <w:sz w:val="30"/>
          <w:szCs w:val="28"/>
        </w:rPr>
        <w:t>«</w:t>
      </w:r>
      <w:r w:rsidRPr="000B153C">
        <w:rPr>
          <w:rFonts w:ascii="Times New Roman" w:eastAsia="Calibri" w:hAnsi="Times New Roman" w:cs="Times New Roman"/>
          <w:sz w:val="30"/>
          <w:szCs w:val="28"/>
        </w:rPr>
        <w:t>Асаблівасці гарадскога і сельскага пейзажу, аблічча сучасных гарадоў і вёсак</w:t>
      </w:r>
      <w:r w:rsidR="000B153C" w:rsidRPr="000B153C">
        <w:rPr>
          <w:rFonts w:ascii="Times New Roman" w:eastAsia="Calibri" w:hAnsi="Times New Roman" w:cs="Times New Roman"/>
          <w:sz w:val="30"/>
          <w:szCs w:val="28"/>
        </w:rPr>
        <w:t>»</w:t>
      </w:r>
      <w:r w:rsidRPr="000B153C">
        <w:rPr>
          <w:rFonts w:ascii="Times New Roman" w:eastAsia="Calibri" w:hAnsi="Times New Roman" w:cs="Times New Roman"/>
          <w:sz w:val="30"/>
          <w:szCs w:val="28"/>
        </w:rPr>
        <w:t xml:space="preserve">, </w:t>
      </w:r>
      <w:r w:rsidR="000B153C" w:rsidRPr="000B153C">
        <w:rPr>
          <w:rFonts w:ascii="Times New Roman" w:eastAsia="Calibri" w:hAnsi="Times New Roman" w:cs="Times New Roman"/>
          <w:sz w:val="30"/>
          <w:szCs w:val="28"/>
        </w:rPr>
        <w:t>«</w:t>
      </w:r>
      <w:r w:rsidRPr="000B153C">
        <w:rPr>
          <w:rFonts w:ascii="Times New Roman" w:eastAsia="Calibri" w:hAnsi="Times New Roman" w:cs="Times New Roman"/>
          <w:sz w:val="30"/>
          <w:szCs w:val="28"/>
        </w:rPr>
        <w:t>Ахова прыроды, помнікаў культуры і гістарычных славутасц</w:t>
      </w:r>
      <w:r w:rsidR="000B153C" w:rsidRPr="000B153C">
        <w:rPr>
          <w:rFonts w:ascii="Times New Roman" w:eastAsia="Calibri" w:hAnsi="Times New Roman" w:cs="Times New Roman"/>
          <w:sz w:val="30"/>
          <w:szCs w:val="28"/>
          <w:lang w:val="be-BY"/>
        </w:rPr>
        <w:t>ей</w:t>
      </w:r>
      <w:r w:rsidRPr="000B153C">
        <w:rPr>
          <w:rFonts w:ascii="Times New Roman" w:eastAsia="Calibri" w:hAnsi="Times New Roman" w:cs="Times New Roman"/>
          <w:sz w:val="30"/>
          <w:szCs w:val="28"/>
        </w:rPr>
        <w:t xml:space="preserve"> свайго рэгіён</w:t>
      </w:r>
      <w:r w:rsidR="000B153C" w:rsidRPr="000B153C">
        <w:rPr>
          <w:rFonts w:ascii="Times New Roman" w:eastAsia="Calibri" w:hAnsi="Times New Roman" w:cs="Times New Roman"/>
          <w:sz w:val="30"/>
          <w:szCs w:val="28"/>
          <w:lang w:val="be-BY"/>
        </w:rPr>
        <w:t>а</w:t>
      </w:r>
      <w:r w:rsidRPr="000B153C">
        <w:rPr>
          <w:rFonts w:ascii="Times New Roman" w:eastAsia="Calibri" w:hAnsi="Times New Roman" w:cs="Times New Roman"/>
          <w:sz w:val="30"/>
          <w:szCs w:val="28"/>
        </w:rPr>
        <w:t xml:space="preserve">»); </w:t>
      </w:r>
      <w:bookmarkStart w:id="3" w:name="_Hlk175143074"/>
      <w:r w:rsidRPr="000B153C">
        <w:rPr>
          <w:rFonts w:ascii="Times New Roman" w:eastAsia="Calibri" w:hAnsi="Times New Roman" w:cs="Times New Roman"/>
          <w:sz w:val="30"/>
          <w:szCs w:val="28"/>
        </w:rPr>
        <w:t>«</w:t>
      </w:r>
      <w:bookmarkEnd w:id="3"/>
      <w:r w:rsidRPr="000B153C">
        <w:rPr>
          <w:rFonts w:ascii="Times New Roman" w:eastAsia="Calibri" w:hAnsi="Times New Roman" w:cs="Times New Roman"/>
          <w:sz w:val="30"/>
          <w:szCs w:val="28"/>
        </w:rPr>
        <w:t xml:space="preserve">Успрыманне твораў мастацтва» (тэмы: </w:t>
      </w:r>
      <w:r w:rsidR="000B153C" w:rsidRPr="000B153C">
        <w:rPr>
          <w:rFonts w:ascii="Times New Roman" w:eastAsia="Calibri" w:hAnsi="Times New Roman" w:cs="Times New Roman"/>
          <w:sz w:val="30"/>
          <w:szCs w:val="28"/>
        </w:rPr>
        <w:t>«</w:t>
      </w:r>
      <w:r w:rsidR="00B248DA" w:rsidRPr="000B153C">
        <w:rPr>
          <w:rFonts w:ascii="Times New Roman" w:eastAsia="Calibri" w:hAnsi="Times New Roman" w:cs="Times New Roman"/>
          <w:sz w:val="30"/>
          <w:szCs w:val="28"/>
          <w:lang w:val="be-BY"/>
        </w:rPr>
        <w:t>В</w:t>
      </w:r>
      <w:r w:rsidR="000B153C" w:rsidRPr="000B153C">
        <w:rPr>
          <w:rFonts w:ascii="Times New Roman" w:eastAsia="Calibri" w:hAnsi="Times New Roman" w:cs="Times New Roman"/>
          <w:sz w:val="30"/>
          <w:szCs w:val="28"/>
          <w:lang w:val="be-BY"/>
        </w:rPr>
        <w:t>ядомы</w:t>
      </w:r>
      <w:r w:rsidRPr="000B153C">
        <w:rPr>
          <w:rFonts w:ascii="Times New Roman" w:eastAsia="Calibri" w:hAnsi="Times New Roman" w:cs="Times New Roman"/>
          <w:sz w:val="30"/>
          <w:szCs w:val="28"/>
        </w:rPr>
        <w:t>я помнікі беларускай і замежнай архітэктуры</w:t>
      </w:r>
      <w:r w:rsidR="000B153C" w:rsidRPr="000B153C">
        <w:rPr>
          <w:rFonts w:ascii="Times New Roman" w:eastAsia="Calibri" w:hAnsi="Times New Roman" w:cs="Times New Roman"/>
          <w:sz w:val="30"/>
          <w:szCs w:val="28"/>
        </w:rPr>
        <w:t>»</w:t>
      </w:r>
      <w:r w:rsidRPr="000B153C">
        <w:rPr>
          <w:rFonts w:ascii="Times New Roman" w:eastAsia="Calibri" w:hAnsi="Times New Roman" w:cs="Times New Roman"/>
          <w:sz w:val="30"/>
          <w:szCs w:val="28"/>
        </w:rPr>
        <w:t xml:space="preserve"> «</w:t>
      </w:r>
      <w:r w:rsidR="000B153C" w:rsidRPr="000B153C">
        <w:rPr>
          <w:rFonts w:ascii="Times New Roman" w:eastAsia="Calibri" w:hAnsi="Times New Roman" w:cs="Times New Roman"/>
          <w:sz w:val="30"/>
          <w:szCs w:val="28"/>
          <w:lang w:val="be-BY"/>
        </w:rPr>
        <w:t>Т</w:t>
      </w:r>
      <w:r w:rsidRPr="000B153C">
        <w:rPr>
          <w:rFonts w:ascii="Times New Roman" w:eastAsia="Calibri" w:hAnsi="Times New Roman" w:cs="Times New Roman"/>
          <w:sz w:val="30"/>
          <w:szCs w:val="28"/>
        </w:rPr>
        <w:t>воры народнага і дэкаратыўна-прыкладнога мастацтва:</w:t>
      </w:r>
      <w:r w:rsidR="006B17D1" w:rsidRPr="000B153C"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="000B153C" w:rsidRPr="000B153C">
        <w:rPr>
          <w:rFonts w:ascii="Times New Roman" w:eastAsia="Calibri" w:hAnsi="Times New Roman" w:cs="Times New Roman"/>
          <w:sz w:val="30"/>
          <w:szCs w:val="28"/>
          <w:lang w:val="be-BY"/>
        </w:rPr>
        <w:t>А</w:t>
      </w:r>
      <w:r w:rsidR="006B17D1" w:rsidRPr="000B153C">
        <w:rPr>
          <w:rFonts w:ascii="Times New Roman" w:eastAsia="Calibri" w:hAnsi="Times New Roman" w:cs="Times New Roman"/>
          <w:sz w:val="30"/>
          <w:szCs w:val="28"/>
        </w:rPr>
        <w:t>гов</w:t>
      </w:r>
      <w:r w:rsidR="000B153C" w:rsidRPr="000B153C">
        <w:rPr>
          <w:rFonts w:ascii="Times New Roman" w:eastAsia="Calibri" w:hAnsi="Times New Roman" w:cs="Times New Roman"/>
          <w:sz w:val="30"/>
          <w:szCs w:val="28"/>
          <w:lang w:val="be-BY"/>
        </w:rPr>
        <w:t>а</w:t>
      </w:r>
      <w:r w:rsidR="006B17D1" w:rsidRPr="000B153C">
        <w:rPr>
          <w:rFonts w:ascii="Times New Roman" w:eastAsia="Calibri" w:hAnsi="Times New Roman" w:cs="Times New Roman"/>
          <w:sz w:val="30"/>
          <w:szCs w:val="28"/>
        </w:rPr>
        <w:t>, Кр</w:t>
      </w:r>
      <w:r w:rsidR="000B153C" w:rsidRPr="000B153C">
        <w:rPr>
          <w:rFonts w:ascii="Times New Roman" w:eastAsia="Calibri" w:hAnsi="Times New Roman" w:cs="Times New Roman"/>
          <w:sz w:val="30"/>
          <w:szCs w:val="28"/>
          <w:lang w:val="be-BY"/>
        </w:rPr>
        <w:t>а</w:t>
      </w:r>
      <w:r w:rsidR="006B17D1" w:rsidRPr="000B153C">
        <w:rPr>
          <w:rFonts w:ascii="Times New Roman" w:eastAsia="Calibri" w:hAnsi="Times New Roman" w:cs="Times New Roman"/>
          <w:sz w:val="30"/>
          <w:szCs w:val="28"/>
        </w:rPr>
        <w:t>мно, Дав</w:t>
      </w:r>
      <w:r w:rsidR="000B153C" w:rsidRPr="000B153C">
        <w:rPr>
          <w:rFonts w:ascii="Times New Roman" w:eastAsia="Calibri" w:hAnsi="Times New Roman" w:cs="Times New Roman"/>
          <w:sz w:val="30"/>
          <w:szCs w:val="28"/>
          <w:lang w:val="be-BY"/>
        </w:rPr>
        <w:t>ы</w:t>
      </w:r>
      <w:r w:rsidR="006B17D1" w:rsidRPr="000B153C">
        <w:rPr>
          <w:rFonts w:ascii="Times New Roman" w:eastAsia="Calibri" w:hAnsi="Times New Roman" w:cs="Times New Roman"/>
          <w:sz w:val="30"/>
          <w:szCs w:val="28"/>
        </w:rPr>
        <w:t>д-Г</w:t>
      </w:r>
      <w:r w:rsidR="000B153C" w:rsidRPr="000B153C">
        <w:rPr>
          <w:rFonts w:ascii="Times New Roman" w:eastAsia="Calibri" w:hAnsi="Times New Roman" w:cs="Times New Roman"/>
          <w:sz w:val="30"/>
          <w:szCs w:val="28"/>
          <w:lang w:val="be-BY"/>
        </w:rPr>
        <w:t>арадок</w:t>
      </w:r>
      <w:r w:rsidR="006B17D1" w:rsidRPr="000B153C">
        <w:rPr>
          <w:rFonts w:ascii="Times New Roman" w:eastAsia="Calibri" w:hAnsi="Times New Roman" w:cs="Times New Roman"/>
          <w:sz w:val="30"/>
          <w:szCs w:val="28"/>
        </w:rPr>
        <w:t xml:space="preserve">, </w:t>
      </w:r>
      <w:r w:rsidR="000B153C" w:rsidRPr="000B153C">
        <w:rPr>
          <w:rFonts w:ascii="Times New Roman" w:eastAsia="Calibri" w:hAnsi="Times New Roman" w:cs="Times New Roman"/>
          <w:sz w:val="30"/>
          <w:szCs w:val="28"/>
          <w:lang w:val="be-BY"/>
        </w:rPr>
        <w:t>б</w:t>
      </w:r>
      <w:r w:rsidRPr="000B153C">
        <w:rPr>
          <w:rFonts w:ascii="Times New Roman" w:eastAsia="Calibri" w:hAnsi="Times New Roman" w:cs="Times New Roman"/>
          <w:sz w:val="30"/>
          <w:szCs w:val="28"/>
        </w:rPr>
        <w:t xml:space="preserve">еларускія тканыя пакрывалы (посцілкі) і </w:t>
      </w:r>
      <w:r w:rsidRPr="00346FBD">
        <w:rPr>
          <w:rFonts w:ascii="Times New Roman" w:eastAsia="Calibri" w:hAnsi="Times New Roman" w:cs="Times New Roman"/>
          <w:sz w:val="30"/>
          <w:szCs w:val="28"/>
        </w:rPr>
        <w:t>паясы, вырабы з саломкі і лёну</w:t>
      </w:r>
      <w:r w:rsidR="000B153C" w:rsidRPr="000B153C">
        <w:rPr>
          <w:rFonts w:ascii="Times New Roman" w:eastAsia="Calibri" w:hAnsi="Times New Roman" w:cs="Times New Roman"/>
          <w:sz w:val="30"/>
          <w:szCs w:val="28"/>
        </w:rPr>
        <w:t>»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 і інш.); </w:t>
      </w:r>
      <w:r w:rsidR="000B153C" w:rsidRPr="000B153C">
        <w:rPr>
          <w:rFonts w:ascii="Times New Roman" w:eastAsia="Calibri" w:hAnsi="Times New Roman" w:cs="Times New Roman"/>
          <w:sz w:val="30"/>
          <w:szCs w:val="28"/>
        </w:rPr>
        <w:t>«</w:t>
      </w:r>
      <w:r w:rsidR="000B153C">
        <w:rPr>
          <w:rFonts w:ascii="Times New Roman" w:eastAsia="Calibri" w:hAnsi="Times New Roman" w:cs="Times New Roman"/>
          <w:sz w:val="30"/>
          <w:szCs w:val="28"/>
          <w:lang w:val="be-BY"/>
        </w:rPr>
        <w:t>П</w:t>
      </w:r>
      <w:r w:rsidRPr="00346FBD">
        <w:rPr>
          <w:rFonts w:ascii="Times New Roman" w:eastAsia="Calibri" w:hAnsi="Times New Roman" w:cs="Times New Roman"/>
          <w:sz w:val="30"/>
          <w:szCs w:val="28"/>
        </w:rPr>
        <w:t>рактычная мастацка-творчая дзейнасць</w:t>
      </w:r>
      <w:r w:rsidR="000B153C" w:rsidRPr="000B153C">
        <w:rPr>
          <w:rFonts w:ascii="Times New Roman" w:eastAsia="Calibri" w:hAnsi="Times New Roman" w:cs="Times New Roman"/>
          <w:sz w:val="30"/>
          <w:szCs w:val="28"/>
        </w:rPr>
        <w:t>»</w:t>
      </w:r>
      <w:r w:rsidR="000B153C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 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(тэмы: </w:t>
      </w:r>
      <w:r w:rsidR="000B153C" w:rsidRPr="000B153C">
        <w:rPr>
          <w:rFonts w:ascii="Times New Roman" w:eastAsia="Calibri" w:hAnsi="Times New Roman" w:cs="Times New Roman"/>
          <w:sz w:val="30"/>
          <w:szCs w:val="28"/>
        </w:rPr>
        <w:t>«</w:t>
      </w:r>
      <w:r w:rsidRPr="00346FBD">
        <w:rPr>
          <w:rFonts w:ascii="Times New Roman" w:eastAsia="Calibri" w:hAnsi="Times New Roman" w:cs="Times New Roman"/>
          <w:sz w:val="30"/>
          <w:szCs w:val="28"/>
        </w:rPr>
        <w:t>У гасцях у ветэрана Вялікай Айчыннай вайны</w:t>
      </w:r>
      <w:r w:rsidR="000B153C" w:rsidRPr="000B153C">
        <w:rPr>
          <w:rFonts w:ascii="Times New Roman" w:eastAsia="Calibri" w:hAnsi="Times New Roman" w:cs="Times New Roman"/>
          <w:sz w:val="30"/>
          <w:szCs w:val="28"/>
        </w:rPr>
        <w:t>»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, </w:t>
      </w:r>
      <w:r w:rsidR="000B153C" w:rsidRPr="000B153C">
        <w:rPr>
          <w:rFonts w:ascii="Times New Roman" w:eastAsia="Calibri" w:hAnsi="Times New Roman" w:cs="Times New Roman"/>
          <w:sz w:val="30"/>
          <w:szCs w:val="28"/>
        </w:rPr>
        <w:t>«</w:t>
      </w:r>
      <w:r w:rsidR="000B153C">
        <w:rPr>
          <w:rFonts w:ascii="Times New Roman" w:eastAsia="Calibri" w:hAnsi="Times New Roman" w:cs="Times New Roman"/>
          <w:sz w:val="30"/>
          <w:szCs w:val="28"/>
          <w:lang w:val="be-BY"/>
        </w:rPr>
        <w:t>А</w:t>
      </w:r>
      <w:r w:rsidRPr="00346FBD">
        <w:rPr>
          <w:rFonts w:ascii="Times New Roman" w:eastAsia="Calibri" w:hAnsi="Times New Roman" w:cs="Times New Roman"/>
          <w:sz w:val="30"/>
          <w:szCs w:val="28"/>
        </w:rPr>
        <w:t>дкрыццё помніка</w:t>
      </w:r>
      <w:r w:rsidR="000B153C" w:rsidRPr="000B153C">
        <w:rPr>
          <w:rFonts w:ascii="Times New Roman" w:eastAsia="Calibri" w:hAnsi="Times New Roman" w:cs="Times New Roman"/>
          <w:sz w:val="30"/>
          <w:szCs w:val="28"/>
        </w:rPr>
        <w:t>»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, </w:t>
      </w:r>
      <w:r w:rsidR="000B153C" w:rsidRPr="000B153C">
        <w:rPr>
          <w:rFonts w:ascii="Times New Roman" w:eastAsia="Calibri" w:hAnsi="Times New Roman" w:cs="Times New Roman"/>
          <w:sz w:val="30"/>
          <w:szCs w:val="28"/>
        </w:rPr>
        <w:t>«</w:t>
      </w:r>
      <w:r w:rsidRPr="00346FBD">
        <w:rPr>
          <w:rFonts w:ascii="Times New Roman" w:eastAsia="Calibri" w:hAnsi="Times New Roman" w:cs="Times New Roman"/>
          <w:sz w:val="30"/>
          <w:szCs w:val="28"/>
        </w:rPr>
        <w:t>Вечны агонь</w:t>
      </w:r>
      <w:r w:rsidR="000B153C" w:rsidRPr="000B153C">
        <w:rPr>
          <w:rFonts w:ascii="Times New Roman" w:eastAsia="Calibri" w:hAnsi="Times New Roman" w:cs="Times New Roman"/>
          <w:sz w:val="30"/>
          <w:szCs w:val="28"/>
        </w:rPr>
        <w:t>»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, </w:t>
      </w:r>
      <w:r w:rsidR="000B153C" w:rsidRPr="000B153C">
        <w:rPr>
          <w:rFonts w:ascii="Times New Roman" w:eastAsia="Calibri" w:hAnsi="Times New Roman" w:cs="Times New Roman"/>
          <w:sz w:val="30"/>
          <w:szCs w:val="28"/>
        </w:rPr>
        <w:t>«</w:t>
      </w:r>
      <w:r w:rsidRPr="00346FBD">
        <w:rPr>
          <w:rFonts w:ascii="Times New Roman" w:eastAsia="Calibri" w:hAnsi="Times New Roman" w:cs="Times New Roman"/>
          <w:sz w:val="30"/>
          <w:szCs w:val="28"/>
        </w:rPr>
        <w:t>Наша школа</w:t>
      </w:r>
      <w:r w:rsidR="000B153C" w:rsidRPr="000B153C">
        <w:rPr>
          <w:rFonts w:ascii="Times New Roman" w:eastAsia="Calibri" w:hAnsi="Times New Roman" w:cs="Times New Roman"/>
          <w:sz w:val="30"/>
          <w:szCs w:val="28"/>
        </w:rPr>
        <w:t>»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, </w:t>
      </w:r>
      <w:r w:rsidR="000B153C" w:rsidRPr="000B153C">
        <w:rPr>
          <w:rFonts w:ascii="Times New Roman" w:eastAsia="Calibri" w:hAnsi="Times New Roman" w:cs="Times New Roman"/>
          <w:sz w:val="30"/>
          <w:szCs w:val="28"/>
        </w:rPr>
        <w:t>«</w:t>
      </w:r>
      <w:r w:rsidRPr="00346FBD">
        <w:rPr>
          <w:rFonts w:ascii="Times New Roman" w:eastAsia="Calibri" w:hAnsi="Times New Roman" w:cs="Times New Roman"/>
          <w:sz w:val="30"/>
          <w:szCs w:val="28"/>
        </w:rPr>
        <w:t>Нацыянальная бібліятэка Беларусі</w:t>
      </w:r>
      <w:r w:rsidR="000B153C" w:rsidRPr="000B153C">
        <w:rPr>
          <w:rFonts w:ascii="Times New Roman" w:eastAsia="Calibri" w:hAnsi="Times New Roman" w:cs="Times New Roman"/>
          <w:sz w:val="30"/>
          <w:szCs w:val="28"/>
        </w:rPr>
        <w:t>»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, </w:t>
      </w:r>
      <w:r w:rsidR="000B153C" w:rsidRPr="000B153C">
        <w:rPr>
          <w:rFonts w:ascii="Times New Roman" w:eastAsia="Calibri" w:hAnsi="Times New Roman" w:cs="Times New Roman"/>
          <w:sz w:val="30"/>
          <w:szCs w:val="28"/>
        </w:rPr>
        <w:t>«</w:t>
      </w:r>
      <w:r w:rsidR="000B153C">
        <w:rPr>
          <w:rFonts w:ascii="Times New Roman" w:eastAsia="Calibri" w:hAnsi="Times New Roman" w:cs="Times New Roman"/>
          <w:sz w:val="30"/>
          <w:szCs w:val="28"/>
          <w:lang w:val="be-BY"/>
        </w:rPr>
        <w:t>В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ыкананне эскізаў </w:t>
      </w:r>
      <w:r w:rsidRPr="00346FBD">
        <w:rPr>
          <w:rFonts w:ascii="Times New Roman" w:eastAsia="Calibri" w:hAnsi="Times New Roman" w:cs="Times New Roman"/>
          <w:sz w:val="30"/>
          <w:szCs w:val="28"/>
        </w:rPr>
        <w:lastRenderedPageBreak/>
        <w:t xml:space="preserve">дэкору прадметаў рознай формы і прызначэння: </w:t>
      </w:r>
      <w:r w:rsidR="000B153C">
        <w:rPr>
          <w:rFonts w:ascii="Times New Roman" w:eastAsia="Calibri" w:hAnsi="Times New Roman" w:cs="Times New Roman"/>
          <w:sz w:val="30"/>
          <w:szCs w:val="28"/>
          <w:lang w:val="be-BY"/>
        </w:rPr>
        <w:t>“І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вянецкія </w:t>
      </w:r>
      <w:r w:rsidRPr="000B153C">
        <w:rPr>
          <w:rFonts w:ascii="Times New Roman" w:eastAsia="Calibri" w:hAnsi="Times New Roman" w:cs="Times New Roman"/>
          <w:sz w:val="30"/>
          <w:szCs w:val="28"/>
        </w:rPr>
        <w:t>ўзоры</w:t>
      </w:r>
      <w:r w:rsidR="000B153C" w:rsidRPr="000B153C">
        <w:rPr>
          <w:rFonts w:ascii="Times New Roman" w:eastAsia="Calibri" w:hAnsi="Times New Roman" w:cs="Times New Roman"/>
          <w:sz w:val="30"/>
          <w:szCs w:val="28"/>
          <w:lang w:val="be-BY"/>
        </w:rPr>
        <w:t>”</w:t>
      </w:r>
      <w:r w:rsidRPr="000B153C">
        <w:rPr>
          <w:rFonts w:ascii="Times New Roman" w:eastAsia="Calibri" w:hAnsi="Times New Roman" w:cs="Times New Roman"/>
          <w:sz w:val="30"/>
          <w:szCs w:val="28"/>
        </w:rPr>
        <w:t>,</w:t>
      </w:r>
      <w:r w:rsidR="007F32A4" w:rsidRPr="000B153C">
        <w:rPr>
          <w:rFonts w:ascii="Times New Roman" w:eastAsia="Calibri" w:hAnsi="Times New Roman" w:cs="Times New Roman"/>
          <w:sz w:val="30"/>
          <w:szCs w:val="28"/>
        </w:rPr>
        <w:t>“</w:t>
      </w:r>
      <w:r w:rsidR="000B153C" w:rsidRPr="000B153C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Агоўскія </w:t>
      </w:r>
      <w:r w:rsidR="006B17D1" w:rsidRPr="000B153C">
        <w:rPr>
          <w:rFonts w:ascii="Times New Roman" w:eastAsia="Calibri" w:hAnsi="Times New Roman" w:cs="Times New Roman"/>
          <w:sz w:val="30"/>
          <w:szCs w:val="28"/>
        </w:rPr>
        <w:t>куфры</w:t>
      </w:r>
      <w:r w:rsidR="007F32A4" w:rsidRPr="000B153C">
        <w:rPr>
          <w:rFonts w:ascii="Times New Roman" w:eastAsia="Calibri" w:hAnsi="Times New Roman" w:cs="Times New Roman"/>
          <w:sz w:val="30"/>
          <w:szCs w:val="28"/>
        </w:rPr>
        <w:t>”</w:t>
      </w:r>
      <w:r w:rsidR="006B17D1" w:rsidRPr="000B153C">
        <w:rPr>
          <w:rFonts w:ascii="Times New Roman" w:eastAsia="Calibri" w:hAnsi="Times New Roman" w:cs="Times New Roman"/>
          <w:sz w:val="30"/>
          <w:szCs w:val="28"/>
        </w:rPr>
        <w:t xml:space="preserve">, </w:t>
      </w:r>
      <w:r w:rsidR="007F32A4" w:rsidRPr="000B153C">
        <w:rPr>
          <w:rFonts w:ascii="Times New Roman" w:eastAsia="Calibri" w:hAnsi="Times New Roman" w:cs="Times New Roman"/>
          <w:sz w:val="30"/>
          <w:szCs w:val="28"/>
        </w:rPr>
        <w:t>“</w:t>
      </w:r>
      <w:r w:rsidR="006B17D1" w:rsidRPr="000B153C">
        <w:rPr>
          <w:rFonts w:ascii="Times New Roman" w:eastAsia="Calibri" w:hAnsi="Times New Roman" w:cs="Times New Roman"/>
          <w:sz w:val="30"/>
          <w:szCs w:val="28"/>
        </w:rPr>
        <w:t>Слуцк</w:t>
      </w:r>
      <w:r w:rsidRPr="000B153C">
        <w:rPr>
          <w:rFonts w:ascii="Times New Roman" w:eastAsia="Calibri" w:hAnsi="Times New Roman" w:cs="Times New Roman"/>
          <w:sz w:val="30"/>
          <w:szCs w:val="28"/>
          <w:lang w:val="be-BY"/>
        </w:rPr>
        <w:t>ія</w:t>
      </w:r>
      <w:r w:rsidR="006B17D1" w:rsidRPr="000B153C"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="006B17D1" w:rsidRPr="006B17D1">
        <w:rPr>
          <w:rFonts w:ascii="Times New Roman" w:eastAsia="Calibri" w:hAnsi="Times New Roman" w:cs="Times New Roman"/>
          <w:sz w:val="30"/>
          <w:szCs w:val="28"/>
        </w:rPr>
        <w:t>п</w:t>
      </w:r>
      <w:r>
        <w:rPr>
          <w:rFonts w:ascii="Times New Roman" w:eastAsia="Calibri" w:hAnsi="Times New Roman" w:cs="Times New Roman"/>
          <w:sz w:val="30"/>
          <w:szCs w:val="28"/>
          <w:lang w:val="be-BY"/>
        </w:rPr>
        <w:t>аясы</w:t>
      </w:r>
      <w:r w:rsidR="00F56C5F">
        <w:rPr>
          <w:rFonts w:ascii="Times New Roman" w:eastAsia="Calibri" w:hAnsi="Times New Roman" w:cs="Times New Roman"/>
          <w:sz w:val="30"/>
          <w:szCs w:val="28"/>
          <w:lang w:val="be-BY"/>
        </w:rPr>
        <w:t>”</w:t>
      </w:r>
      <w:r w:rsidR="007F32A4" w:rsidRPr="007F32A4">
        <w:rPr>
          <w:rFonts w:ascii="Times New Roman" w:eastAsia="Calibri" w:hAnsi="Times New Roman" w:cs="Times New Roman"/>
          <w:sz w:val="30"/>
          <w:szCs w:val="28"/>
        </w:rPr>
        <w:t>»</w:t>
      </w:r>
      <w:r w:rsidR="006B17D1" w:rsidRPr="006B17D1">
        <w:rPr>
          <w:rFonts w:ascii="Times New Roman" w:eastAsia="Calibri" w:hAnsi="Times New Roman" w:cs="Times New Roman"/>
          <w:sz w:val="30"/>
          <w:szCs w:val="28"/>
        </w:rPr>
        <w:t xml:space="preserve"> </w:t>
      </w:r>
      <w:r>
        <w:rPr>
          <w:rFonts w:ascii="Times New Roman" w:eastAsia="Calibri" w:hAnsi="Times New Roman" w:cs="Times New Roman"/>
          <w:sz w:val="30"/>
          <w:szCs w:val="28"/>
          <w:lang w:val="be-BY"/>
        </w:rPr>
        <w:t>і інш.</w:t>
      </w:r>
      <w:r w:rsidR="006B17D1" w:rsidRPr="006B17D1">
        <w:rPr>
          <w:rFonts w:ascii="Times New Roman" w:eastAsia="Calibri" w:hAnsi="Times New Roman" w:cs="Times New Roman"/>
          <w:sz w:val="30"/>
          <w:szCs w:val="28"/>
        </w:rPr>
        <w:t>).</w:t>
      </w:r>
    </w:p>
    <w:p w14:paraId="3D4B2EC3" w14:textId="0AE20F57" w:rsidR="00346FBD" w:rsidRPr="00346FBD" w:rsidRDefault="00346FBD" w:rsidP="00346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346FBD">
        <w:rPr>
          <w:rFonts w:ascii="Times New Roman" w:eastAsia="Calibri" w:hAnsi="Times New Roman" w:cs="Times New Roman"/>
          <w:sz w:val="30"/>
          <w:szCs w:val="28"/>
        </w:rPr>
        <w:t>Асаблівае значэнне для рэалізацыі выхаваўчага патэнцыялу вучэбнага прадмета маюць тэмы вучэбных заняткаў аб Вялікай Айчыннай вайне ў IV класе:</w:t>
      </w:r>
      <w:r w:rsidR="000B153C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 </w:t>
      </w:r>
      <w:r w:rsidR="000B153C" w:rsidRPr="000B153C">
        <w:rPr>
          <w:rFonts w:ascii="Times New Roman" w:eastAsia="Calibri" w:hAnsi="Times New Roman" w:cs="Times New Roman"/>
          <w:sz w:val="30"/>
          <w:szCs w:val="28"/>
        </w:rPr>
        <w:t>«</w:t>
      </w:r>
      <w:r w:rsidRPr="00346FBD">
        <w:rPr>
          <w:rFonts w:ascii="Times New Roman" w:eastAsia="Calibri" w:hAnsi="Times New Roman" w:cs="Times New Roman"/>
          <w:sz w:val="30"/>
          <w:szCs w:val="28"/>
        </w:rPr>
        <w:t>У гасцях у ветэрана Вялікай Айчыннай вайны</w:t>
      </w:r>
      <w:bookmarkStart w:id="4" w:name="_Hlk175143573"/>
      <w:r w:rsidR="000B153C" w:rsidRPr="000B153C">
        <w:rPr>
          <w:rFonts w:ascii="Times New Roman" w:eastAsia="Calibri" w:hAnsi="Times New Roman" w:cs="Times New Roman"/>
          <w:sz w:val="30"/>
          <w:szCs w:val="28"/>
        </w:rPr>
        <w:t>»</w:t>
      </w:r>
      <w:bookmarkEnd w:id="4"/>
      <w:r w:rsidR="000B153C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, </w:t>
      </w:r>
      <w:r w:rsidRPr="00346FBD">
        <w:rPr>
          <w:rFonts w:ascii="Times New Roman" w:eastAsia="Calibri" w:hAnsi="Times New Roman" w:cs="Times New Roman"/>
          <w:sz w:val="30"/>
          <w:szCs w:val="28"/>
        </w:rPr>
        <w:t>«</w:t>
      </w:r>
      <w:r w:rsidR="000B153C">
        <w:rPr>
          <w:rFonts w:ascii="Times New Roman" w:eastAsia="Calibri" w:hAnsi="Times New Roman" w:cs="Times New Roman"/>
          <w:sz w:val="30"/>
          <w:szCs w:val="28"/>
          <w:lang w:val="be-BY"/>
        </w:rPr>
        <w:t>А</w:t>
      </w:r>
      <w:r w:rsidRPr="00346FBD">
        <w:rPr>
          <w:rFonts w:ascii="Times New Roman" w:eastAsia="Calibri" w:hAnsi="Times New Roman" w:cs="Times New Roman"/>
          <w:sz w:val="30"/>
          <w:szCs w:val="28"/>
        </w:rPr>
        <w:t>дкрыццё помніка»</w:t>
      </w:r>
      <w:r w:rsidR="00334A9C">
        <w:rPr>
          <w:rFonts w:ascii="Times New Roman" w:eastAsia="Calibri" w:hAnsi="Times New Roman" w:cs="Times New Roman"/>
          <w:sz w:val="30"/>
          <w:szCs w:val="28"/>
          <w:lang w:val="be-BY"/>
        </w:rPr>
        <w:t>,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="00334A9C" w:rsidRPr="00334A9C">
        <w:rPr>
          <w:rFonts w:ascii="Times New Roman" w:eastAsia="Calibri" w:hAnsi="Times New Roman" w:cs="Times New Roman"/>
          <w:sz w:val="30"/>
          <w:szCs w:val="28"/>
        </w:rPr>
        <w:t>«</w:t>
      </w:r>
      <w:r w:rsidRPr="00346FBD">
        <w:rPr>
          <w:rFonts w:ascii="Times New Roman" w:eastAsia="Calibri" w:hAnsi="Times New Roman" w:cs="Times New Roman"/>
          <w:sz w:val="30"/>
          <w:szCs w:val="28"/>
        </w:rPr>
        <w:t>Вечны агонь</w:t>
      </w:r>
      <w:r w:rsidR="00334A9C" w:rsidRPr="00334A9C">
        <w:rPr>
          <w:rFonts w:ascii="Times New Roman" w:eastAsia="Calibri" w:hAnsi="Times New Roman" w:cs="Times New Roman"/>
          <w:sz w:val="30"/>
          <w:szCs w:val="28"/>
        </w:rPr>
        <w:t>»</w:t>
      </w:r>
      <w:r w:rsidR="00334A9C">
        <w:rPr>
          <w:rFonts w:ascii="Times New Roman" w:eastAsia="Calibri" w:hAnsi="Times New Roman" w:cs="Times New Roman"/>
          <w:sz w:val="30"/>
          <w:szCs w:val="28"/>
          <w:lang w:val="be-BY"/>
        </w:rPr>
        <w:t xml:space="preserve">, </w:t>
      </w:r>
      <w:r w:rsidRPr="00346FBD">
        <w:rPr>
          <w:rFonts w:ascii="Times New Roman" w:eastAsia="Calibri" w:hAnsi="Times New Roman" w:cs="Times New Roman"/>
          <w:sz w:val="30"/>
          <w:szCs w:val="28"/>
        </w:rPr>
        <w:t>«Салют</w:t>
      </w:r>
      <w:r w:rsidR="00334A9C" w:rsidRPr="00334A9C">
        <w:rPr>
          <w:rFonts w:ascii="Times New Roman" w:eastAsia="Calibri" w:hAnsi="Times New Roman" w:cs="Times New Roman"/>
          <w:sz w:val="30"/>
          <w:szCs w:val="28"/>
        </w:rPr>
        <w:t>»</w:t>
      </w:r>
      <w:r w:rsidRPr="00346FBD">
        <w:rPr>
          <w:rFonts w:ascii="Times New Roman" w:eastAsia="Calibri" w:hAnsi="Times New Roman" w:cs="Times New Roman"/>
          <w:sz w:val="30"/>
          <w:szCs w:val="28"/>
        </w:rPr>
        <w:t>. Пры вывучэнні гэтых тэм рэкамендуецца абмеркаваць пытанні, звязаныя з генацыдам беларускага народа ў гады Вялікай Айчыннай вайны і пасляваенны перыяд.</w:t>
      </w:r>
    </w:p>
    <w:p w14:paraId="1B84C914" w14:textId="77777777" w:rsidR="00346FBD" w:rsidRDefault="00346FBD" w:rsidP="00346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346FBD">
        <w:rPr>
          <w:rFonts w:ascii="Times New Roman" w:eastAsia="Calibri" w:hAnsi="Times New Roman" w:cs="Times New Roman"/>
          <w:sz w:val="30"/>
          <w:szCs w:val="28"/>
        </w:rPr>
        <w:t>У мэтах забеспячэння шырокага выкарыстання ў адукацыйным працэсе ўстаноў агульнай сярэдняй адукацыі вынікаў расследавання крымінальнай справы аб генацыдзе беларускага народа ў гады Вялікай Айчыннай вайны і пасляваенны перыяд Генеральнай пракуратурай Рэспублікі Беларусь і Міністэрствам адукацыі Рэспублікі Беларусь распрацаваны і выдадзены Вучэбны дапаможнік:</w:t>
      </w:r>
    </w:p>
    <w:p w14:paraId="58AEC25E" w14:textId="2877EB26" w:rsidR="00F32306" w:rsidRPr="00F32306" w:rsidRDefault="00F32306" w:rsidP="00346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>Геноцид белорусского народа в годы Великой Отечественной войны</w:t>
      </w:r>
      <w:r w:rsidR="00D83D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Pr="007F32A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ое пособие для учащихся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1–4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-х 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 / </w:t>
      </w:r>
      <w:r w:rsidRPr="007F32A4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составите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>ли</w:t>
      </w:r>
      <w:r w:rsidR="007F32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>: Толкач</w:t>
      </w:r>
      <w:r w:rsidRPr="007F32A4">
        <w:rPr>
          <w:rFonts w:ascii="Times New Roman" w:eastAsia="Times New Roman" w:hAnsi="Times New Roman" w:cs="Times New Roman"/>
          <w:sz w:val="30"/>
          <w:szCs w:val="30"/>
          <w:lang w:eastAsia="ru-RU"/>
        </w:rPr>
        <w:t>ё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В. В. [и др.]. </w:t>
      </w:r>
      <w:r w:rsidR="007F32A4" w:rsidRPr="007F32A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7F32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</w:t>
      </w:r>
      <w:r w:rsidR="007F32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proofErr w:type="gramEnd"/>
      <w:r w:rsidRPr="00F323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Адукацыя і выхаванне, 2023.</w:t>
      </w:r>
    </w:p>
    <w:p w14:paraId="31D14AFA" w14:textId="6F6A0472" w:rsidR="006B17D1" w:rsidRPr="006B17D1" w:rsidRDefault="00346FBD" w:rsidP="00EF1E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30"/>
          <w:szCs w:val="28"/>
          <w:u w:val="single"/>
        </w:rPr>
      </w:pPr>
      <w:r>
        <w:rPr>
          <w:rFonts w:ascii="Times New Roman" w:eastAsia="Calibri" w:hAnsi="Times New Roman" w:cs="Times New Roman"/>
          <w:sz w:val="30"/>
          <w:szCs w:val="28"/>
          <w:lang w:val="be-BY"/>
        </w:rPr>
        <w:t>Вучэб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ны дапаможнік можа выкарыстоўвацца як на ўроках, так і ў пазаўрочнай </w:t>
      </w:r>
      <w:r w:rsidR="00334A9C">
        <w:rPr>
          <w:rFonts w:ascii="Times New Roman" w:eastAsia="Calibri" w:hAnsi="Times New Roman" w:cs="Times New Roman"/>
          <w:sz w:val="30"/>
          <w:szCs w:val="28"/>
          <w:lang w:val="be-BY"/>
        </w:rPr>
        <w:t>рабоце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. Метадычныя рэкамендацыі па выкарыстанні ў адукацыйным працэсе </w:t>
      </w:r>
      <w:r w:rsidR="00334A9C">
        <w:rPr>
          <w:rFonts w:ascii="Times New Roman" w:eastAsia="Calibri" w:hAnsi="Times New Roman" w:cs="Times New Roman"/>
          <w:sz w:val="30"/>
          <w:szCs w:val="28"/>
          <w:lang w:val="be-BY"/>
        </w:rPr>
        <w:t>дадзенага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 вучэбнага дапаможніка размешчаны на нацыянальным адукацыйным партале:</w:t>
      </w:r>
      <w:r w:rsidR="00F35D0E" w:rsidRPr="00F5272D">
        <w:rPr>
          <w:rFonts w:ascii="Times New Roman" w:hAnsi="Times New Roman" w:cs="Times New Roman"/>
          <w:sz w:val="30"/>
          <w:szCs w:val="30"/>
        </w:rPr>
        <w:t xml:space="preserve"> </w:t>
      </w:r>
      <w:r w:rsidR="00F35D0E" w:rsidRPr="001D4FB3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>(</w:t>
      </w:r>
      <w:hyperlink r:id="rId10" w:history="1">
        <w:r w:rsidR="001D4FB3" w:rsidRPr="003220CD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</w:t>
        </w:r>
      </w:hyperlink>
      <w:r w:rsidR="00F35D0E" w:rsidRPr="001D4FB3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 xml:space="preserve">/ </w:t>
      </w:r>
      <w:hyperlink r:id="rId11" w:history="1">
        <w:r w:rsidR="00F35D0E" w:rsidRPr="001D4FB3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</w:t>
        </w:r>
        <w:r w:rsidR="00D52BFB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be-BY"/>
          </w:rPr>
          <w:t>алоўная</w:t>
        </w:r>
        <w:r w:rsidR="00F35D0E" w:rsidRPr="001D4FB3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 xml:space="preserve"> / </w:t>
        </w:r>
        <w:r w:rsidR="00D52BFB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be-BY"/>
          </w:rPr>
          <w:t>Інфармацыя для педагогаў</w:t>
        </w:r>
        <w:r w:rsidR="00F35D0E" w:rsidRPr="001D4FB3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 xml:space="preserve"> / Расслед</w:t>
        </w:r>
        <w:r w:rsidR="00D52BFB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be-BY"/>
          </w:rPr>
          <w:t>аванне крымінальнай справы аб</w:t>
        </w:r>
        <w:r w:rsidR="00B2466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en-US"/>
          </w:rPr>
          <w:t> </w:t>
        </w:r>
        <w:r w:rsidR="00D52BFB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be-BY"/>
          </w:rPr>
          <w:t>генацыдзе беларускага народа</w:t>
        </w:r>
      </w:hyperlink>
      <w:r w:rsidR="00F35D0E" w:rsidRPr="001D4FB3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>).</w:t>
      </w:r>
    </w:p>
    <w:p w14:paraId="6444AF8A" w14:textId="14EA651A" w:rsidR="00346FBD" w:rsidRPr="00346FBD" w:rsidRDefault="00346FBD" w:rsidP="00346FBD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28"/>
        </w:rPr>
      </w:pP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Асаблівую ўвагу трэба надаваць знаёмству </w:t>
      </w:r>
      <w:r w:rsidR="00B248DA">
        <w:rPr>
          <w:rFonts w:ascii="Times New Roman" w:eastAsia="Calibri" w:hAnsi="Times New Roman" w:cs="Times New Roman"/>
          <w:sz w:val="30"/>
          <w:szCs w:val="28"/>
          <w:lang w:val="be-BY"/>
        </w:rPr>
        <w:t>вучня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ў з творчасцю прафесійных і народных майстроў, мясцовымі мастацкімі славутасцямі. Вывучэнне помнікаў архітэктуры і выяўленчага мастацтва, мастацкіх промыслаў і рамёстваў свайго рэгіёна не толькі будзе спрыяць </w:t>
      </w:r>
      <w:r w:rsidR="00334A9C">
        <w:rPr>
          <w:rFonts w:ascii="Times New Roman" w:eastAsia="Calibri" w:hAnsi="Times New Roman" w:cs="Times New Roman"/>
          <w:sz w:val="30"/>
          <w:szCs w:val="28"/>
          <w:lang w:val="be-BY"/>
        </w:rPr>
        <w:t>далучэ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нню вучняў </w:t>
      </w:r>
      <w:r w:rsidR="00334A9C">
        <w:rPr>
          <w:rFonts w:ascii="Times New Roman" w:eastAsia="Calibri" w:hAnsi="Times New Roman" w:cs="Times New Roman"/>
          <w:sz w:val="30"/>
          <w:szCs w:val="28"/>
          <w:lang w:val="be-BY"/>
        </w:rPr>
        <w:t>да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 творчасц</w:t>
      </w:r>
      <w:r w:rsidR="00334A9C">
        <w:rPr>
          <w:rFonts w:ascii="Times New Roman" w:eastAsia="Calibri" w:hAnsi="Times New Roman" w:cs="Times New Roman"/>
          <w:sz w:val="30"/>
          <w:szCs w:val="28"/>
          <w:lang w:val="be-BY"/>
        </w:rPr>
        <w:t>і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 на аснове мясцовых традыцый, але і дазволіць прывіваць любоў да роднага краю, павагу да людзей, якія жывуць побач, фарміраваць жаданне берагчы і прымнажаць </w:t>
      </w:r>
      <w:r w:rsidR="00334A9C">
        <w:rPr>
          <w:rFonts w:ascii="Times New Roman" w:eastAsia="Calibri" w:hAnsi="Times New Roman" w:cs="Times New Roman"/>
          <w:sz w:val="30"/>
          <w:szCs w:val="28"/>
          <w:lang w:val="be-BY"/>
        </w:rPr>
        <w:t>м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астацкі здабытак сваёй малой радзімы і </w:t>
      </w:r>
      <w:r w:rsidR="00334A9C">
        <w:rPr>
          <w:rFonts w:ascii="Times New Roman" w:eastAsia="Calibri" w:hAnsi="Times New Roman" w:cs="Times New Roman"/>
          <w:sz w:val="30"/>
          <w:szCs w:val="28"/>
          <w:lang w:val="be-BY"/>
        </w:rPr>
        <w:t>г. д.</w:t>
      </w:r>
    </w:p>
    <w:p w14:paraId="3A0F1BF2" w14:textId="62BF0566" w:rsidR="00346FBD" w:rsidRPr="00346FBD" w:rsidRDefault="00346FBD" w:rsidP="00346FBD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28"/>
        </w:rPr>
      </w:pPr>
      <w:r w:rsidRPr="00346FBD">
        <w:rPr>
          <w:rFonts w:ascii="Times New Roman" w:eastAsia="Calibri" w:hAnsi="Times New Roman" w:cs="Times New Roman"/>
          <w:sz w:val="30"/>
          <w:szCs w:val="28"/>
        </w:rPr>
        <w:t>Для эфектыўнай рэалізацыі выхаваўчага патэнцыялу вучэбнага прадмета неабходна ствараць на вучэбных занятках атмасферу творчага пошуку, эмацы</w:t>
      </w:r>
      <w:r w:rsidR="00334A9C">
        <w:rPr>
          <w:rFonts w:ascii="Times New Roman" w:eastAsia="Calibri" w:hAnsi="Times New Roman" w:cs="Times New Roman"/>
          <w:sz w:val="30"/>
          <w:szCs w:val="28"/>
          <w:lang w:val="be-BY"/>
        </w:rPr>
        <w:t>янальна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га ўспрымання прадметаў навакольнай рэчаіснасці і твораў мастацтва, пошуку </w:t>
      </w:r>
      <w:r w:rsidR="00B248DA">
        <w:rPr>
          <w:rFonts w:ascii="Times New Roman" w:eastAsia="Calibri" w:hAnsi="Times New Roman" w:cs="Times New Roman"/>
          <w:sz w:val="30"/>
          <w:szCs w:val="28"/>
          <w:lang w:val="be-BY"/>
        </w:rPr>
        <w:t>вучня</w:t>
      </w:r>
      <w:r w:rsidRPr="00346FBD">
        <w:rPr>
          <w:rFonts w:ascii="Times New Roman" w:eastAsia="Calibri" w:hAnsi="Times New Roman" w:cs="Times New Roman"/>
          <w:sz w:val="30"/>
          <w:szCs w:val="28"/>
        </w:rPr>
        <w:t>мі спосабаў мастацкага самавыяўлення.</w:t>
      </w:r>
    </w:p>
    <w:p w14:paraId="70AFF272" w14:textId="688FA608" w:rsidR="00346FBD" w:rsidRPr="00346FBD" w:rsidRDefault="00346FBD" w:rsidP="00346FBD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28"/>
        </w:rPr>
      </w:pPr>
      <w:r w:rsidRPr="00346FBD">
        <w:rPr>
          <w:rFonts w:ascii="Times New Roman" w:eastAsia="Calibri" w:hAnsi="Times New Roman" w:cs="Times New Roman"/>
          <w:sz w:val="30"/>
          <w:szCs w:val="28"/>
        </w:rPr>
        <w:t>Пры падборы наглядна-дыдактычнага матэрыялу да вучэбных заняткаў рэкамендуецца аддаваць перавагу такім творам мастацтва, дыдактычным практыкаванням і задання</w:t>
      </w:r>
      <w:r w:rsidR="00334A9C">
        <w:rPr>
          <w:rFonts w:ascii="Times New Roman" w:eastAsia="Calibri" w:hAnsi="Times New Roman" w:cs="Times New Roman"/>
          <w:sz w:val="30"/>
          <w:szCs w:val="28"/>
          <w:lang w:val="be-BY"/>
        </w:rPr>
        <w:t>м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, якія сваім зместам выхоўваюць у вучняў любоў да Радзімы, спрыяюць фарміраванню нацыянальнай </w:t>
      </w:r>
      <w:r w:rsidRPr="00346FBD">
        <w:rPr>
          <w:rFonts w:ascii="Times New Roman" w:eastAsia="Calibri" w:hAnsi="Times New Roman" w:cs="Times New Roman"/>
          <w:sz w:val="30"/>
          <w:szCs w:val="28"/>
        </w:rPr>
        <w:lastRenderedPageBreak/>
        <w:t>самасвядомасці і патрыятызму, пашыраюць уяўленне аб разнастайнасці выяўленчых сродкаў для мастацкага пераўтварэння навакольнага асяроддзя.</w:t>
      </w:r>
    </w:p>
    <w:p w14:paraId="24543286" w14:textId="77777777" w:rsidR="00346FBD" w:rsidRDefault="00346FBD" w:rsidP="00346FBD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28"/>
        </w:rPr>
      </w:pPr>
      <w:r w:rsidRPr="00346FBD">
        <w:rPr>
          <w:rFonts w:ascii="Times New Roman" w:eastAsia="Calibri" w:hAnsi="Times New Roman" w:cs="Times New Roman"/>
          <w:sz w:val="30"/>
          <w:szCs w:val="28"/>
        </w:rPr>
        <w:t>З мэтай рэалізацыі выхаваўчага патэнцыялу вучэбнага прадмета рэкамендуецца выкарыстоўваць актыўныя метады і формы навучання (стварэнне праблемных сітуацый, дзелавая гульня, віктарына, мадэляванне мастацка-творчага працэсу і інш.).</w:t>
      </w:r>
    </w:p>
    <w:p w14:paraId="55CD1C82" w14:textId="1E6C3631" w:rsidR="00346FBD" w:rsidRPr="00346FBD" w:rsidRDefault="00346FBD" w:rsidP="00346FBD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46FB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Улічваючы вялікі адукацыйны </w:t>
      </w:r>
      <w:r w:rsidRPr="00334A9C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патэнцыял экскурсій</w:t>
      </w:r>
      <w:r w:rsidRPr="00346FBD">
        <w:rPr>
          <w:rFonts w:ascii="Times New Roman" w:eastAsia="Calibri" w:hAnsi="Times New Roman" w:cs="Times New Roman"/>
          <w:sz w:val="30"/>
          <w:szCs w:val="30"/>
          <w:lang w:eastAsia="ru-RU"/>
        </w:rPr>
        <w:t>, значн</w:t>
      </w:r>
      <w:r w:rsidR="00334A9C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ую</w:t>
      </w:r>
      <w:r w:rsidRPr="00346FB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колькасць экскурсійных аб'ектаў і турыстычных маршрутаў у Рэспубліцы Беларусь, у 2024/2025 навучальным годзе рэкамендуецца пра</w:t>
      </w:r>
      <w:r w:rsidR="00334A9C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доўжы</w:t>
      </w:r>
      <w:r w:rsidRPr="00346FB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ць арганізацыю і правядзенне экскурсій. Варта прадугледзець арганізацыю экскурсій для вучняў </w:t>
      </w:r>
      <w:proofErr w:type="gramStart"/>
      <w:r w:rsidRPr="00346FBD">
        <w:rPr>
          <w:rFonts w:ascii="Times New Roman" w:eastAsia="Calibri" w:hAnsi="Times New Roman" w:cs="Times New Roman"/>
          <w:sz w:val="30"/>
          <w:szCs w:val="30"/>
          <w:lang w:eastAsia="ru-RU"/>
        </w:rPr>
        <w:t>у рамках</w:t>
      </w:r>
      <w:proofErr w:type="gramEnd"/>
      <w:r w:rsidRPr="00346FB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арганізацыі адукацыйнага працэсу на працягу любога </w:t>
      </w:r>
      <w:r w:rsidR="00752B6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вучэб</w:t>
      </w:r>
      <w:r w:rsidRPr="00346FBD">
        <w:rPr>
          <w:rFonts w:ascii="Times New Roman" w:eastAsia="Calibri" w:hAnsi="Times New Roman" w:cs="Times New Roman"/>
          <w:sz w:val="30"/>
          <w:szCs w:val="30"/>
          <w:lang w:eastAsia="ru-RU"/>
        </w:rPr>
        <w:t>нага дня тыдня (з панядзелка па пятніцу), а таксама ў пазавучэбны час, у тым ліку і ў шосты школьны дзень.</w:t>
      </w:r>
    </w:p>
    <w:p w14:paraId="27CAD1CF" w14:textId="56A3F9DF" w:rsidR="006B17D1" w:rsidRPr="006B17D1" w:rsidRDefault="00346FBD" w:rsidP="00346FBD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346FB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Метадычныя рэкамендацыі па арганізацыі экскурсій для </w:t>
      </w:r>
      <w:r w:rsidR="00B248D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вучня</w:t>
      </w:r>
      <w:r w:rsidRPr="00346FBD">
        <w:rPr>
          <w:rFonts w:ascii="Times New Roman" w:eastAsia="Calibri" w:hAnsi="Times New Roman" w:cs="Times New Roman"/>
          <w:sz w:val="30"/>
          <w:szCs w:val="30"/>
          <w:lang w:eastAsia="ru-RU"/>
        </w:rPr>
        <w:t>ў устаноў адукацыі, якія рэалізуюць адукацыйныя праграмы агульнай сярэдняй адукацыі, пералік экскурсійных аб'ектаў і турыстычных маршрутаў, рэкаменд</w:t>
      </w:r>
      <w:r w:rsidR="00334A9C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аван</w:t>
      </w:r>
      <w:r w:rsidRPr="00346FB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ых для наведвання </w:t>
      </w:r>
      <w:r w:rsidR="00B248D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вучня</w:t>
      </w:r>
      <w:r w:rsidRPr="00346FBD">
        <w:rPr>
          <w:rFonts w:ascii="Times New Roman" w:eastAsia="Calibri" w:hAnsi="Times New Roman" w:cs="Times New Roman"/>
          <w:sz w:val="30"/>
          <w:szCs w:val="30"/>
          <w:lang w:eastAsia="ru-RU"/>
        </w:rPr>
        <w:t>мі, размешчаны ў</w:t>
      </w:r>
      <w:r w:rsidR="00F52B31">
        <w:rPr>
          <w:rFonts w:ascii="Times New Roman" w:eastAsia="Calibri" w:hAnsi="Times New Roman" w:cs="Times New Roman"/>
          <w:sz w:val="30"/>
          <w:szCs w:val="30"/>
          <w:lang w:val="en-US" w:eastAsia="ru-RU"/>
        </w:rPr>
        <w:t> </w:t>
      </w:r>
      <w:r w:rsidRPr="00346FBD">
        <w:rPr>
          <w:rFonts w:ascii="Times New Roman" w:eastAsia="Calibri" w:hAnsi="Times New Roman" w:cs="Times New Roman"/>
          <w:sz w:val="30"/>
          <w:szCs w:val="30"/>
          <w:lang w:eastAsia="ru-RU"/>
        </w:rPr>
        <w:t>раздзеле нацыянальнага адукацыйнага партала:</w:t>
      </w:r>
      <w:r w:rsidR="006B17D1" w:rsidRPr="006B17D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hyperlink r:id="rId12" w:history="1">
        <w:r w:rsidR="006B17D1" w:rsidRPr="006B17D1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  <w:lang w:val="be-BY" w:eastAsia="ru-RU"/>
          </w:rPr>
          <w:t>https://vospitanie.adu.by/</w:t>
        </w:r>
      </w:hyperlink>
      <w:r w:rsidR="006B17D1" w:rsidRPr="006B17D1">
        <w:rPr>
          <w:rFonts w:ascii="Times New Roman" w:eastAsia="Calibri" w:hAnsi="Times New Roman" w:cs="Times New Roman"/>
          <w:i/>
          <w:sz w:val="30"/>
          <w:szCs w:val="30"/>
          <w:lang w:val="be-BY" w:eastAsia="ru-RU"/>
        </w:rPr>
        <w:t xml:space="preserve"> </w:t>
      </w:r>
      <w:hyperlink r:id="rId13" w:history="1">
        <w:r w:rsidR="00D52BFB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  <w:lang w:val="be-BY" w:eastAsia="ru-RU"/>
          </w:rPr>
          <w:t>Арганізацыя выхавання</w:t>
        </w:r>
        <w:r w:rsidR="006B17D1" w:rsidRPr="006B17D1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  <w:lang w:eastAsia="ru-RU"/>
          </w:rPr>
          <w:t xml:space="preserve"> / М</w:t>
        </w:r>
        <w:r w:rsidR="006B17D1" w:rsidRPr="006B17D1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  <w:lang w:eastAsia="ru-RU"/>
          </w:rPr>
          <w:t>е</w:t>
        </w:r>
        <w:r w:rsidR="006B17D1" w:rsidRPr="006B17D1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  <w:lang w:eastAsia="ru-RU"/>
          </w:rPr>
          <w:t>т</w:t>
        </w:r>
        <w:r w:rsidR="00D52BFB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  <w:lang w:val="be-BY" w:eastAsia="ru-RU"/>
          </w:rPr>
          <w:t>адычныя рэкамендацыі</w:t>
        </w:r>
      </w:hyperlink>
      <w:r w:rsidR="006B17D1" w:rsidRPr="006B17D1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.</w:t>
      </w:r>
    </w:p>
    <w:p w14:paraId="47F3AF49" w14:textId="37C6F96D" w:rsidR="00346FBD" w:rsidRPr="00346FBD" w:rsidRDefault="00346FBD" w:rsidP="00346F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30"/>
          <w:szCs w:val="28"/>
        </w:rPr>
      </w:pPr>
      <w:r w:rsidRPr="00334A9C">
        <w:rPr>
          <w:rFonts w:ascii="Times New Roman" w:eastAsia="Calibri" w:hAnsi="Times New Roman" w:cs="Times New Roman"/>
          <w:b/>
          <w:bCs/>
          <w:sz w:val="30"/>
          <w:szCs w:val="28"/>
        </w:rPr>
        <w:t>Звяртаем увагу</w:t>
      </w:r>
      <w:r w:rsidRPr="00346FBD">
        <w:rPr>
          <w:rFonts w:ascii="Times New Roman" w:eastAsia="Calibri" w:hAnsi="Times New Roman" w:cs="Times New Roman"/>
          <w:bCs/>
          <w:sz w:val="30"/>
          <w:szCs w:val="28"/>
        </w:rPr>
        <w:t xml:space="preserve">, што засваенне зместу адукацыі па вучэбным прадмеце «Выяўленчае мастацтва» ў I–IV класах устаноў агульнай сярэдняй адукацыі ажыццяўляецца </w:t>
      </w:r>
      <w:r w:rsidRPr="00334A9C">
        <w:rPr>
          <w:rFonts w:ascii="Times New Roman" w:eastAsia="Calibri" w:hAnsi="Times New Roman" w:cs="Times New Roman"/>
          <w:b/>
          <w:bCs/>
          <w:sz w:val="30"/>
          <w:szCs w:val="28"/>
        </w:rPr>
        <w:t>на змястоўна-ацэначнай аснове (без</w:t>
      </w:r>
      <w:r w:rsidR="00F52B31">
        <w:rPr>
          <w:rFonts w:ascii="Times New Roman" w:eastAsia="Calibri" w:hAnsi="Times New Roman" w:cs="Times New Roman"/>
          <w:b/>
          <w:bCs/>
          <w:sz w:val="30"/>
          <w:szCs w:val="28"/>
          <w:lang w:val="en-US"/>
        </w:rPr>
        <w:t> </w:t>
      </w:r>
      <w:r w:rsidRPr="00334A9C">
        <w:rPr>
          <w:rFonts w:ascii="Times New Roman" w:eastAsia="Calibri" w:hAnsi="Times New Roman" w:cs="Times New Roman"/>
          <w:b/>
          <w:bCs/>
          <w:sz w:val="30"/>
          <w:szCs w:val="28"/>
        </w:rPr>
        <w:t>выстаўлення адзнак)</w:t>
      </w:r>
      <w:r w:rsidRPr="00346FBD">
        <w:rPr>
          <w:rFonts w:ascii="Times New Roman" w:eastAsia="Calibri" w:hAnsi="Times New Roman" w:cs="Times New Roman"/>
          <w:bCs/>
          <w:sz w:val="30"/>
          <w:szCs w:val="28"/>
        </w:rPr>
        <w:t>.</w:t>
      </w:r>
    </w:p>
    <w:p w14:paraId="6A987170" w14:textId="44C93973" w:rsidR="00346FBD" w:rsidRPr="00346FBD" w:rsidRDefault="00346FBD" w:rsidP="00346F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30"/>
          <w:szCs w:val="28"/>
        </w:rPr>
      </w:pPr>
      <w:r w:rsidRPr="00346FBD">
        <w:rPr>
          <w:rFonts w:ascii="Times New Roman" w:eastAsia="Calibri" w:hAnsi="Times New Roman" w:cs="Times New Roman"/>
          <w:bCs/>
          <w:sz w:val="30"/>
          <w:szCs w:val="28"/>
        </w:rPr>
        <w:t xml:space="preserve">На працягу навучальнага года настаўнік павінен весці сістэматычны ўлік вынікаў вучэбнай дзейнасці вучняў. Форму і </w:t>
      </w:r>
      <w:r w:rsidR="00334A9C">
        <w:rPr>
          <w:rFonts w:ascii="Times New Roman" w:eastAsia="Calibri" w:hAnsi="Times New Roman" w:cs="Times New Roman"/>
          <w:bCs/>
          <w:sz w:val="30"/>
          <w:szCs w:val="28"/>
          <w:lang w:val="be-BY"/>
        </w:rPr>
        <w:t>ві</w:t>
      </w:r>
      <w:r w:rsidRPr="00346FBD">
        <w:rPr>
          <w:rFonts w:ascii="Times New Roman" w:eastAsia="Calibri" w:hAnsi="Times New Roman" w:cs="Times New Roman"/>
          <w:bCs/>
          <w:sz w:val="30"/>
          <w:szCs w:val="28"/>
        </w:rPr>
        <w:t xml:space="preserve">д фіксацыі вынікаў </w:t>
      </w:r>
      <w:r w:rsidR="00334A9C">
        <w:rPr>
          <w:rFonts w:ascii="Times New Roman" w:eastAsia="Calibri" w:hAnsi="Times New Roman" w:cs="Times New Roman"/>
          <w:bCs/>
          <w:sz w:val="30"/>
          <w:szCs w:val="28"/>
          <w:lang w:val="be-BY"/>
        </w:rPr>
        <w:t>з</w:t>
      </w:r>
      <w:r w:rsidRPr="00346FBD">
        <w:rPr>
          <w:rFonts w:ascii="Times New Roman" w:eastAsia="Calibri" w:hAnsi="Times New Roman" w:cs="Times New Roman"/>
          <w:bCs/>
          <w:sz w:val="30"/>
          <w:szCs w:val="28"/>
        </w:rPr>
        <w:t xml:space="preserve">асваення </w:t>
      </w:r>
      <w:r w:rsidR="00B248DA">
        <w:rPr>
          <w:rFonts w:ascii="Times New Roman" w:eastAsia="Calibri" w:hAnsi="Times New Roman" w:cs="Times New Roman"/>
          <w:bCs/>
          <w:sz w:val="30"/>
          <w:szCs w:val="28"/>
          <w:lang w:val="be-BY"/>
        </w:rPr>
        <w:t>вучня</w:t>
      </w:r>
      <w:r w:rsidRPr="00346FBD">
        <w:rPr>
          <w:rFonts w:ascii="Times New Roman" w:eastAsia="Calibri" w:hAnsi="Times New Roman" w:cs="Times New Roman"/>
          <w:bCs/>
          <w:sz w:val="30"/>
          <w:szCs w:val="28"/>
        </w:rPr>
        <w:t xml:space="preserve">мі </w:t>
      </w:r>
      <w:r w:rsidR="00B248DA">
        <w:rPr>
          <w:rFonts w:ascii="Times New Roman" w:eastAsia="Calibri" w:hAnsi="Times New Roman" w:cs="Times New Roman"/>
          <w:bCs/>
          <w:sz w:val="30"/>
          <w:szCs w:val="28"/>
          <w:lang w:val="be-BY"/>
        </w:rPr>
        <w:t>ў</w:t>
      </w:r>
      <w:r w:rsidRPr="00346FBD">
        <w:rPr>
          <w:rFonts w:ascii="Times New Roman" w:eastAsia="Calibri" w:hAnsi="Times New Roman" w:cs="Times New Roman"/>
          <w:bCs/>
          <w:sz w:val="30"/>
          <w:szCs w:val="28"/>
        </w:rPr>
        <w:t>менняў і навыкаў, прадугледжаных вучэбнай праграмай па вучэбным прадмеце «Выяўленчае мастацтва», настаўнік вызначае самастойна.</w:t>
      </w:r>
    </w:p>
    <w:p w14:paraId="7544C16E" w14:textId="2083D2AD" w:rsidR="00346FBD" w:rsidRPr="00346FBD" w:rsidRDefault="00346FBD" w:rsidP="00346F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30"/>
          <w:szCs w:val="28"/>
        </w:rPr>
      </w:pPr>
      <w:r w:rsidRPr="00346FBD">
        <w:rPr>
          <w:rFonts w:ascii="Times New Roman" w:eastAsia="Calibri" w:hAnsi="Times New Roman" w:cs="Times New Roman"/>
          <w:bCs/>
          <w:sz w:val="30"/>
          <w:szCs w:val="28"/>
        </w:rPr>
        <w:t xml:space="preserve">На аснове аналізу атрыманых даных настаўнік арганізуе дыферэнцыраваную і індывідуальную </w:t>
      </w:r>
      <w:r w:rsidR="00334A9C">
        <w:rPr>
          <w:rFonts w:ascii="Times New Roman" w:eastAsia="Calibri" w:hAnsi="Times New Roman" w:cs="Times New Roman"/>
          <w:bCs/>
          <w:sz w:val="30"/>
          <w:szCs w:val="28"/>
          <w:lang w:val="be-BY"/>
        </w:rPr>
        <w:t>работ</w:t>
      </w:r>
      <w:r w:rsidRPr="00346FBD">
        <w:rPr>
          <w:rFonts w:ascii="Times New Roman" w:eastAsia="Calibri" w:hAnsi="Times New Roman" w:cs="Times New Roman"/>
          <w:bCs/>
          <w:sz w:val="30"/>
          <w:szCs w:val="28"/>
        </w:rPr>
        <w:t xml:space="preserve">у з </w:t>
      </w:r>
      <w:r w:rsidR="00B248DA">
        <w:rPr>
          <w:rFonts w:ascii="Times New Roman" w:eastAsia="Calibri" w:hAnsi="Times New Roman" w:cs="Times New Roman"/>
          <w:bCs/>
          <w:sz w:val="30"/>
          <w:szCs w:val="28"/>
          <w:lang w:val="be-BY"/>
        </w:rPr>
        <w:t>вучня</w:t>
      </w:r>
      <w:r w:rsidRPr="00346FBD">
        <w:rPr>
          <w:rFonts w:ascii="Times New Roman" w:eastAsia="Calibri" w:hAnsi="Times New Roman" w:cs="Times New Roman"/>
          <w:bCs/>
          <w:sz w:val="30"/>
          <w:szCs w:val="28"/>
        </w:rPr>
        <w:t xml:space="preserve">мі. У канцы навучальнага года настаўнік ажыццяўляе змястоўны аналіз вынікаў вучэбнай дзейнасці вучняў. Пры правядзенні прамежкавай атэстацыі, </w:t>
      </w:r>
      <w:r w:rsidRPr="00334A9C">
        <w:rPr>
          <w:rFonts w:ascii="Times New Roman" w:eastAsia="Calibri" w:hAnsi="Times New Roman" w:cs="Times New Roman"/>
          <w:bCs/>
          <w:sz w:val="30"/>
          <w:szCs w:val="28"/>
        </w:rPr>
        <w:t>атэстацыі вучняў па выніках навучальнага года выкарыстоўваюцца запісы:</w:t>
      </w:r>
      <w:r w:rsidR="00D52BFB" w:rsidRPr="00334A9C">
        <w:rPr>
          <w:rFonts w:ascii="Times New Roman" w:eastAsia="Calibri" w:hAnsi="Times New Roman" w:cs="Times New Roman"/>
          <w:bCs/>
          <w:sz w:val="30"/>
          <w:szCs w:val="28"/>
          <w:lang w:val="be-BY"/>
        </w:rPr>
        <w:t xml:space="preserve"> </w:t>
      </w:r>
      <w:r w:rsidR="00334A9C" w:rsidRPr="00334A9C">
        <w:rPr>
          <w:rFonts w:ascii="Times New Roman" w:eastAsia="Calibri" w:hAnsi="Times New Roman" w:cs="Times New Roman"/>
          <w:bCs/>
          <w:sz w:val="30"/>
          <w:szCs w:val="28"/>
        </w:rPr>
        <w:t>«засвоіў(-ла), «не засвоіў(-ла)»</w:t>
      </w:r>
      <w:r w:rsidRPr="00334A9C">
        <w:rPr>
          <w:rFonts w:ascii="Times New Roman" w:eastAsia="Calibri" w:hAnsi="Times New Roman" w:cs="Times New Roman"/>
          <w:bCs/>
          <w:sz w:val="30"/>
          <w:szCs w:val="28"/>
        </w:rPr>
        <w:t>.</w:t>
      </w:r>
    </w:p>
    <w:p w14:paraId="5E2CE191" w14:textId="6357B3E0" w:rsidR="00346FBD" w:rsidRPr="00346FBD" w:rsidRDefault="00346FBD" w:rsidP="00346F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30"/>
          <w:szCs w:val="28"/>
        </w:rPr>
      </w:pPr>
      <w:r w:rsidRPr="00346FBD">
        <w:rPr>
          <w:rFonts w:ascii="Times New Roman" w:eastAsia="Calibri" w:hAnsi="Times New Roman" w:cs="Times New Roman"/>
          <w:bCs/>
          <w:sz w:val="30"/>
          <w:szCs w:val="28"/>
        </w:rPr>
        <w:t xml:space="preserve">Нагадваем, што </w:t>
      </w:r>
      <w:r w:rsidRPr="00334A9C">
        <w:rPr>
          <w:rFonts w:ascii="Times New Roman" w:eastAsia="Calibri" w:hAnsi="Times New Roman" w:cs="Times New Roman"/>
          <w:b/>
          <w:bCs/>
          <w:sz w:val="30"/>
          <w:szCs w:val="28"/>
        </w:rPr>
        <w:t xml:space="preserve">творчыя практычныя работы выконваюцца </w:t>
      </w:r>
      <w:r w:rsidR="00B248DA" w:rsidRPr="00334A9C">
        <w:rPr>
          <w:rFonts w:ascii="Times New Roman" w:eastAsia="Calibri" w:hAnsi="Times New Roman" w:cs="Times New Roman"/>
          <w:b/>
          <w:bCs/>
          <w:sz w:val="30"/>
          <w:szCs w:val="28"/>
          <w:lang w:val="be-BY"/>
        </w:rPr>
        <w:t>вучня</w:t>
      </w:r>
      <w:r w:rsidRPr="00334A9C">
        <w:rPr>
          <w:rFonts w:ascii="Times New Roman" w:eastAsia="Calibri" w:hAnsi="Times New Roman" w:cs="Times New Roman"/>
          <w:b/>
          <w:bCs/>
          <w:sz w:val="30"/>
          <w:szCs w:val="28"/>
        </w:rPr>
        <w:t>мі па ўласн</w:t>
      </w:r>
      <w:r w:rsidR="00334A9C">
        <w:rPr>
          <w:rFonts w:ascii="Times New Roman" w:eastAsia="Calibri" w:hAnsi="Times New Roman" w:cs="Times New Roman"/>
          <w:b/>
          <w:bCs/>
          <w:sz w:val="30"/>
          <w:szCs w:val="28"/>
          <w:lang w:val="be-BY"/>
        </w:rPr>
        <w:t>ай</w:t>
      </w:r>
      <w:r w:rsidRPr="00334A9C">
        <w:rPr>
          <w:rFonts w:ascii="Times New Roman" w:eastAsia="Calibri" w:hAnsi="Times New Roman" w:cs="Times New Roman"/>
          <w:b/>
          <w:bCs/>
          <w:sz w:val="30"/>
          <w:szCs w:val="28"/>
        </w:rPr>
        <w:t xml:space="preserve"> мастацкай задуме</w:t>
      </w:r>
      <w:r w:rsidRPr="00346FBD">
        <w:rPr>
          <w:rFonts w:ascii="Times New Roman" w:eastAsia="Calibri" w:hAnsi="Times New Roman" w:cs="Times New Roman"/>
          <w:bCs/>
          <w:sz w:val="30"/>
          <w:szCs w:val="28"/>
        </w:rPr>
        <w:t xml:space="preserve"> пры карэктным суправаджэнні выяўленчай дзейнасці педагогам, без прапаноў узораў для капі</w:t>
      </w:r>
      <w:r w:rsidR="00334A9C">
        <w:rPr>
          <w:rFonts w:ascii="Times New Roman" w:eastAsia="Calibri" w:hAnsi="Times New Roman" w:cs="Times New Roman"/>
          <w:bCs/>
          <w:sz w:val="30"/>
          <w:szCs w:val="28"/>
          <w:lang w:val="be-BY"/>
        </w:rPr>
        <w:t>рава</w:t>
      </w:r>
      <w:r w:rsidRPr="00346FBD">
        <w:rPr>
          <w:rFonts w:ascii="Times New Roman" w:eastAsia="Calibri" w:hAnsi="Times New Roman" w:cs="Times New Roman"/>
          <w:bCs/>
          <w:sz w:val="30"/>
          <w:szCs w:val="28"/>
        </w:rPr>
        <w:t>ння і нарыхтовак у выглядзе лінейных малюнкаў сюжэтных кампазіцый, выцінанак, аплікацыйных работ і інш.</w:t>
      </w:r>
    </w:p>
    <w:p w14:paraId="41B5BE24" w14:textId="31D0E8C0" w:rsidR="00346FBD" w:rsidRPr="00346FBD" w:rsidRDefault="00346FBD" w:rsidP="00346F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346FBD">
        <w:rPr>
          <w:rFonts w:ascii="Times New Roman" w:eastAsia="Calibri" w:hAnsi="Times New Roman" w:cs="Times New Roman"/>
          <w:sz w:val="30"/>
          <w:szCs w:val="28"/>
        </w:rPr>
        <w:lastRenderedPageBreak/>
        <w:t xml:space="preserve">Для выканання творчых практычных работ па вучэбным прадмеце «Выяўленчае мастацтва» </w:t>
      </w:r>
      <w:r w:rsidR="00B248DA">
        <w:rPr>
          <w:rFonts w:ascii="Times New Roman" w:eastAsia="Calibri" w:hAnsi="Times New Roman" w:cs="Times New Roman"/>
          <w:sz w:val="30"/>
          <w:szCs w:val="28"/>
          <w:lang w:val="be-BY"/>
        </w:rPr>
        <w:t>вучні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 павінны мець альбом для малявання фармату А4, пластылін і набор каляровай паперы. Асобныя </w:t>
      </w:r>
      <w:r w:rsidR="00334A9C">
        <w:rPr>
          <w:rFonts w:ascii="Times New Roman" w:eastAsia="Calibri" w:hAnsi="Times New Roman" w:cs="Times New Roman"/>
          <w:sz w:val="30"/>
          <w:szCs w:val="28"/>
          <w:lang w:val="be-BY"/>
        </w:rPr>
        <w:t>аркушы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 шчыльнай паперы варта выкарыстоўваць не толькі для стварэння жывапісных або графічных кампазіцый, але і ў якасці асновы для аплікацыі, выцінанкі, фларыстыкі, манатыпіі, трафарэта, аб'ёмнай цацкі і інш.</w:t>
      </w:r>
    </w:p>
    <w:p w14:paraId="744C3C5F" w14:textId="378183AA" w:rsidR="00346FBD" w:rsidRPr="00346FBD" w:rsidRDefault="00346FBD" w:rsidP="00346F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Дыдактычныя практыкаванні і заданні трэніровачнага характару могуць выконвацца на асобных </w:t>
      </w:r>
      <w:r w:rsidR="007463C5">
        <w:rPr>
          <w:rFonts w:ascii="Times New Roman" w:eastAsia="Calibri" w:hAnsi="Times New Roman" w:cs="Times New Roman"/>
          <w:sz w:val="30"/>
          <w:szCs w:val="28"/>
          <w:lang w:val="be-BY"/>
        </w:rPr>
        <w:t>аркушах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 паперы фармату А5. Неабходна ўлічваць, што на творчую практычную </w:t>
      </w:r>
      <w:r w:rsidR="007463C5">
        <w:rPr>
          <w:rFonts w:ascii="Times New Roman" w:eastAsia="Calibri" w:hAnsi="Times New Roman" w:cs="Times New Roman"/>
          <w:sz w:val="30"/>
          <w:szCs w:val="28"/>
          <w:lang w:val="be-BY"/>
        </w:rPr>
        <w:t>работ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у на </w:t>
      </w:r>
      <w:r w:rsidR="00B248DA">
        <w:rPr>
          <w:rFonts w:ascii="Times New Roman" w:eastAsia="Calibri" w:hAnsi="Times New Roman" w:cs="Times New Roman"/>
          <w:sz w:val="30"/>
          <w:szCs w:val="28"/>
          <w:lang w:val="be-BY"/>
        </w:rPr>
        <w:t>вучэбных занятках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="00B248DA">
        <w:rPr>
          <w:rFonts w:ascii="Times New Roman" w:eastAsia="Calibri" w:hAnsi="Times New Roman" w:cs="Times New Roman"/>
          <w:sz w:val="30"/>
          <w:szCs w:val="28"/>
          <w:lang w:val="be-BY"/>
        </w:rPr>
        <w:t>вучня</w:t>
      </w:r>
      <w:r w:rsidRPr="00346FBD">
        <w:rPr>
          <w:rFonts w:ascii="Times New Roman" w:eastAsia="Calibri" w:hAnsi="Times New Roman" w:cs="Times New Roman"/>
          <w:sz w:val="30"/>
          <w:szCs w:val="28"/>
        </w:rPr>
        <w:t>м адводзіцца не менш за 25 хвілін вучэбнага часу ў I класе і 25</w:t>
      </w:r>
      <w:r w:rsidR="007463C5" w:rsidRPr="007463C5">
        <w:rPr>
          <w:rFonts w:ascii="Times New Roman" w:eastAsia="Calibri" w:hAnsi="Times New Roman" w:cs="Times New Roman"/>
          <w:sz w:val="30"/>
          <w:szCs w:val="28"/>
        </w:rPr>
        <w:t>–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30 хвілін </w:t>
      </w:r>
      <w:bookmarkStart w:id="5" w:name="_Hlk175144187"/>
      <w:r w:rsidRPr="00346FBD">
        <w:rPr>
          <w:rFonts w:ascii="Times New Roman" w:eastAsia="Calibri" w:hAnsi="Times New Roman" w:cs="Times New Roman"/>
          <w:sz w:val="30"/>
          <w:szCs w:val="28"/>
        </w:rPr>
        <w:t>–</w:t>
      </w:r>
      <w:bookmarkEnd w:id="5"/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 у II–IV класах; на выкананне практыкаванняў і заданняў адводзіцца 5</w:t>
      </w:r>
      <w:r w:rsidR="007463C5" w:rsidRPr="007463C5">
        <w:rPr>
          <w:rFonts w:ascii="Times New Roman" w:eastAsia="Calibri" w:hAnsi="Times New Roman" w:cs="Times New Roman"/>
          <w:sz w:val="30"/>
          <w:szCs w:val="28"/>
        </w:rPr>
        <w:t>–</w:t>
      </w:r>
      <w:r w:rsidRPr="00346FBD">
        <w:rPr>
          <w:rFonts w:ascii="Times New Roman" w:eastAsia="Calibri" w:hAnsi="Times New Roman" w:cs="Times New Roman"/>
          <w:sz w:val="30"/>
          <w:szCs w:val="28"/>
        </w:rPr>
        <w:t>7 хвілін.</w:t>
      </w:r>
    </w:p>
    <w:p w14:paraId="2BB50BCA" w14:textId="7627EDAF" w:rsidR="00346FBD" w:rsidRPr="00346FBD" w:rsidRDefault="00346FBD" w:rsidP="00346F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Па вучэбным прадмеце «Выяўленчае мастацтва» </w:t>
      </w:r>
      <w:r w:rsidRPr="007463C5">
        <w:rPr>
          <w:rFonts w:ascii="Times New Roman" w:eastAsia="Calibri" w:hAnsi="Times New Roman" w:cs="Times New Roman"/>
          <w:b/>
          <w:sz w:val="30"/>
          <w:szCs w:val="28"/>
        </w:rPr>
        <w:t xml:space="preserve">выкананне </w:t>
      </w:r>
      <w:r w:rsidR="007463C5" w:rsidRPr="007463C5">
        <w:rPr>
          <w:rFonts w:ascii="Times New Roman" w:eastAsia="Calibri" w:hAnsi="Times New Roman" w:cs="Times New Roman"/>
          <w:b/>
          <w:sz w:val="30"/>
          <w:szCs w:val="28"/>
          <w:lang w:val="be-BY"/>
        </w:rPr>
        <w:t>дамаш</w:t>
      </w:r>
      <w:r w:rsidRPr="007463C5">
        <w:rPr>
          <w:rFonts w:ascii="Times New Roman" w:eastAsia="Calibri" w:hAnsi="Times New Roman" w:cs="Times New Roman"/>
          <w:b/>
          <w:sz w:val="30"/>
          <w:szCs w:val="28"/>
        </w:rPr>
        <w:t>ніх заданняў не прадугледжваецца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. Па ўласным жаданні </w:t>
      </w:r>
      <w:r w:rsidR="00B248DA">
        <w:rPr>
          <w:rFonts w:ascii="Times New Roman" w:eastAsia="Calibri" w:hAnsi="Times New Roman" w:cs="Times New Roman"/>
          <w:sz w:val="30"/>
          <w:szCs w:val="28"/>
          <w:lang w:val="be-BY"/>
        </w:rPr>
        <w:t>вучні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 могуць падбіраць фатаграфіі аб'ектаў прыроды або рэпрадукцыі мастацкіх твораў па тэме </w:t>
      </w:r>
      <w:r w:rsidR="007463C5">
        <w:rPr>
          <w:rFonts w:ascii="Times New Roman" w:eastAsia="Calibri" w:hAnsi="Times New Roman" w:cs="Times New Roman"/>
          <w:sz w:val="30"/>
          <w:szCs w:val="28"/>
          <w:lang w:val="be-BY"/>
        </w:rPr>
        <w:t>будучых заняткаў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. Любога роду пазаўрочную выяўленчую дзейнасць па ініцыятыве </w:t>
      </w:r>
      <w:r w:rsidR="00B248DA">
        <w:rPr>
          <w:rFonts w:ascii="Times New Roman" w:eastAsia="Calibri" w:hAnsi="Times New Roman" w:cs="Times New Roman"/>
          <w:sz w:val="30"/>
          <w:szCs w:val="28"/>
          <w:lang w:val="be-BY"/>
        </w:rPr>
        <w:t>вучня</w:t>
      </w:r>
      <w:r w:rsidRPr="00346FBD">
        <w:rPr>
          <w:rFonts w:ascii="Times New Roman" w:eastAsia="Calibri" w:hAnsi="Times New Roman" w:cs="Times New Roman"/>
          <w:sz w:val="30"/>
          <w:szCs w:val="28"/>
        </w:rPr>
        <w:t>ў рэкамендуецца заахвочваць.</w:t>
      </w:r>
    </w:p>
    <w:p w14:paraId="449BAA12" w14:textId="2C0CD159" w:rsidR="006B17D1" w:rsidRPr="006B17D1" w:rsidRDefault="00346FBD" w:rsidP="00346F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30"/>
          <w:szCs w:val="28"/>
          <w:u w:val="single"/>
        </w:rPr>
      </w:pP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Ва ўстановах агульнай сярэдняй адукацыі могуць праводзіцца факультатыўныя заняткі мастацкай накіраванасці. Для правядзення </w:t>
      </w:r>
      <w:r w:rsidRPr="007463C5">
        <w:rPr>
          <w:rFonts w:ascii="Times New Roman" w:eastAsia="Calibri" w:hAnsi="Times New Roman" w:cs="Times New Roman"/>
          <w:b/>
          <w:sz w:val="30"/>
          <w:szCs w:val="28"/>
        </w:rPr>
        <w:t>факультатыўных заняткаў</w:t>
      </w:r>
      <w:r w:rsidRPr="00346FBD">
        <w:rPr>
          <w:rFonts w:ascii="Times New Roman" w:eastAsia="Calibri" w:hAnsi="Times New Roman" w:cs="Times New Roman"/>
          <w:sz w:val="30"/>
          <w:szCs w:val="28"/>
        </w:rPr>
        <w:t xml:space="preserve"> выкарыстоўваюцца вучэбныя праграмы, зацверджаныя Міністэрствам адукацыі Рэспублікі Беларусь. Вучэбныя праграмы факультатыўных заняткаў размешчаны на нацыянальным адукацыйным партале:</w:t>
      </w:r>
      <w:r w:rsidR="00F52B31" w:rsidRPr="00F52B31">
        <w:rPr>
          <w:rFonts w:ascii="Times New Roman" w:eastAsia="Calibri" w:hAnsi="Times New Roman" w:cs="Times New Roman"/>
          <w:sz w:val="30"/>
          <w:szCs w:val="28"/>
        </w:rPr>
        <w:t xml:space="preserve"> </w:t>
      </w:r>
      <w:hyperlink r:id="rId14" w:history="1">
        <w:r w:rsidR="00F52B31" w:rsidRPr="005019FA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F52B31" w:rsidRPr="005019FA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/</w:t>
      </w:r>
      <w:r w:rsidR="00F52B31" w:rsidRPr="005019FA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hyperlink r:id="rId15" w:history="1">
        <w:r w:rsidR="00F52B31"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Г</w:t>
        </w:r>
        <w:r w:rsidR="00F52B3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>алоўная</w:t>
        </w:r>
        <w:r w:rsidR="00F52B31"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 xml:space="preserve"> / </w:t>
        </w:r>
        <w:r w:rsidR="00F52B3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>Адукацыйны працэс</w:t>
        </w:r>
        <w:r w:rsidR="00F52B31"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. 202</w:t>
        </w:r>
        <w:r w:rsidR="00F52B3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4</w:t>
        </w:r>
        <w:r w:rsidR="00F52B31"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/202</w:t>
        </w:r>
        <w:r w:rsidR="00F52B3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5</w:t>
        </w:r>
        <w:r w:rsidR="00F52B3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en-US"/>
          </w:rPr>
          <w:t> </w:t>
        </w:r>
        <w:r w:rsidR="00F52B3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>навучальны</w:t>
        </w:r>
        <w:r w:rsidR="00F52B31"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 xml:space="preserve"> год / </w:t>
        </w:r>
        <w:r w:rsidR="00F52B3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>Агульная сярэдняя адукацыя</w:t>
        </w:r>
        <w:r w:rsidR="00F52B31"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 xml:space="preserve"> / </w:t>
        </w:r>
        <w:r w:rsidR="00F52B31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>Вучэбныя прадметы</w:t>
        </w:r>
        <w:r w:rsidR="00F52B31"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.</w:t>
        </w:r>
        <w:r w:rsidR="00F52B31"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  <w:lang w:val="be-BY"/>
          </w:rPr>
          <w:t xml:space="preserve"> </w:t>
        </w:r>
        <w:r w:rsidR="00F52B31" w:rsidRPr="005019FA">
          <w:rPr>
            <w:rFonts w:ascii="Times New Roman" w:eastAsia="Calibri" w:hAnsi="Times New Roman" w:cs="Times New Roman"/>
            <w:i/>
            <w:color w:val="0563C1" w:themeColor="hyperlink"/>
            <w:sz w:val="30"/>
            <w:szCs w:val="30"/>
            <w:u w:val="single"/>
          </w:rPr>
          <w:t>I–IV класы</w:t>
        </w:r>
      </w:hyperlink>
      <w:r w:rsidR="006B17D1" w:rsidRPr="006B17D1">
        <w:rPr>
          <w:rFonts w:ascii="Times New Roman" w:eastAsia="Calibri" w:hAnsi="Times New Roman" w:cs="Times New Roman"/>
          <w:sz w:val="30"/>
          <w:szCs w:val="28"/>
          <w:lang w:val="be-BY"/>
        </w:rPr>
        <w:t>.</w:t>
      </w:r>
    </w:p>
    <w:p w14:paraId="22D84E15" w14:textId="1056D501" w:rsidR="006B17D1" w:rsidRPr="008E418C" w:rsidRDefault="006B17D1" w:rsidP="006B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30"/>
          <w:szCs w:val="28"/>
          <w:u w:val="single"/>
        </w:rPr>
      </w:pPr>
      <w:r w:rsidRPr="008E418C">
        <w:rPr>
          <w:rFonts w:ascii="Times New Roman" w:eastAsia="Calibri" w:hAnsi="Times New Roman" w:cs="Times New Roman"/>
          <w:b/>
          <w:sz w:val="30"/>
          <w:szCs w:val="28"/>
          <w:u w:val="single"/>
          <w:lang w:val="be-BY"/>
        </w:rPr>
        <w:t xml:space="preserve">4. </w:t>
      </w:r>
      <w:r w:rsidR="00346FBD">
        <w:rPr>
          <w:rFonts w:ascii="Times New Roman" w:eastAsia="Calibri" w:hAnsi="Times New Roman" w:cs="Times New Roman"/>
          <w:b/>
          <w:sz w:val="30"/>
          <w:szCs w:val="28"/>
          <w:u w:val="single"/>
          <w:lang w:val="be-BY"/>
        </w:rPr>
        <w:t>Арганізацыя метадычнай работы</w:t>
      </w:r>
    </w:p>
    <w:p w14:paraId="17B81CD9" w14:textId="2966278E" w:rsidR="00346FBD" w:rsidRPr="007463C5" w:rsidRDefault="00346FBD" w:rsidP="00346FB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46FB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 2024/2025 навучальным годзе для арганізацыі дзейнасці метадычных фарміраванняў настаўнікаў выяўленчага мастацтва прапануецца адзіная </w:t>
      </w:r>
      <w:r w:rsidRPr="007463C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тэма </w:t>
      </w:r>
      <w:r w:rsidR="007463C5" w:rsidRPr="007463C5"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r w:rsidR="00B248DA" w:rsidRPr="007463C5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П</w:t>
      </w:r>
      <w:r w:rsidRPr="007463C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авышэнне якасці адукацыі сродкамі вучэбнага прадмета </w:t>
      </w:r>
      <w:r w:rsidR="007463C5" w:rsidRPr="007463C5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“</w:t>
      </w:r>
      <w:r w:rsidRPr="007463C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Выяўленчае мастацтва</w:t>
      </w:r>
      <w:r w:rsidR="007463C5" w:rsidRPr="007463C5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”</w:t>
      </w:r>
      <w:r w:rsidRPr="007463C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, у тым ліку ў кантэксце фарміравання функцыянальнай </w:t>
      </w:r>
      <w:r w:rsidR="00B248DA" w:rsidRPr="007463C5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адукава</w:t>
      </w:r>
      <w:r w:rsidRPr="007463C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насці вучняў</w:t>
      </w:r>
      <w:r w:rsidR="007463C5" w:rsidRPr="007463C5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  <w:r w:rsidRPr="007463C5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14:paraId="0D37770B" w14:textId="0D2A8869" w:rsidR="00346FBD" w:rsidRPr="00346FBD" w:rsidRDefault="00346FBD" w:rsidP="00346FB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463C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Мэта метадычнай работы</w:t>
      </w:r>
      <w:r w:rsidRPr="00346FB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: удасканаленне прафесійнай кампетэнтнасці настаўніка па пытаннях фарміравання функцыянальнай </w:t>
      </w:r>
      <w:r w:rsidR="00B248D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адукава</w:t>
      </w:r>
      <w:r w:rsidRPr="00346FB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насці </w:t>
      </w:r>
      <w:r w:rsidR="00B248D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вучня</w:t>
      </w:r>
      <w:r w:rsidRPr="00346FBD">
        <w:rPr>
          <w:rFonts w:ascii="Times New Roman" w:eastAsia="Calibri" w:hAnsi="Times New Roman" w:cs="Times New Roman"/>
          <w:sz w:val="30"/>
          <w:szCs w:val="30"/>
          <w:lang w:eastAsia="ru-RU"/>
        </w:rPr>
        <w:t>ў.</w:t>
      </w:r>
    </w:p>
    <w:p w14:paraId="23DE9C0B" w14:textId="088F4580" w:rsidR="00346FBD" w:rsidRPr="00346FBD" w:rsidRDefault="00346FBD" w:rsidP="00346FB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46FB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Развіццё прафесійнай кампетэнтнасці настаўнікаў ажыццяўляецца праз </w:t>
      </w:r>
      <w:r w:rsidR="007463C5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работ</w:t>
      </w:r>
      <w:r w:rsidRPr="00346FB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 метадычных фарміраванняў: школьнага, раённага (гарадскога) вучэбна-метадычнага аб'яднання настаўнікаў, школы маладога настаўніка, школы ўдасканалення педагагічнага майстэрства, школы перадавога педагагічнага вопыту, творчых і праблемных груп, інш. Дзейнасць метадычных фарміраванняў павінна планавацца на аснове аналізу вынікаў метадычнай работы за папярэдні навучальны год з улікам патрабаванняў </w:t>
      </w:r>
      <w:r w:rsidRPr="00346FBD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нарматыўных прававых актаў, адукацыйнага і кваліфікацыйнага ўзроўняў настаўнікаў, іх прафесійных інтарэсаў, запытаў і садзейнічаць іх прафесійнаму развіццю. </w:t>
      </w:r>
    </w:p>
    <w:p w14:paraId="5033B6CF" w14:textId="2E150A92" w:rsidR="008E418C" w:rsidRDefault="00346FBD" w:rsidP="00346FB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346FBD">
        <w:rPr>
          <w:rFonts w:ascii="Times New Roman" w:eastAsia="Calibri" w:hAnsi="Times New Roman" w:cs="Times New Roman"/>
          <w:sz w:val="30"/>
          <w:szCs w:val="30"/>
          <w:lang w:eastAsia="ru-RU"/>
        </w:rPr>
        <w:t>На жнівеньскіх прадметных секцыях настаўнікаў выяўленчага мастацтва рэкамендуецца абмеркаваць наступныя пытанні:</w:t>
      </w:r>
    </w:p>
    <w:p w14:paraId="6AF90D85" w14:textId="2A30D747" w:rsidR="008E418C" w:rsidRPr="00D761F7" w:rsidRDefault="00CA7DEF" w:rsidP="00D76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</w:t>
      </w:r>
      <w:r w:rsidR="008E418C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r w:rsidR="00346FBD" w:rsidRPr="00346F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Нарматыўнае прававое забеспячэнне адукацыйнага працэсу па вучэбным прадмеце</w:t>
      </w:r>
      <w:r w:rsidR="00B248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</w:t>
      </w:r>
      <w:r w:rsidR="00B248DA" w:rsidRPr="00B248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«Выяўленчае мастацтва»</w:t>
      </w:r>
      <w:r w:rsidR="00346FBD" w:rsidRPr="00346F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ў 2024/2025 навучальным годзе: Кодэкс Рэспублікі Беларусь аб адукацыі, іншыя нарматыўныя прававыя акты, якія рэгулююць пытанні арганізацыі адукацыйнага працэсу па прадмеце (асноўныя палажэнні, выхаванне ў сістэме адукацыі, </w:t>
      </w:r>
      <w:r w:rsidR="007463C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а</w:t>
      </w:r>
      <w:r w:rsidR="00346FBD" w:rsidRPr="00346F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гульныя патрабаванні да арганізацыі адукацыйнага працэсу).</w:t>
      </w:r>
    </w:p>
    <w:p w14:paraId="6F889DDA" w14:textId="0749C873" w:rsidR="008E418C" w:rsidRPr="00D761F7" w:rsidRDefault="00CA7DEF" w:rsidP="00D76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</w:t>
      </w:r>
      <w:r w:rsidR="008E418C" w:rsidRPr="00D761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r w:rsidR="00346FBD" w:rsidRPr="00346F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Пытанні бяспекі арганізацыі адукацыйнага працэсу па вучэбным прадмеце</w:t>
      </w:r>
      <w:r w:rsidR="00D52B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</w:t>
      </w:r>
      <w:r w:rsidR="00D52BFB" w:rsidRPr="00D52BF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«Выяўленчае мастацтва»</w:t>
      </w:r>
      <w:r w:rsidR="00346FBD" w:rsidRPr="00346FB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67D8DF77" w14:textId="77777777" w:rsidR="00346FBD" w:rsidRPr="00346FBD" w:rsidRDefault="00CA7DEF" w:rsidP="00346FBD">
      <w:pPr>
        <w:pStyle w:val="a4"/>
        <w:tabs>
          <w:tab w:val="left" w:pos="993"/>
        </w:tabs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3</w:t>
      </w:r>
      <w:r w:rsidR="008E418C" w:rsidRPr="00D761F7">
        <w:rPr>
          <w:color w:val="000000" w:themeColor="text1"/>
          <w:sz w:val="30"/>
          <w:szCs w:val="30"/>
        </w:rPr>
        <w:t xml:space="preserve">. </w:t>
      </w:r>
      <w:r w:rsidR="00346FBD" w:rsidRPr="00346FBD">
        <w:rPr>
          <w:color w:val="000000" w:themeColor="text1"/>
          <w:sz w:val="30"/>
          <w:szCs w:val="30"/>
        </w:rPr>
        <w:t>Аналіз работы метадычных фарміраванняў за 2023/2024 навучальны год; планаванне работы раённых вучэбна-метадычных аб'яднанняў, іншых метадычных фарміраванняў настаўнікаў выяўленчага мастацтва ў 2024/2025 навучальным годзе.</w:t>
      </w:r>
    </w:p>
    <w:p w14:paraId="0601C7CD" w14:textId="25410D4A" w:rsidR="00346FBD" w:rsidRPr="00346FBD" w:rsidRDefault="00346FBD" w:rsidP="00346FBD">
      <w:pPr>
        <w:pStyle w:val="a4"/>
        <w:tabs>
          <w:tab w:val="left" w:pos="993"/>
        </w:tabs>
        <w:ind w:firstLine="709"/>
        <w:jc w:val="both"/>
        <w:rPr>
          <w:color w:val="000000" w:themeColor="text1"/>
          <w:sz w:val="30"/>
          <w:szCs w:val="30"/>
        </w:rPr>
      </w:pPr>
      <w:r w:rsidRPr="00346FBD">
        <w:rPr>
          <w:color w:val="000000" w:themeColor="text1"/>
          <w:sz w:val="30"/>
          <w:szCs w:val="30"/>
        </w:rPr>
        <w:t xml:space="preserve">На працягу навучальнага года на пасяджэннях метадычных фарміраванняў настаўнікаў выяўленчага мастацтва рэкамендуецца разгледзець тэарэтычныя і практычныя аспекты фарміравання функцыянальнай </w:t>
      </w:r>
      <w:r w:rsidR="00B248DA">
        <w:rPr>
          <w:color w:val="000000" w:themeColor="text1"/>
          <w:sz w:val="30"/>
          <w:szCs w:val="30"/>
          <w:lang w:val="be-BY"/>
        </w:rPr>
        <w:t>адукава</w:t>
      </w:r>
      <w:r w:rsidRPr="00346FBD">
        <w:rPr>
          <w:color w:val="000000" w:themeColor="text1"/>
          <w:sz w:val="30"/>
          <w:szCs w:val="30"/>
        </w:rPr>
        <w:t xml:space="preserve">насці </w:t>
      </w:r>
      <w:r w:rsidR="00B248DA">
        <w:rPr>
          <w:color w:val="000000" w:themeColor="text1"/>
          <w:sz w:val="30"/>
          <w:szCs w:val="30"/>
          <w:lang w:val="be-BY"/>
        </w:rPr>
        <w:t>вучня</w:t>
      </w:r>
      <w:r w:rsidRPr="00346FBD">
        <w:rPr>
          <w:color w:val="000000" w:themeColor="text1"/>
          <w:sz w:val="30"/>
          <w:szCs w:val="30"/>
        </w:rPr>
        <w:t>ў, пытанні методыкі выкладання вучэбнага прадмета ў кантэксце разгляда</w:t>
      </w:r>
      <w:r w:rsidR="007463C5">
        <w:rPr>
          <w:color w:val="000000" w:themeColor="text1"/>
          <w:sz w:val="30"/>
          <w:szCs w:val="30"/>
          <w:lang w:val="be-BY"/>
        </w:rPr>
        <w:t>ема</w:t>
      </w:r>
      <w:r w:rsidRPr="00346FBD">
        <w:rPr>
          <w:color w:val="000000" w:themeColor="text1"/>
          <w:sz w:val="30"/>
          <w:szCs w:val="30"/>
        </w:rPr>
        <w:t>й тэмы з улікам наяўнага эфектыўнага педагагічнага вопыту настаўнікаў рэгіён</w:t>
      </w:r>
      <w:r w:rsidR="007463C5">
        <w:rPr>
          <w:color w:val="000000" w:themeColor="text1"/>
          <w:sz w:val="30"/>
          <w:szCs w:val="30"/>
          <w:lang w:val="be-BY"/>
        </w:rPr>
        <w:t>а</w:t>
      </w:r>
      <w:r w:rsidRPr="00346FBD">
        <w:rPr>
          <w:color w:val="000000" w:themeColor="text1"/>
          <w:sz w:val="30"/>
          <w:szCs w:val="30"/>
        </w:rPr>
        <w:t>:</w:t>
      </w:r>
    </w:p>
    <w:p w14:paraId="0D5AC8B6" w14:textId="0A94E66F" w:rsidR="00346FBD" w:rsidRPr="00346FBD" w:rsidRDefault="00346FBD" w:rsidP="00346FBD">
      <w:pPr>
        <w:pStyle w:val="a4"/>
        <w:tabs>
          <w:tab w:val="left" w:pos="993"/>
        </w:tabs>
        <w:ind w:firstLine="709"/>
        <w:jc w:val="both"/>
        <w:rPr>
          <w:color w:val="000000" w:themeColor="text1"/>
          <w:sz w:val="30"/>
          <w:szCs w:val="30"/>
        </w:rPr>
      </w:pPr>
      <w:r w:rsidRPr="00346FBD">
        <w:rPr>
          <w:color w:val="000000" w:themeColor="text1"/>
          <w:sz w:val="30"/>
          <w:szCs w:val="30"/>
        </w:rPr>
        <w:t xml:space="preserve">праектная дзейнасць па выяўленчаму мастацтву як сродак фарміравання функцыянальнай </w:t>
      </w:r>
      <w:r w:rsidR="00B248DA">
        <w:rPr>
          <w:color w:val="000000" w:themeColor="text1"/>
          <w:sz w:val="30"/>
          <w:szCs w:val="30"/>
          <w:lang w:val="be-BY"/>
        </w:rPr>
        <w:t>адукава</w:t>
      </w:r>
      <w:r w:rsidRPr="00346FBD">
        <w:rPr>
          <w:color w:val="000000" w:themeColor="text1"/>
          <w:sz w:val="30"/>
          <w:szCs w:val="30"/>
        </w:rPr>
        <w:t>насці вучняў;</w:t>
      </w:r>
    </w:p>
    <w:p w14:paraId="6ED29B4C" w14:textId="27128E8D" w:rsidR="00346FBD" w:rsidRPr="00346FBD" w:rsidRDefault="00346FBD" w:rsidP="00346FBD">
      <w:pPr>
        <w:pStyle w:val="a4"/>
        <w:tabs>
          <w:tab w:val="left" w:pos="993"/>
        </w:tabs>
        <w:ind w:firstLine="709"/>
        <w:jc w:val="both"/>
        <w:rPr>
          <w:color w:val="000000" w:themeColor="text1"/>
          <w:sz w:val="30"/>
          <w:szCs w:val="30"/>
        </w:rPr>
      </w:pPr>
      <w:r w:rsidRPr="00346FBD">
        <w:rPr>
          <w:color w:val="000000" w:themeColor="text1"/>
          <w:sz w:val="30"/>
          <w:szCs w:val="30"/>
        </w:rPr>
        <w:t xml:space="preserve">фарміраванне асобы вучня </w:t>
      </w:r>
      <w:r w:rsidR="007463C5">
        <w:rPr>
          <w:color w:val="000000" w:themeColor="text1"/>
          <w:sz w:val="30"/>
          <w:szCs w:val="30"/>
          <w:lang w:val="be-BY"/>
        </w:rPr>
        <w:t>шляхам</w:t>
      </w:r>
      <w:r w:rsidRPr="00346FBD">
        <w:rPr>
          <w:color w:val="000000" w:themeColor="text1"/>
          <w:sz w:val="30"/>
          <w:szCs w:val="30"/>
        </w:rPr>
        <w:t xml:space="preserve"> далучэнн</w:t>
      </w:r>
      <w:r w:rsidR="007463C5">
        <w:rPr>
          <w:color w:val="000000" w:themeColor="text1"/>
          <w:sz w:val="30"/>
          <w:szCs w:val="30"/>
          <w:lang w:val="be-BY"/>
        </w:rPr>
        <w:t>я</w:t>
      </w:r>
      <w:r w:rsidRPr="00346FBD">
        <w:rPr>
          <w:color w:val="000000" w:themeColor="text1"/>
          <w:sz w:val="30"/>
          <w:szCs w:val="30"/>
        </w:rPr>
        <w:t xml:space="preserve"> да гуманістычных каштоўнасцей беларускага народа праз магчымасці культурна-гістарычнага асяроддзя (на ўзроўні краіны, рэгіёна);</w:t>
      </w:r>
    </w:p>
    <w:p w14:paraId="209CA0C2" w14:textId="41E7F8D7" w:rsidR="00346FBD" w:rsidRPr="00346FBD" w:rsidRDefault="00346FBD" w:rsidP="00346FBD">
      <w:pPr>
        <w:pStyle w:val="a4"/>
        <w:tabs>
          <w:tab w:val="left" w:pos="993"/>
        </w:tabs>
        <w:ind w:firstLine="709"/>
        <w:jc w:val="both"/>
        <w:rPr>
          <w:color w:val="000000" w:themeColor="text1"/>
          <w:sz w:val="30"/>
          <w:szCs w:val="30"/>
        </w:rPr>
      </w:pPr>
      <w:r w:rsidRPr="00346FBD">
        <w:rPr>
          <w:color w:val="000000" w:themeColor="text1"/>
          <w:sz w:val="30"/>
          <w:szCs w:val="30"/>
        </w:rPr>
        <w:t xml:space="preserve">актыўныя і інтэрактыўныя метады навучання на ўроках выяўленчага мастацтва як сродак фарміравання функцыянальнай </w:t>
      </w:r>
      <w:r w:rsidR="00B248DA">
        <w:rPr>
          <w:color w:val="000000" w:themeColor="text1"/>
          <w:sz w:val="30"/>
          <w:szCs w:val="30"/>
          <w:lang w:val="be-BY"/>
        </w:rPr>
        <w:t>адукава</w:t>
      </w:r>
      <w:r w:rsidRPr="00346FBD">
        <w:rPr>
          <w:color w:val="000000" w:themeColor="text1"/>
          <w:sz w:val="30"/>
          <w:szCs w:val="30"/>
        </w:rPr>
        <w:t xml:space="preserve">насці вучняў; </w:t>
      </w:r>
    </w:p>
    <w:p w14:paraId="33CFE68E" w14:textId="7ED8960F" w:rsidR="00346FBD" w:rsidRPr="00346FBD" w:rsidRDefault="00346FBD" w:rsidP="00346FBD">
      <w:pPr>
        <w:pStyle w:val="a4"/>
        <w:tabs>
          <w:tab w:val="left" w:pos="993"/>
        </w:tabs>
        <w:ind w:firstLine="709"/>
        <w:jc w:val="both"/>
        <w:rPr>
          <w:color w:val="000000" w:themeColor="text1"/>
          <w:sz w:val="30"/>
          <w:szCs w:val="30"/>
        </w:rPr>
      </w:pPr>
      <w:r w:rsidRPr="00346FBD">
        <w:rPr>
          <w:color w:val="000000" w:themeColor="text1"/>
          <w:sz w:val="30"/>
          <w:szCs w:val="30"/>
        </w:rPr>
        <w:t>выхаваўчы і разві</w:t>
      </w:r>
      <w:r w:rsidR="007463C5">
        <w:rPr>
          <w:color w:val="000000" w:themeColor="text1"/>
          <w:sz w:val="30"/>
          <w:szCs w:val="30"/>
          <w:lang w:val="be-BY"/>
        </w:rPr>
        <w:t>ццёвы</w:t>
      </w:r>
      <w:r w:rsidRPr="00346FBD">
        <w:rPr>
          <w:color w:val="000000" w:themeColor="text1"/>
          <w:sz w:val="30"/>
          <w:szCs w:val="30"/>
        </w:rPr>
        <w:t xml:space="preserve"> патэнцыял вучэбных заняткаў па выяўленч</w:t>
      </w:r>
      <w:r w:rsidR="007463C5">
        <w:rPr>
          <w:color w:val="000000" w:themeColor="text1"/>
          <w:sz w:val="30"/>
          <w:szCs w:val="30"/>
          <w:lang w:val="be-BY"/>
        </w:rPr>
        <w:t>ым</w:t>
      </w:r>
      <w:r w:rsidRPr="00346FBD">
        <w:rPr>
          <w:color w:val="000000" w:themeColor="text1"/>
          <w:sz w:val="30"/>
          <w:szCs w:val="30"/>
        </w:rPr>
        <w:t xml:space="preserve"> мастацтв</w:t>
      </w:r>
      <w:r w:rsidR="007463C5">
        <w:rPr>
          <w:color w:val="000000" w:themeColor="text1"/>
          <w:sz w:val="30"/>
          <w:szCs w:val="30"/>
          <w:lang w:val="be-BY"/>
        </w:rPr>
        <w:t>е</w:t>
      </w:r>
      <w:r w:rsidRPr="00346FBD">
        <w:rPr>
          <w:color w:val="000000" w:themeColor="text1"/>
          <w:sz w:val="30"/>
          <w:szCs w:val="30"/>
        </w:rPr>
        <w:t xml:space="preserve">; </w:t>
      </w:r>
    </w:p>
    <w:p w14:paraId="49CC9247" w14:textId="77777777" w:rsidR="00346FBD" w:rsidRPr="00346FBD" w:rsidRDefault="00346FBD" w:rsidP="00346FBD">
      <w:pPr>
        <w:pStyle w:val="a4"/>
        <w:tabs>
          <w:tab w:val="left" w:pos="993"/>
        </w:tabs>
        <w:ind w:firstLine="709"/>
        <w:jc w:val="both"/>
        <w:rPr>
          <w:color w:val="000000" w:themeColor="text1"/>
          <w:sz w:val="30"/>
          <w:szCs w:val="30"/>
        </w:rPr>
      </w:pPr>
      <w:r w:rsidRPr="00346FBD">
        <w:rPr>
          <w:color w:val="000000" w:themeColor="text1"/>
          <w:sz w:val="30"/>
          <w:szCs w:val="30"/>
        </w:rPr>
        <w:t>нетрадыцыйныя тэхнікі выяўленчага мастацтва як сродак развіцця крэатыўнасці, крытычнага мыслення вучняў;</w:t>
      </w:r>
    </w:p>
    <w:p w14:paraId="48148C94" w14:textId="689465A6" w:rsidR="00346FBD" w:rsidRPr="00346FBD" w:rsidRDefault="00346FBD" w:rsidP="00346FBD">
      <w:pPr>
        <w:pStyle w:val="a4"/>
        <w:tabs>
          <w:tab w:val="left" w:pos="993"/>
        </w:tabs>
        <w:ind w:firstLine="709"/>
        <w:jc w:val="both"/>
        <w:rPr>
          <w:color w:val="000000" w:themeColor="text1"/>
          <w:sz w:val="30"/>
          <w:szCs w:val="30"/>
        </w:rPr>
      </w:pPr>
      <w:r w:rsidRPr="00346FBD">
        <w:rPr>
          <w:color w:val="000000" w:themeColor="text1"/>
          <w:sz w:val="30"/>
          <w:szCs w:val="30"/>
        </w:rPr>
        <w:t>развіццё мастацка-творчых здольнасц</w:t>
      </w:r>
      <w:r w:rsidR="007463C5">
        <w:rPr>
          <w:color w:val="000000" w:themeColor="text1"/>
          <w:sz w:val="30"/>
          <w:szCs w:val="30"/>
          <w:lang w:val="be-BY"/>
        </w:rPr>
        <w:t>ей</w:t>
      </w:r>
      <w:r w:rsidRPr="00346FBD">
        <w:rPr>
          <w:color w:val="000000" w:themeColor="text1"/>
          <w:sz w:val="30"/>
          <w:szCs w:val="30"/>
        </w:rPr>
        <w:t xml:space="preserve"> і творчай актыўнасці вучняў на ўроках выяўленчага мастацтва;</w:t>
      </w:r>
    </w:p>
    <w:p w14:paraId="5761DAFD" w14:textId="1C680336" w:rsidR="00346FBD" w:rsidRPr="00346FBD" w:rsidRDefault="007463C5" w:rsidP="00346FBD">
      <w:pPr>
        <w:pStyle w:val="a4"/>
        <w:tabs>
          <w:tab w:val="left" w:pos="993"/>
        </w:tabs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  <w:lang w:val="be-BY"/>
        </w:rPr>
        <w:t>с</w:t>
      </w:r>
      <w:r w:rsidR="00346FBD" w:rsidRPr="00346FBD">
        <w:rPr>
          <w:color w:val="000000" w:themeColor="text1"/>
          <w:sz w:val="30"/>
          <w:szCs w:val="30"/>
        </w:rPr>
        <w:t xml:space="preserve">учасны ўрок выяўленчага мастацтва: нарматыўныя і дыдактычныя патрабаванні, праектаванне, правядзенне і самааналіз, крытэрыі паспяховасці ў кантэксце фарміравання функцыянальнай </w:t>
      </w:r>
      <w:r w:rsidR="00B248DA">
        <w:rPr>
          <w:color w:val="000000" w:themeColor="text1"/>
          <w:sz w:val="30"/>
          <w:szCs w:val="30"/>
          <w:lang w:val="be-BY"/>
        </w:rPr>
        <w:t>адукава</w:t>
      </w:r>
      <w:r w:rsidR="00346FBD" w:rsidRPr="00346FBD">
        <w:rPr>
          <w:color w:val="000000" w:themeColor="text1"/>
          <w:sz w:val="30"/>
          <w:szCs w:val="30"/>
        </w:rPr>
        <w:t>насці.</w:t>
      </w:r>
    </w:p>
    <w:p w14:paraId="7BDFE458" w14:textId="4F735118" w:rsidR="008E418C" w:rsidRDefault="00346FBD" w:rsidP="00346FBD">
      <w:pPr>
        <w:pStyle w:val="a4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46FBD">
        <w:rPr>
          <w:color w:val="000000" w:themeColor="text1"/>
          <w:sz w:val="30"/>
          <w:szCs w:val="30"/>
        </w:rPr>
        <w:t xml:space="preserve">З мэтай забеспячэння ўмоў для развіцця прафесійнай кампетэнтнасці настаўнікаў у дзяржаўнай установе адукацыі «Акадэмія адукацыі» </w:t>
      </w:r>
      <w:r w:rsidRPr="00346FBD">
        <w:rPr>
          <w:color w:val="000000" w:themeColor="text1"/>
          <w:sz w:val="30"/>
          <w:szCs w:val="30"/>
        </w:rPr>
        <w:lastRenderedPageBreak/>
        <w:t xml:space="preserve">праводзяцца мерапрыемствы ў адпаведнасці з </w:t>
      </w:r>
      <w:r w:rsidR="007463C5">
        <w:rPr>
          <w:color w:val="000000" w:themeColor="text1"/>
          <w:sz w:val="30"/>
          <w:szCs w:val="30"/>
          <w:lang w:val="be-BY"/>
        </w:rPr>
        <w:t>Р</w:t>
      </w:r>
      <w:r w:rsidRPr="00346FBD">
        <w:rPr>
          <w:color w:val="000000" w:themeColor="text1"/>
          <w:sz w:val="30"/>
          <w:szCs w:val="30"/>
        </w:rPr>
        <w:t xml:space="preserve">эспубліканскім каардынацыйным </w:t>
      </w:r>
      <w:r w:rsidR="007463C5">
        <w:rPr>
          <w:color w:val="000000" w:themeColor="text1"/>
          <w:sz w:val="30"/>
          <w:szCs w:val="30"/>
          <w:lang w:val="be-BY"/>
        </w:rPr>
        <w:t>п</w:t>
      </w:r>
      <w:r w:rsidRPr="00346FBD">
        <w:rPr>
          <w:color w:val="000000" w:themeColor="text1"/>
          <w:sz w:val="30"/>
          <w:szCs w:val="30"/>
        </w:rPr>
        <w:t>ланам мерапрыемстваў дадатковай адукацыі педагагічных работнікаў</w:t>
      </w:r>
      <w:r w:rsidR="008E418C">
        <w:rPr>
          <w:color w:val="000000"/>
          <w:sz w:val="30"/>
          <w:szCs w:val="30"/>
        </w:rPr>
        <w:t xml:space="preserve"> </w:t>
      </w:r>
      <w:bookmarkStart w:id="6" w:name="_GoBack"/>
      <w:r w:rsidR="008E418C" w:rsidRPr="004809C9">
        <w:rPr>
          <w:i/>
          <w:color w:val="000000"/>
          <w:sz w:val="30"/>
          <w:szCs w:val="30"/>
        </w:rPr>
        <w:t>(</w:t>
      </w:r>
      <w:hyperlink r:id="rId16" w:history="1">
        <w:r w:rsidR="008E418C" w:rsidRPr="004809C9">
          <w:rPr>
            <w:rStyle w:val="a3"/>
            <w:i/>
            <w:sz w:val="30"/>
            <w:szCs w:val="30"/>
          </w:rPr>
          <w:t>https://clck.ru/3AJ8HA</w:t>
        </w:r>
      </w:hyperlink>
      <w:r w:rsidR="008E418C" w:rsidRPr="004809C9">
        <w:rPr>
          <w:i/>
          <w:color w:val="000000"/>
          <w:sz w:val="30"/>
          <w:szCs w:val="30"/>
        </w:rPr>
        <w:t>).</w:t>
      </w:r>
      <w:r w:rsidR="008E418C">
        <w:rPr>
          <w:i/>
          <w:iCs/>
          <w:color w:val="000000"/>
          <w:sz w:val="30"/>
          <w:szCs w:val="30"/>
        </w:rPr>
        <w:t xml:space="preserve"> </w:t>
      </w:r>
      <w:bookmarkEnd w:id="6"/>
    </w:p>
    <w:p w14:paraId="4FDBB920" w14:textId="5CEFF158" w:rsidR="006B17D1" w:rsidRPr="006B17D1" w:rsidRDefault="00346FBD" w:rsidP="006B17D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346FB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Навукова-інфармацыйную і арганізацыйна-метадычную дапамогу настаўнікам выяўленчага мастацтва аказвае </w:t>
      </w:r>
      <w:r w:rsidRPr="007463C5">
        <w:rPr>
          <w:rFonts w:ascii="Times New Roman" w:eastAsia="Calibri" w:hAnsi="Times New Roman" w:cs="Times New Roman"/>
          <w:b/>
          <w:sz w:val="30"/>
          <w:szCs w:val="30"/>
          <w:lang w:val="be-BY"/>
        </w:rPr>
        <w:t>часопіс</w:t>
      </w:r>
      <w:r w:rsidRPr="00346FB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6B17D1" w:rsidRPr="006B17D1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«</w:t>
      </w:r>
      <w:r w:rsidR="006B17D1" w:rsidRPr="006B17D1">
        <w:rPr>
          <w:rFonts w:ascii="Times New Roman" w:eastAsia="Calibri" w:hAnsi="Times New Roman" w:cs="Times New Roman"/>
          <w:b/>
          <w:sz w:val="30"/>
          <w:szCs w:val="30"/>
          <w:lang w:val="be-BY"/>
        </w:rPr>
        <w:t>Мастацтва і школа</w:t>
      </w:r>
      <w:r w:rsidR="006B17D1" w:rsidRPr="006B17D1">
        <w:rPr>
          <w:rFonts w:ascii="Times New Roman" w:eastAsia="Calibri" w:hAnsi="Times New Roman" w:cs="Times New Roman"/>
          <w:b/>
          <w:bCs/>
          <w:sz w:val="30"/>
          <w:szCs w:val="30"/>
          <w:lang w:val="be-BY"/>
        </w:rPr>
        <w:t>»</w:t>
      </w:r>
      <w:r w:rsidR="006B17D1" w:rsidRPr="006B17D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46FBD">
        <w:rPr>
          <w:rFonts w:ascii="Times New Roman" w:eastAsia="Calibri" w:hAnsi="Times New Roman" w:cs="Times New Roman"/>
          <w:sz w:val="30"/>
          <w:szCs w:val="30"/>
        </w:rPr>
        <w:t xml:space="preserve">(дзяржаўнае прадпрыемства </w:t>
      </w:r>
      <w:r w:rsidR="007463C5" w:rsidRPr="007463C5">
        <w:rPr>
          <w:rFonts w:ascii="Times New Roman" w:eastAsia="Calibri" w:hAnsi="Times New Roman" w:cs="Times New Roman"/>
          <w:sz w:val="30"/>
          <w:szCs w:val="30"/>
        </w:rPr>
        <w:t>«</w:t>
      </w:r>
      <w:r w:rsidRPr="00346FBD">
        <w:rPr>
          <w:rFonts w:ascii="Times New Roman" w:eastAsia="Calibri" w:hAnsi="Times New Roman" w:cs="Times New Roman"/>
          <w:sz w:val="30"/>
          <w:szCs w:val="30"/>
        </w:rPr>
        <w:t>Выдавецтва</w:t>
      </w:r>
      <w:r w:rsidR="007463C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“</w:t>
      </w:r>
      <w:r w:rsidRPr="00346FBD">
        <w:rPr>
          <w:rFonts w:ascii="Times New Roman" w:eastAsia="Calibri" w:hAnsi="Times New Roman" w:cs="Times New Roman"/>
          <w:sz w:val="30"/>
          <w:szCs w:val="30"/>
        </w:rPr>
        <w:t>Адукацыя і выхаванне</w:t>
      </w:r>
      <w:r w:rsidR="007463C5">
        <w:rPr>
          <w:rFonts w:ascii="Times New Roman" w:eastAsia="Calibri" w:hAnsi="Times New Roman" w:cs="Times New Roman"/>
          <w:sz w:val="30"/>
          <w:szCs w:val="30"/>
          <w:lang w:val="be-BY"/>
        </w:rPr>
        <w:t>”</w:t>
      </w:r>
      <w:r w:rsidR="007463C5" w:rsidRPr="007463C5">
        <w:rPr>
          <w:rFonts w:ascii="Times New Roman" w:eastAsia="Calibri" w:hAnsi="Times New Roman" w:cs="Times New Roman"/>
          <w:sz w:val="30"/>
          <w:szCs w:val="30"/>
        </w:rPr>
        <w:t>»</w:t>
      </w:r>
      <w:r w:rsidRPr="00346FBD">
        <w:rPr>
          <w:rFonts w:ascii="Times New Roman" w:eastAsia="Calibri" w:hAnsi="Times New Roman" w:cs="Times New Roman"/>
          <w:sz w:val="30"/>
          <w:szCs w:val="30"/>
        </w:rPr>
        <w:t>). Часопіс выдае матэрыялы па актуальных праблемах мастацкай культуры і мастацка-эстэтычнага адукацыі.</w:t>
      </w:r>
    </w:p>
    <w:sectPr w:rsidR="006B17D1" w:rsidRPr="006B17D1" w:rsidSect="006F4D16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606C5" w14:textId="77777777" w:rsidR="001B3AF1" w:rsidRDefault="001B3AF1" w:rsidP="00E074DD">
      <w:pPr>
        <w:spacing w:after="0" w:line="240" w:lineRule="auto"/>
      </w:pPr>
      <w:r>
        <w:separator/>
      </w:r>
    </w:p>
  </w:endnote>
  <w:endnote w:type="continuationSeparator" w:id="0">
    <w:p w14:paraId="79BFE1DE" w14:textId="77777777" w:rsidR="001B3AF1" w:rsidRDefault="001B3AF1" w:rsidP="00E0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AE3CF" w14:textId="77777777" w:rsidR="001B3AF1" w:rsidRDefault="001B3AF1" w:rsidP="00E074DD">
      <w:pPr>
        <w:spacing w:after="0" w:line="240" w:lineRule="auto"/>
      </w:pPr>
      <w:r>
        <w:separator/>
      </w:r>
    </w:p>
  </w:footnote>
  <w:footnote w:type="continuationSeparator" w:id="0">
    <w:p w14:paraId="2C6B14D4" w14:textId="77777777" w:rsidR="001B3AF1" w:rsidRDefault="001B3AF1" w:rsidP="00E0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55632"/>
      <w:docPartObj>
        <w:docPartGallery w:val="Page Numbers (Top of Page)"/>
        <w:docPartUnique/>
      </w:docPartObj>
    </w:sdtPr>
    <w:sdtEndPr/>
    <w:sdtContent>
      <w:p w14:paraId="5DD2374D" w14:textId="79FFE519" w:rsidR="006F4D16" w:rsidRDefault="006F4D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352">
          <w:rPr>
            <w:noProof/>
          </w:rPr>
          <w:t>7</w:t>
        </w:r>
        <w:r>
          <w:fldChar w:fldCharType="end"/>
        </w:r>
      </w:p>
    </w:sdtContent>
  </w:sdt>
  <w:p w14:paraId="174D37F1" w14:textId="77777777" w:rsidR="00FE0294" w:rsidRDefault="00FE02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58"/>
    <w:rsid w:val="00032005"/>
    <w:rsid w:val="00064C5C"/>
    <w:rsid w:val="000703E2"/>
    <w:rsid w:val="000716B9"/>
    <w:rsid w:val="00096E46"/>
    <w:rsid w:val="000B153C"/>
    <w:rsid w:val="000C3F98"/>
    <w:rsid w:val="000C5022"/>
    <w:rsid w:val="000E1988"/>
    <w:rsid w:val="000E1A48"/>
    <w:rsid w:val="001B3AF1"/>
    <w:rsid w:val="001D4FB3"/>
    <w:rsid w:val="001F1EFF"/>
    <w:rsid w:val="00202A19"/>
    <w:rsid w:val="00291101"/>
    <w:rsid w:val="002B0C02"/>
    <w:rsid w:val="002D7658"/>
    <w:rsid w:val="002E7D93"/>
    <w:rsid w:val="00334A9C"/>
    <w:rsid w:val="00341FFF"/>
    <w:rsid w:val="00346FBD"/>
    <w:rsid w:val="003966EE"/>
    <w:rsid w:val="003E47DF"/>
    <w:rsid w:val="003F1EDA"/>
    <w:rsid w:val="00450B3F"/>
    <w:rsid w:val="00464A8A"/>
    <w:rsid w:val="004809C9"/>
    <w:rsid w:val="00486447"/>
    <w:rsid w:val="004B567C"/>
    <w:rsid w:val="004B5DFC"/>
    <w:rsid w:val="004C39E0"/>
    <w:rsid w:val="004C5918"/>
    <w:rsid w:val="005019FA"/>
    <w:rsid w:val="00507964"/>
    <w:rsid w:val="005A1296"/>
    <w:rsid w:val="00601FE6"/>
    <w:rsid w:val="00647FAC"/>
    <w:rsid w:val="00654042"/>
    <w:rsid w:val="006615FC"/>
    <w:rsid w:val="00675352"/>
    <w:rsid w:val="00683665"/>
    <w:rsid w:val="006A6412"/>
    <w:rsid w:val="006B17D1"/>
    <w:rsid w:val="006B342F"/>
    <w:rsid w:val="006F4D16"/>
    <w:rsid w:val="007463C5"/>
    <w:rsid w:val="00752B65"/>
    <w:rsid w:val="007567DF"/>
    <w:rsid w:val="007D714C"/>
    <w:rsid w:val="007F32A4"/>
    <w:rsid w:val="00802968"/>
    <w:rsid w:val="0082654F"/>
    <w:rsid w:val="008E418C"/>
    <w:rsid w:val="008F1AA5"/>
    <w:rsid w:val="00952FA4"/>
    <w:rsid w:val="009600BB"/>
    <w:rsid w:val="00A82415"/>
    <w:rsid w:val="00A841A2"/>
    <w:rsid w:val="00AC0FF5"/>
    <w:rsid w:val="00AE245F"/>
    <w:rsid w:val="00B02DC2"/>
    <w:rsid w:val="00B21BE5"/>
    <w:rsid w:val="00B2466A"/>
    <w:rsid w:val="00B248DA"/>
    <w:rsid w:val="00B33602"/>
    <w:rsid w:val="00BA3FED"/>
    <w:rsid w:val="00BF675F"/>
    <w:rsid w:val="00C04DFE"/>
    <w:rsid w:val="00C2249E"/>
    <w:rsid w:val="00C31E1B"/>
    <w:rsid w:val="00C91022"/>
    <w:rsid w:val="00CA7DEF"/>
    <w:rsid w:val="00CB75CC"/>
    <w:rsid w:val="00D52BFB"/>
    <w:rsid w:val="00D710F1"/>
    <w:rsid w:val="00D761F7"/>
    <w:rsid w:val="00D83D48"/>
    <w:rsid w:val="00E074DD"/>
    <w:rsid w:val="00E110BE"/>
    <w:rsid w:val="00E72F7B"/>
    <w:rsid w:val="00EA72D6"/>
    <w:rsid w:val="00EC1D2E"/>
    <w:rsid w:val="00ED5DA8"/>
    <w:rsid w:val="00EF1E42"/>
    <w:rsid w:val="00F32306"/>
    <w:rsid w:val="00F35D0E"/>
    <w:rsid w:val="00F52B31"/>
    <w:rsid w:val="00F56C5F"/>
    <w:rsid w:val="00FC2E18"/>
    <w:rsid w:val="00FD30BB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9EB8C"/>
  <w15:chartTrackingRefBased/>
  <w15:docId w15:val="{970E6DD1-C923-4B13-A254-E8801FEF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18C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8E41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8E41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E0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74DD"/>
  </w:style>
  <w:style w:type="paragraph" w:styleId="a8">
    <w:name w:val="footer"/>
    <w:basedOn w:val="a"/>
    <w:link w:val="a9"/>
    <w:uiPriority w:val="99"/>
    <w:unhideWhenUsed/>
    <w:rsid w:val="00E0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74DD"/>
  </w:style>
  <w:style w:type="character" w:styleId="aa">
    <w:name w:val="FollowedHyperlink"/>
    <w:basedOn w:val="a0"/>
    <w:uiPriority w:val="99"/>
    <w:semiHidden/>
    <w:unhideWhenUsed/>
    <w:rsid w:val="001D4FB3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1D4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" TargetMode="External"/><Relationship Id="rId13" Type="http://schemas.openxmlformats.org/officeDocument/2006/relationships/hyperlink" Target="https://vospitanie.adu.by/organizatsiya-vospitaniya/metodicheskie-rekomendatsii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-padruchnik.adu.by/" TargetMode="External"/><Relationship Id="rId12" Type="http://schemas.openxmlformats.org/officeDocument/2006/relationships/hyperlink" Target="https://vospitanie.adu.by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clck.ru/3AJ8HA" TargetMode="External"/><Relationship Id="rId1" Type="http://schemas.openxmlformats.org/officeDocument/2006/relationships/styles" Target="styles.xml"/><Relationship Id="rId6" Type="http://schemas.openxmlformats.org/officeDocument/2006/relationships/hyperlink" Target="https://adu.by/ru/homeru/obrazovatelnyj-protsess-2023-2024-uchebnyj-god/obshchee-srednee-obrazovanie/uchebnye-predmety-i-iv-klassy.html" TargetMode="External"/><Relationship Id="rId11" Type="http://schemas.openxmlformats.org/officeDocument/2006/relationships/hyperlink" Target="https://adu.by/ru/pedagogam/rassledovanie-ugolovnogo-dela-o-genotside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adu.by/ru/homeru/obrazovatelnyj-protsess-2023-2024-uchebnyj-god/obshchee-srednee-obrazovanie/uchebnye-predmety-i-iv-klassy.html" TargetMode="External"/><Relationship Id="rId10" Type="http://schemas.openxmlformats.org/officeDocument/2006/relationships/hyperlink" Target="https://adu.by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adu.by/ru/homeru/obrazovatelnyj-protsess-2023-2024-uchebnyj-god/obshchee-srednee-obrazovanie/uchebnye-predmety-i-iv-klassy.html" TargetMode="External"/><Relationship Id="rId14" Type="http://schemas.openxmlformats.org/officeDocument/2006/relationships/hyperlink" Target="https://a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Шкуратова М.А.</dc:creator>
  <cp:keywords/>
  <dc:description/>
  <cp:lastModifiedBy>Боричева И.В.</cp:lastModifiedBy>
  <cp:revision>2</cp:revision>
  <dcterms:created xsi:type="dcterms:W3CDTF">2024-08-22T09:50:00Z</dcterms:created>
  <dcterms:modified xsi:type="dcterms:W3CDTF">2024-08-22T09:50:00Z</dcterms:modified>
</cp:coreProperties>
</file>