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C2E90" w14:textId="77777777" w:rsidR="008D0F85" w:rsidRPr="00BB22E3" w:rsidRDefault="00BB22E3" w:rsidP="00BB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E3">
        <w:rPr>
          <w:rFonts w:ascii="Times New Roman" w:hAnsi="Times New Roman" w:cs="Times New Roman"/>
          <w:b/>
          <w:sz w:val="28"/>
          <w:szCs w:val="28"/>
        </w:rPr>
        <w:t>Билет 16</w:t>
      </w:r>
    </w:p>
    <w:p w14:paraId="66730907" w14:textId="77777777" w:rsidR="00BB22E3" w:rsidRPr="00BB22E3" w:rsidRDefault="00BB22E3" w:rsidP="00BB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E2CA7" w14:textId="77777777" w:rsidR="00BB22E3" w:rsidRPr="00BB22E3" w:rsidRDefault="00BB22E3" w:rsidP="00BB2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E3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14:paraId="1473FE14" w14:textId="77777777" w:rsidR="00BB22E3" w:rsidRDefault="00BB22E3" w:rsidP="00BB2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E3">
        <w:rPr>
          <w:rFonts w:ascii="Times New Roman" w:hAnsi="Times New Roman" w:cs="Times New Roman"/>
          <w:b/>
          <w:sz w:val="28"/>
          <w:szCs w:val="28"/>
        </w:rPr>
        <w:t>Начало Великой Отечественной войны. Оборонительные бои в Беларуси и их значение.</w:t>
      </w:r>
    </w:p>
    <w:p w14:paraId="17704310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736D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</w:t>
      </w:r>
      <w:proofErr w:type="gramEnd"/>
    </w:p>
    <w:p w14:paraId="367921B0" w14:textId="48C96E91" w:rsid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6D">
        <w:rPr>
          <w:rFonts w:ascii="Times New Roman" w:hAnsi="Times New Roman" w:cs="Times New Roman"/>
          <w:b/>
          <w:sz w:val="28"/>
          <w:szCs w:val="28"/>
        </w:rPr>
        <w:t>задания):</w:t>
      </w:r>
    </w:p>
    <w:p w14:paraId="72A37B87" w14:textId="77777777" w:rsidR="0073736D" w:rsidRPr="00BB22E3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6FEF6" w14:textId="10CA284F" w:rsidR="00BB22E3" w:rsidRDefault="0073736D" w:rsidP="00BB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1. Как назывался план нападения фашистской Германии на СССР?  </w:t>
      </w:r>
    </w:p>
    <w:p w14:paraId="78CFF7F5" w14:textId="0197996A" w:rsidR="0002049E" w:rsidRDefault="00C97FF8" w:rsidP="0002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Составьте </w:t>
      </w:r>
      <w:r w:rsidR="00F12C89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на тему «Мобилизационные мероприятия в СССР»</w:t>
      </w:r>
      <w:r w:rsidR="00F12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71B77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3. Какое стратегическое значение имели оборонительные бои Красной Армии </w:t>
      </w:r>
    </w:p>
    <w:p w14:paraId="6CF58509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на территории Беларуси летом 1941 г.?  </w:t>
      </w:r>
    </w:p>
    <w:p w14:paraId="21FD9E30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4. В западной литературе основными причинами краха гитлеровского плана </w:t>
      </w:r>
    </w:p>
    <w:p w14:paraId="19AA4AEA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«молниеносной войны» называют неблагоприятные климатические условия </w:t>
      </w:r>
    </w:p>
    <w:p w14:paraId="3508C4AE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и огромные территории СССР. Согласны ли вы с этим утверждением? Какие </w:t>
      </w:r>
    </w:p>
    <w:p w14:paraId="2C6E209A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причины провала гитлеровского плана «молниеносной войны» можете назвать </w:t>
      </w:r>
    </w:p>
    <w:p w14:paraId="17E5822C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вы?  </w:t>
      </w:r>
    </w:p>
    <w:p w14:paraId="5ABF9DBC" w14:textId="2FE523A4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327A4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6D">
        <w:rPr>
          <w:rFonts w:ascii="Times New Roman" w:hAnsi="Times New Roman" w:cs="Times New Roman"/>
          <w:b/>
          <w:sz w:val="28"/>
          <w:szCs w:val="28"/>
        </w:rPr>
        <w:t xml:space="preserve">I. Из Директивы № 21 Верховного командования вооруженными силами </w:t>
      </w:r>
    </w:p>
    <w:p w14:paraId="6DE47918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6D">
        <w:rPr>
          <w:rFonts w:ascii="Times New Roman" w:hAnsi="Times New Roman" w:cs="Times New Roman"/>
          <w:b/>
          <w:sz w:val="28"/>
          <w:szCs w:val="28"/>
        </w:rPr>
        <w:t xml:space="preserve">Германии (план «Барбаросса»). 18 декабря 1940 г.  </w:t>
      </w:r>
    </w:p>
    <w:p w14:paraId="71068899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«Германские вооруженные силы должны быть готовы разбить </w:t>
      </w:r>
      <w:proofErr w:type="gramStart"/>
      <w:r w:rsidRPr="0073736D">
        <w:rPr>
          <w:rFonts w:ascii="Times New Roman" w:hAnsi="Times New Roman" w:cs="Times New Roman"/>
          <w:sz w:val="28"/>
          <w:szCs w:val="28"/>
        </w:rPr>
        <w:t>Советскую</w:t>
      </w:r>
      <w:proofErr w:type="gramEnd"/>
      <w:r w:rsidRPr="00737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35197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Россию в ходе кратковременной кампании &lt;…&gt;.  </w:t>
      </w:r>
    </w:p>
    <w:p w14:paraId="544DD902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Основные силы русских сухопутных войск, находящиеся </w:t>
      </w:r>
      <w:proofErr w:type="gramStart"/>
      <w:r w:rsidRPr="007373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36D">
        <w:rPr>
          <w:rFonts w:ascii="Times New Roman" w:hAnsi="Times New Roman" w:cs="Times New Roman"/>
          <w:sz w:val="28"/>
          <w:szCs w:val="28"/>
        </w:rPr>
        <w:t xml:space="preserve"> Западной </w:t>
      </w:r>
    </w:p>
    <w:p w14:paraId="498B02AF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России, должны быть уничтожены в смелых операциях посредством </w:t>
      </w:r>
      <w:proofErr w:type="gramStart"/>
      <w:r w:rsidRPr="0073736D">
        <w:rPr>
          <w:rFonts w:ascii="Times New Roman" w:hAnsi="Times New Roman" w:cs="Times New Roman"/>
          <w:sz w:val="28"/>
          <w:szCs w:val="28"/>
        </w:rPr>
        <w:t>глубокого</w:t>
      </w:r>
      <w:proofErr w:type="gramEnd"/>
      <w:r w:rsidRPr="0073736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F2CF0F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быстрого выдвижения танковых клиньев. Отступление боеспособных войск </w:t>
      </w:r>
    </w:p>
    <w:p w14:paraId="21FE6A56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противника на широкие просторы русской территории должно быть </w:t>
      </w:r>
    </w:p>
    <w:p w14:paraId="384230B2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предотвращено. </w:t>
      </w:r>
    </w:p>
    <w:p w14:paraId="5E52F321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… Направление главного удара должно быть севернее </w:t>
      </w:r>
      <w:proofErr w:type="spellStart"/>
      <w:r w:rsidRPr="0073736D">
        <w:rPr>
          <w:rFonts w:ascii="Times New Roman" w:hAnsi="Times New Roman" w:cs="Times New Roman"/>
          <w:sz w:val="28"/>
          <w:szCs w:val="28"/>
        </w:rPr>
        <w:t>Припятских</w:t>
      </w:r>
      <w:proofErr w:type="spellEnd"/>
      <w:r w:rsidRPr="0073736D">
        <w:rPr>
          <w:rFonts w:ascii="Times New Roman" w:hAnsi="Times New Roman" w:cs="Times New Roman"/>
          <w:sz w:val="28"/>
          <w:szCs w:val="28"/>
        </w:rPr>
        <w:t xml:space="preserve"> болот. </w:t>
      </w:r>
    </w:p>
    <w:p w14:paraId="2F462A5B" w14:textId="77777777" w:rsidR="0073736D" w:rsidRPr="0073736D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 xml:space="preserve">Здесь следует сосредоточить две группы армий. …На севере – быстро выйти </w:t>
      </w:r>
      <w:proofErr w:type="gramStart"/>
      <w:r w:rsidRPr="007373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7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874FA" w14:textId="31D3B815" w:rsidR="00C97FF8" w:rsidRDefault="0073736D" w:rsidP="007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hAnsi="Times New Roman" w:cs="Times New Roman"/>
          <w:sz w:val="28"/>
          <w:szCs w:val="28"/>
        </w:rPr>
        <w:t>Москве. Захват этого города означает решающий успех…».</w:t>
      </w:r>
    </w:p>
    <w:p w14:paraId="0B5C8825" w14:textId="77777777" w:rsidR="00F12C89" w:rsidRDefault="00F12C89" w:rsidP="0002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FA770" w14:textId="77777777" w:rsidR="00C97FF8" w:rsidRDefault="00F12C89" w:rsidP="00F12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2C89">
        <w:rPr>
          <w:rFonts w:ascii="Times New Roman" w:hAnsi="Times New Roman" w:cs="Times New Roman"/>
          <w:b/>
          <w:sz w:val="28"/>
          <w:szCs w:val="28"/>
        </w:rPr>
        <w:t xml:space="preserve"> Из постановления Совета Народных Комиссаров Союза ССР о всеобщей обязательной подготовке населения к противовоздушной обороне</w:t>
      </w:r>
    </w:p>
    <w:p w14:paraId="36EBFFB2" w14:textId="77777777" w:rsidR="00C97FF8" w:rsidRDefault="00F12C89" w:rsidP="00C97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C89">
        <w:rPr>
          <w:rFonts w:ascii="Times New Roman" w:hAnsi="Times New Roman" w:cs="Times New Roman"/>
          <w:i/>
          <w:sz w:val="28"/>
          <w:szCs w:val="28"/>
        </w:rPr>
        <w:t>2 июля 1941 г.</w:t>
      </w:r>
      <w:r w:rsidRPr="00F12C89">
        <w:rPr>
          <w:rFonts w:ascii="Times New Roman" w:hAnsi="Times New Roman" w:cs="Times New Roman"/>
          <w:i/>
          <w:sz w:val="28"/>
          <w:szCs w:val="28"/>
        </w:rPr>
        <w:cr/>
      </w:r>
    </w:p>
    <w:p w14:paraId="16BD277C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>В целях подготовки гражданского населения к противовоздушной и противохимической обороне, а также организации и подготовки первичных формирований (групп самозащиты) МПВО,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Народных Комиссаров СССР постановил:</w:t>
      </w:r>
    </w:p>
    <w:p w14:paraId="71A06F06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lastRenderedPageBreak/>
        <w:t>Ввести всеобщую обязательную подготовку к противовоздушной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и противохимической обороне всего взрослого населения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от 16 до 60 лет.</w:t>
      </w:r>
    </w:p>
    <w:p w14:paraId="32D0351D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>Примечание. Несовершеннолетних в возрасте от 8 до 16 лет обучить пользованию средствами индивидуальной защиты при воздушных нападениях.</w:t>
      </w:r>
    </w:p>
    <w:p w14:paraId="222520CB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C89">
        <w:rPr>
          <w:rFonts w:ascii="Times New Roman" w:hAnsi="Times New Roman" w:cs="Times New Roman"/>
          <w:sz w:val="28"/>
          <w:szCs w:val="28"/>
        </w:rPr>
        <w:t>Установить, что граждане обоего пола — женщины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от 18 до 50 лет и мужчины в возрасте от 16 до 60 лет — 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к участию в группах самозащиты МПВО на предприятиях, в учреждениях и жилых домах в обязательном порядке.</w:t>
      </w:r>
    </w:p>
    <w:p w14:paraId="0567E2E4" w14:textId="77777777" w:rsidR="00C97FF8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>От участия в обязательном порядке в группах самозащиты МПВО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освобождаются:</w:t>
      </w:r>
    </w:p>
    <w:p w14:paraId="7D7801D1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>а) лица, временно утерявшие вследствие болезни и увечья трудоспособность, — на время, необходимое для ее восстановления;</w:t>
      </w:r>
    </w:p>
    <w:p w14:paraId="7FEAA994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>б) инвалиды труда и войны;</w:t>
      </w:r>
    </w:p>
    <w:p w14:paraId="6878A04E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>в) беременные женщины за 35 дней до родов и в течение 28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после родов;</w:t>
      </w:r>
    </w:p>
    <w:p w14:paraId="76AAAED1" w14:textId="77777777" w:rsidR="00F12C89" w:rsidRP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>г) женщины, имеющие детей до 8</w:t>
      </w:r>
      <w:r w:rsidRPr="00F12C89">
        <w:rPr>
          <w:rFonts w:ascii="MS Mincho" w:eastAsia="MS Mincho" w:hAnsi="MS Mincho" w:cs="MS Mincho" w:hint="eastAsia"/>
          <w:sz w:val="28"/>
          <w:szCs w:val="28"/>
        </w:rPr>
        <w:t>‑</w:t>
      </w:r>
      <w:r w:rsidRPr="00F12C89">
        <w:rPr>
          <w:rFonts w:ascii="Times New Roman" w:hAnsi="Times New Roman" w:cs="Times New Roman"/>
          <w:sz w:val="28"/>
          <w:szCs w:val="28"/>
        </w:rPr>
        <w:t>летнего возраста.</w:t>
      </w:r>
    </w:p>
    <w:p w14:paraId="0D018A01" w14:textId="6790A08C" w:rsidR="00F12C89" w:rsidRDefault="00F12C89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89">
        <w:rPr>
          <w:rFonts w:ascii="Times New Roman" w:hAnsi="Times New Roman" w:cs="Times New Roman"/>
          <w:sz w:val="28"/>
          <w:szCs w:val="28"/>
        </w:rPr>
        <w:t xml:space="preserve">Примечание. Граждане, работающие на предприятиях и в учреждениях, могут одновременно состоять в группах </w:t>
      </w:r>
      <w:proofErr w:type="gramStart"/>
      <w:r w:rsidRPr="00F12C89">
        <w:rPr>
          <w:rFonts w:ascii="Times New Roman" w:hAnsi="Times New Roman" w:cs="Times New Roman"/>
          <w:sz w:val="28"/>
          <w:szCs w:val="28"/>
        </w:rPr>
        <w:t>самозащиты</w:t>
      </w:r>
      <w:proofErr w:type="gramEnd"/>
      <w:r w:rsidRPr="00F12C89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по месту работы, так и по месту жительства и привлекаются 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в той группе самозащиты, где они будут находиться в момент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89">
        <w:rPr>
          <w:rFonts w:ascii="Times New Roman" w:hAnsi="Times New Roman" w:cs="Times New Roman"/>
          <w:sz w:val="28"/>
          <w:szCs w:val="28"/>
        </w:rPr>
        <w:t>сигнала воздушной тревоги</w:t>
      </w:r>
      <w:r w:rsidR="0073736D">
        <w:rPr>
          <w:rFonts w:ascii="Times New Roman" w:hAnsi="Times New Roman" w:cs="Times New Roman"/>
          <w:sz w:val="28"/>
          <w:szCs w:val="28"/>
        </w:rPr>
        <w:t>.</w:t>
      </w:r>
    </w:p>
    <w:p w14:paraId="06EA4D5E" w14:textId="77777777" w:rsidR="0073736D" w:rsidRPr="0073736D" w:rsidRDefault="0073736D" w:rsidP="0073736D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3736D">
        <w:rPr>
          <w:rFonts w:ascii="Times New Roman" w:eastAsia="Times New Roman" w:hAnsi="Times New Roman" w:cs="Times New Roman"/>
          <w:b/>
          <w:color w:val="202122"/>
          <w:sz w:val="28"/>
          <w:lang w:val="en-US"/>
        </w:rPr>
        <w:t>III</w:t>
      </w:r>
      <w:r w:rsidRPr="0073736D">
        <w:rPr>
          <w:rFonts w:ascii="Times New Roman" w:eastAsia="Times New Roman" w:hAnsi="Times New Roman" w:cs="Times New Roman"/>
          <w:b/>
          <w:color w:val="202122"/>
          <w:sz w:val="28"/>
        </w:rPr>
        <w:t>. Начало Великой Отечественной войны</w:t>
      </w:r>
      <w:r w:rsidRPr="0073736D">
        <w:rPr>
          <w:rFonts w:ascii="Times New Roman" w:eastAsia="Times New Roman" w:hAnsi="Times New Roman" w:cs="Times New Roman"/>
          <w:b/>
          <w:color w:val="000000"/>
          <w:sz w:val="28"/>
        </w:rPr>
        <w:t>. 22 июня – август 1941 г.</w:t>
      </w:r>
      <w:r w:rsidRPr="0073736D">
        <w:rPr>
          <w:rFonts w:ascii="Times New Roman" w:eastAsia="Times New Roman" w:hAnsi="Times New Roman" w:cs="Times New Roman"/>
          <w:b/>
          <w:color w:val="202122"/>
          <w:sz w:val="28"/>
        </w:rPr>
        <w:t xml:space="preserve"> </w:t>
      </w:r>
    </w:p>
    <w:p w14:paraId="0F18086E" w14:textId="311FB784" w:rsidR="00F12C89" w:rsidRDefault="0073736D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6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8CFFEAC" wp14:editId="1DD32A9F">
            <wp:extent cx="3009900" cy="3154680"/>
            <wp:effectExtent l="0" t="0" r="0" b="7620"/>
            <wp:docPr id="1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937" cy="315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23E6" w14:textId="77777777" w:rsidR="0073736D" w:rsidRDefault="0073736D" w:rsidP="00F1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8230D" w14:textId="27E5E711" w:rsidR="00F12C89" w:rsidRPr="00BB5431" w:rsidRDefault="00F12C89" w:rsidP="00F12C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5431">
        <w:rPr>
          <w:rFonts w:ascii="Times New Roman" w:hAnsi="Times New Roman" w:cs="Times New Roman"/>
          <w:bCs/>
          <w:sz w:val="28"/>
          <w:szCs w:val="28"/>
        </w:rPr>
        <w:t>Довматович</w:t>
      </w:r>
      <w:proofErr w:type="spellEnd"/>
      <w:r w:rsidRPr="00BB5431">
        <w:rPr>
          <w:rFonts w:ascii="Times New Roman" w:hAnsi="Times New Roman" w:cs="Times New Roman"/>
          <w:bCs/>
          <w:sz w:val="28"/>
          <w:szCs w:val="28"/>
        </w:rPr>
        <w:t xml:space="preserve"> Кирилл Дмитриевич, учитель истории ГУО «Средняя школа № 5 г. Солигорска имени Героя Советского Союза В. И. Козлова»</w:t>
      </w:r>
    </w:p>
    <w:sectPr w:rsidR="00F12C89" w:rsidRPr="00BB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E3"/>
    <w:rsid w:val="0002049E"/>
    <w:rsid w:val="00024538"/>
    <w:rsid w:val="0073736D"/>
    <w:rsid w:val="008D0F85"/>
    <w:rsid w:val="009722B0"/>
    <w:rsid w:val="00A80E5F"/>
    <w:rsid w:val="00AD6932"/>
    <w:rsid w:val="00BB22E3"/>
    <w:rsid w:val="00BB5431"/>
    <w:rsid w:val="00C97FF8"/>
    <w:rsid w:val="00CD269E"/>
    <w:rsid w:val="00CF22CB"/>
    <w:rsid w:val="00F12C89"/>
    <w:rsid w:val="00F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42</dc:creator>
  <cp:keywords/>
  <dc:description/>
  <cp:lastModifiedBy>Марита</cp:lastModifiedBy>
  <cp:revision>7</cp:revision>
  <dcterms:created xsi:type="dcterms:W3CDTF">2024-02-15T16:46:00Z</dcterms:created>
  <dcterms:modified xsi:type="dcterms:W3CDTF">2024-04-01T16:17:00Z</dcterms:modified>
</cp:coreProperties>
</file>