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1DB" w:rsidRPr="002421DB" w:rsidRDefault="002421DB" w:rsidP="002421D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0" w:name="_page_54_0"/>
      <w:r w:rsidRPr="002421DB">
        <w:rPr>
          <w:rFonts w:ascii="Times New Roman" w:hAnsi="Times New Roman" w:cs="Times New Roman"/>
          <w:sz w:val="28"/>
          <w:szCs w:val="28"/>
          <w:lang w:eastAsia="en-US"/>
        </w:rPr>
        <w:t>Капанева Валентина Михайловна, учитель истории квалификационной категории «учитель-методист» государственного учреждения образования «Гимназия № 15 г. Минска»</w:t>
      </w:r>
    </w:p>
    <w:p w:rsidR="00E04709" w:rsidRDefault="008F74EC">
      <w:pPr>
        <w:widowControl w:val="0"/>
        <w:spacing w:line="239" w:lineRule="auto"/>
        <w:ind w:left="2" w:right="4196" w:firstLine="42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Билет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23 Прак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ическ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ие.</w:t>
      </w:r>
    </w:p>
    <w:p w:rsidR="00E04709" w:rsidRDefault="008F74EC">
      <w:pPr>
        <w:widowControl w:val="0"/>
        <w:spacing w:line="239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разв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тие 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XIV-XVIII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вв.</w:t>
      </w:r>
    </w:p>
    <w:p w:rsidR="00E04709" w:rsidRDefault="008F74EC">
      <w:pPr>
        <w:widowControl w:val="0"/>
        <w:spacing w:line="239" w:lineRule="auto"/>
        <w:ind w:left="2" w:right="21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Используя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 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алы,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росы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(выполните задания):</w:t>
      </w:r>
    </w:p>
    <w:p w:rsidR="00E04709" w:rsidRDefault="008F74EC" w:rsidP="004B457C">
      <w:pPr>
        <w:widowControl w:val="0"/>
        <w:spacing w:before="3" w:line="239" w:lineRule="auto"/>
        <w:ind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веке город Минск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 магдебургское право?</w:t>
      </w:r>
    </w:p>
    <w:p w:rsidR="00E04709" w:rsidRDefault="008F74EC" w:rsidP="004B457C">
      <w:pPr>
        <w:widowControl w:val="0"/>
        <w:spacing w:line="239" w:lineRule="auto"/>
        <w:ind w:left="2" w:right="6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Какие изменения в городской жизни предусматривал документ, вводивший магдебургское право?</w:t>
      </w:r>
    </w:p>
    <w:p w:rsidR="00E04709" w:rsidRDefault="008F74EC" w:rsidP="004B457C">
      <w:pPr>
        <w:widowControl w:val="0"/>
        <w:spacing w:line="239" w:lineRule="auto"/>
        <w:ind w:left="2" w:right="6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основные итоги аграрной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реформы 1557 г.. Докажите, что произошло дальнейшее закрепощение крестьян.</w:t>
      </w:r>
    </w:p>
    <w:p w:rsidR="00E04709" w:rsidRDefault="008F74EC" w:rsidP="004B457C">
      <w:pPr>
        <w:widowControl w:val="0"/>
        <w:spacing w:line="240" w:lineRule="auto"/>
        <w:ind w:left="2" w:right="6" w:hang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Охарактеризуйте особенности хозяйственно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развития белорусских земель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XVIII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веке.</w:t>
      </w:r>
    </w:p>
    <w:p w:rsidR="00E04709" w:rsidRDefault="008F74EC">
      <w:pPr>
        <w:widowControl w:val="0"/>
        <w:spacing w:line="240" w:lineRule="auto"/>
        <w:ind w:left="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1080135</wp:posOffset>
            </wp:positionH>
            <wp:positionV relativeFrom="paragraph">
              <wp:posOffset>203832</wp:posOffset>
            </wp:positionV>
            <wp:extent cx="5514339" cy="511302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/>
                    <a:stretch/>
                  </pic:blipFill>
                  <pic:spPr>
                    <a:xfrm>
                      <a:off x="0" y="0"/>
                      <a:ext cx="5514339" cy="511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E04709" w:rsidRDefault="008F74EC" w:rsidP="002E2C6B">
      <w:pPr>
        <w:widowControl w:val="0"/>
        <w:spacing w:line="239" w:lineRule="auto"/>
        <w:ind w:left="2" w:right="551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Результаты реформы «Уставы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волоки» (1557 г.). Оформление крепостного права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(по материалам учебного пособия «История Беларуси XVI–XVIII вв.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класс»).</w:t>
      </w:r>
    </w:p>
    <w:p w:rsidR="00E04709" w:rsidRPr="004D2FCA" w:rsidRDefault="0030433B" w:rsidP="004D2FCA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E04709" w:rsidRPr="004D2FCA" w:rsidSect="00622AA7">
          <w:type w:val="continuous"/>
          <w:pgSz w:w="11906" w:h="16838"/>
          <w:pgMar w:top="852" w:right="561" w:bottom="0" w:left="1700" w:header="0" w:footer="0" w:gutter="0"/>
          <w:cols w:space="708"/>
        </w:sectPr>
      </w:pPr>
      <w:r w:rsidRPr="004D2FCA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3" o:spid="_x0000_s1026" type="#_x0000_t202" style="position:absolute;left:0;text-align:left;margin-left:561.6pt;margin-top:28.65pt;width:5.65pt;height:13.45pt;z-index:-2516577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2gdmgEAADkDAAAOAAAAZHJzL2Uyb0RvYy54bWysUsGO0zAQvSPxD5bvNGkRW4iarkCrRUiI&#10;RVr4ANexm0i2x5rxNilfz9hNWwScVnuZPM9Mnt88z+Z28k4cDNIAoZXLRS2FCRq6Iexb+fPH/Zv3&#10;UlBSoVMOgmnl0ZC83b5+tRljY1bQg+sMCiYJ1IyxlX1Ksakq0r3xihYQTeCiBfQq8RH3VYdqZHbv&#10;qlVd31QjYBcRtCHi7N2pKLeF31qj04O1ZJJwrWRtqUQscZdjtd2oZo8q9oOeZahnqPBqCHzphepO&#10;JSWecPiHyg8agcCmhQZfgbWDNmUGnmZZ/zXNY6+iKbOwORQvNtHL0epvh8f4HUWaPsHED5gNGSM1&#10;xMk8z2TR5y8rFVxnC48X28yUhObkern+cCOF5spyXb97u8ok1fXfiJQ+G/Aig1YiP0rxSh2+Ujq1&#10;nlvyVQHuB+dy/iokozTtplndDroji+a9Sw8crIOxlTAjKXrAX//L5362jqtSuC+BbcwrcQZ4Brsz&#10;UEFzcytPcil+fEqsrUjOgk4qZp38PmXoeZfyAvx5Ll3Xjd/+BgAA//8DAFBLAwQUAAYACAAAACEA&#10;xqEsMd8AAAALAQAADwAAAGRycy9kb3ducmV2LnhtbEyPMU/DMBCFdyT+g3VILKh17LSlhDgVQrCw&#10;UVi6ufGRRNjnKHaT0F+PO8H4dJ/e+67czc6yEYfQeVIglhkwpNqbjhoFnx+viy2wEDUZbT2hgh8M&#10;sKuur0pdGD/RO4772LBUQqHQCtoY+4LzULfodFj6HindvvzgdExxaLgZ9JTKneUyyzbc6Y7SQqt7&#10;fG6x/t6fnILN/NLfvT2gnM61HelwFiKiUOr2Zn56BBZxjn8wXPSTOlTJ6ehPZAKzKQuZy8QqWN/n&#10;wC6EyFdrYEcF25UEXpX8/w/VLwAAAP//AwBQSwECLQAUAAYACAAAACEAtoM4kv4AAADhAQAAEwAA&#10;AAAAAAAAAAAAAAAAAAAAW0NvbnRlbnRfVHlwZXNdLnhtbFBLAQItABQABgAIAAAAIQA4/SH/1gAA&#10;AJQBAAALAAAAAAAAAAAAAAAAAC8BAABfcmVscy8ucmVsc1BLAQItABQABgAIAAAAIQBl72gdmgEA&#10;ADkDAAAOAAAAAAAAAAAAAAAAAC4CAABkcnMvZTJvRG9jLnhtbFBLAQItABQABgAIAAAAIQDGoSwx&#10;3wAAAAsBAAAPAAAAAAAAAAAAAAAAAPQDAABkcnMvZG93bnJldi54bWxQSwUGAAAAAAQABADzAAAA&#10;AAUAAAAA&#10;" o:allowincell="f" filled="f" stroked="f">
            <v:textbox style="mso-fit-shape-to-text:t" inset="0,0,0,0">
              <w:txbxContent>
                <w:p w:rsidR="00E04709" w:rsidRDefault="008F74EC">
                  <w:pPr>
                    <w:widowControl w:val="0"/>
                    <w:spacing w:line="268" w:lineRule="exact"/>
                    <w:ind w:right="-2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8F74EC" w:rsidRPr="004D2FCA">
        <w:rPr>
          <w:rFonts w:ascii="Times New Roman" w:hAnsi="Times New Roman" w:cs="Times New Roman"/>
          <w:sz w:val="28"/>
          <w:szCs w:val="28"/>
        </w:rPr>
        <w:t>Аграрная реформа привела к</w:t>
      </w:r>
      <w:r w:rsidR="008F74EC" w:rsidRPr="004D2F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74EC" w:rsidRPr="004D2FCA">
        <w:rPr>
          <w:rFonts w:ascii="Times New Roman" w:hAnsi="Times New Roman" w:cs="Times New Roman"/>
          <w:sz w:val="28"/>
          <w:szCs w:val="28"/>
        </w:rPr>
        <w:t>значительному</w:t>
      </w:r>
      <w:r w:rsidR="008F74EC" w:rsidRPr="004D2F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74EC" w:rsidRPr="004D2FCA">
        <w:rPr>
          <w:rFonts w:ascii="Times New Roman" w:hAnsi="Times New Roman" w:cs="Times New Roman"/>
          <w:sz w:val="28"/>
          <w:szCs w:val="28"/>
        </w:rPr>
        <w:t>подъему сельского хозяйства и</w:t>
      </w:r>
      <w:r w:rsidR="008F74EC" w:rsidRPr="004D2FCA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8F74EC" w:rsidRPr="004D2FCA">
        <w:rPr>
          <w:rFonts w:ascii="Times New Roman" w:hAnsi="Times New Roman" w:cs="Times New Roman"/>
          <w:sz w:val="28"/>
          <w:szCs w:val="28"/>
        </w:rPr>
        <w:t>повышению</w:t>
      </w:r>
      <w:r w:rsidR="008F74EC" w:rsidRPr="004D2F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74EC" w:rsidRPr="004D2FCA">
        <w:rPr>
          <w:rFonts w:ascii="Times New Roman" w:hAnsi="Times New Roman" w:cs="Times New Roman"/>
          <w:sz w:val="28"/>
          <w:szCs w:val="28"/>
        </w:rPr>
        <w:t>его прибыльности. Увеличились площади</w:t>
      </w:r>
      <w:r w:rsidR="008F74EC" w:rsidRPr="004D2F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F74EC" w:rsidRPr="004D2FCA">
        <w:rPr>
          <w:rFonts w:ascii="Times New Roman" w:hAnsi="Times New Roman" w:cs="Times New Roman"/>
          <w:sz w:val="28"/>
          <w:szCs w:val="28"/>
        </w:rPr>
        <w:t xml:space="preserve">посевов за счет разработки лесов под пашню. </w:t>
      </w:r>
      <w:r w:rsidR="008F74EC" w:rsidRPr="004D2FCA">
        <w:rPr>
          <w:rFonts w:ascii="Times New Roman" w:hAnsi="Times New Roman" w:cs="Times New Roman"/>
          <w:spacing w:val="1"/>
          <w:sz w:val="28"/>
          <w:szCs w:val="28"/>
        </w:rPr>
        <w:t>В</w:t>
      </w:r>
      <w:r w:rsidR="008F74EC" w:rsidRPr="004D2FCA">
        <w:rPr>
          <w:rFonts w:ascii="Times New Roman" w:hAnsi="Times New Roman" w:cs="Times New Roman"/>
          <w:sz w:val="28"/>
          <w:szCs w:val="28"/>
        </w:rPr>
        <w:t xml:space="preserve"> государстве стала активно развиваться внутренняя</w:t>
      </w:r>
      <w:r w:rsidR="004D2FCA">
        <w:rPr>
          <w:rFonts w:ascii="Times New Roman" w:hAnsi="Times New Roman" w:cs="Times New Roman"/>
          <w:sz w:val="28"/>
          <w:szCs w:val="28"/>
        </w:rPr>
        <w:t> </w:t>
      </w:r>
      <w:r w:rsidR="008F74EC" w:rsidRPr="004D2FCA">
        <w:rPr>
          <w:rFonts w:ascii="Times New Roman" w:hAnsi="Times New Roman" w:cs="Times New Roman"/>
          <w:sz w:val="28"/>
          <w:szCs w:val="28"/>
        </w:rPr>
        <w:t>торговля.</w:t>
      </w:r>
      <w:bookmarkEnd w:id="0"/>
    </w:p>
    <w:p w:rsidR="00E04709" w:rsidRPr="008F74EC" w:rsidRDefault="008F74EC" w:rsidP="008F74EC">
      <w:pPr>
        <w:widowControl w:val="0"/>
        <w:spacing w:line="239" w:lineRule="auto"/>
        <w:ind w:left="1" w:right="-19" w:firstLine="8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Произошел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совершенной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агротехнике,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закрепилось трехполье,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повысилась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урожайность.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обработки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почвы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массово использоваться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плуг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конная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упряжка.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сбора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податей. Они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взиматься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(подымная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подать),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волоки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(поземельная подать).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Одновременно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крестьяне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окончательно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приписаны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 земельным наделам.</w:t>
      </w:r>
    </w:p>
    <w:p w:rsidR="00E04709" w:rsidRDefault="008F74EC">
      <w:pPr>
        <w:widowControl w:val="0"/>
        <w:spacing w:line="239" w:lineRule="auto"/>
        <w:ind w:left="1" w:right="-19" w:firstLine="8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Статуты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1566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1588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гг.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завершили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закрепощение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крестьян. Согласно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Статуту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1588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утратили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личную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свободу. Крестьянин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имущество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признавались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собственностью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феодала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подлежали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суду.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Крестьянам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запрещалось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покидать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землю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собственника. Сначала Статут 1566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позволял искать беглецов 10 лет.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1588 г. срок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поиска беглых увеличился до 20 лет.</w:t>
      </w:r>
    </w:p>
    <w:p w:rsidR="00E04709" w:rsidRDefault="00E0470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8F74EC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Картосхема.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Экономика Беларуси в XVIII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в.</w:t>
      </w: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8F74E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1162049</wp:posOffset>
            </wp:positionH>
            <wp:positionV relativeFrom="page">
              <wp:posOffset>3886200</wp:posOffset>
            </wp:positionV>
            <wp:extent cx="5438775" cy="5010150"/>
            <wp:effectExtent l="0" t="0" r="9525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5438775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E04709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D2FCA" w:rsidRDefault="004D2FCA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04709" w:rsidRDefault="008F74EC">
      <w:pPr>
        <w:widowControl w:val="0"/>
        <w:spacing w:line="240" w:lineRule="auto"/>
        <w:ind w:left="9530" w:right="-20"/>
        <w:rPr>
          <w:color w:val="000000"/>
        </w:rPr>
      </w:pPr>
      <w:r>
        <w:rPr>
          <w:color w:val="000000"/>
        </w:rPr>
        <w:t>2</w:t>
      </w:r>
      <w:bookmarkEnd w:id="1"/>
    </w:p>
    <w:sectPr w:rsidR="00E04709" w:rsidSect="0030433B">
      <w:pgSz w:w="11906" w:h="16838"/>
      <w:pgMar w:top="852" w:right="492" w:bottom="0" w:left="1701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4709"/>
    <w:rsid w:val="002421DB"/>
    <w:rsid w:val="002E2C6B"/>
    <w:rsid w:val="0030433B"/>
    <w:rsid w:val="004B457C"/>
    <w:rsid w:val="004D2FCA"/>
    <w:rsid w:val="00622AA7"/>
    <w:rsid w:val="007C503F"/>
    <w:rsid w:val="008F74EC"/>
    <w:rsid w:val="00B60993"/>
    <w:rsid w:val="00C83256"/>
    <w:rsid w:val="00E04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2FCA"/>
    <w:pPr>
      <w:spacing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4</cp:revision>
  <dcterms:created xsi:type="dcterms:W3CDTF">2024-01-16T12:06:00Z</dcterms:created>
  <dcterms:modified xsi:type="dcterms:W3CDTF">2024-01-19T09:54:00Z</dcterms:modified>
</cp:coreProperties>
</file>