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B" w:rsidRDefault="005809EF" w:rsidP="00580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Calibri" w:hAnsi="Times New Roman" w:cs="Times New Roman"/>
          <w:b/>
          <w:sz w:val="30"/>
          <w:szCs w:val="30"/>
        </w:rPr>
        <w:t>Особенности организации</w:t>
      </w:r>
      <w:r w:rsidR="0002259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02259B" w:rsidRPr="002D07AD">
        <w:rPr>
          <w:rFonts w:ascii="Times New Roman" w:eastAsia="Calibri" w:hAnsi="Times New Roman" w:cs="Times New Roman"/>
          <w:b/>
          <w:sz w:val="30"/>
          <w:szCs w:val="30"/>
        </w:rPr>
        <w:t>и содержания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02259B" w:rsidRPr="0002259B">
        <w:rPr>
          <w:rFonts w:ascii="Times New Roman" w:eastAsia="Calibri" w:hAnsi="Times New Roman" w:cs="Times New Roman"/>
          <w:b/>
          <w:spacing w:val="-20"/>
          <w:sz w:val="30"/>
          <w:szCs w:val="30"/>
        </w:rPr>
        <w:t>коррекционных занятий с детьми дошкольного</w:t>
      </w:r>
      <w:r>
        <w:rPr>
          <w:rFonts w:ascii="Times New Roman" w:eastAsia="Calibri" w:hAnsi="Times New Roman" w:cs="Times New Roman"/>
          <w:b/>
          <w:spacing w:val="-20"/>
          <w:sz w:val="30"/>
          <w:szCs w:val="30"/>
        </w:rPr>
        <w:t xml:space="preserve">  </w:t>
      </w:r>
      <w:r>
        <w:rPr>
          <w:rFonts w:ascii="Times New Roman" w:eastAsia="Calibri" w:hAnsi="Times New Roman" w:cs="Times New Roman"/>
          <w:b/>
          <w:sz w:val="30"/>
          <w:szCs w:val="30"/>
        </w:rPr>
        <w:t>в</w:t>
      </w:r>
      <w:r w:rsidR="0002259B">
        <w:rPr>
          <w:rFonts w:ascii="Times New Roman" w:eastAsia="Calibri" w:hAnsi="Times New Roman" w:cs="Times New Roman"/>
          <w:b/>
          <w:sz w:val="30"/>
          <w:szCs w:val="30"/>
        </w:rPr>
        <w:t xml:space="preserve">озраста с </w:t>
      </w:r>
      <w:r w:rsidR="0002259B" w:rsidRPr="002D07AD">
        <w:rPr>
          <w:rFonts w:ascii="Times New Roman" w:eastAsia="Calibri" w:hAnsi="Times New Roman" w:cs="Times New Roman"/>
          <w:b/>
          <w:sz w:val="30"/>
          <w:szCs w:val="30"/>
        </w:rPr>
        <w:t>аутистическими</w:t>
      </w:r>
      <w:r w:rsidR="0002259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02259B" w:rsidRPr="002D07AD">
        <w:rPr>
          <w:rFonts w:ascii="Times New Roman" w:eastAsia="Calibri" w:hAnsi="Times New Roman" w:cs="Times New Roman"/>
          <w:b/>
          <w:sz w:val="30"/>
          <w:szCs w:val="30"/>
        </w:rPr>
        <w:t>нарушениями</w:t>
      </w:r>
    </w:p>
    <w:bookmarkEnd w:id="0"/>
    <w:p w:rsidR="0002259B" w:rsidRDefault="0002259B" w:rsidP="0002259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В учебных планах специального образования на уровне дошкольного образования для детей с аутистическими нарушениями в сочетании с нарушениями психического развития (трудностями в обучении) или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 w:rsidRPr="00C91CD4">
        <w:rPr>
          <w:rFonts w:ascii="Times New Roman" w:eastAsia="Calibri" w:hAnsi="Times New Roman" w:cs="Times New Roman"/>
          <w:sz w:val="30"/>
          <w:szCs w:val="30"/>
        </w:rPr>
        <w:t>интеллектуальной недостаточностью предусмотрены коррекционные занятия «Формирование навыков коммуникации и взаимодействия» и «Формирование социального поведения». Значимость их обусловлена спецификой аутистических нарушений: ограниченная потребность в общении, нарушения в сфере социального взаимодействия, включающие трудности в вербальной и невербальной коммуникации.</w:t>
      </w: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При этом дети с аутистическими нарушениями одного возраста могут иметь разный уровень развития речи и коммуникации, отличаться по уровню выраженности аутистических черт. </w:t>
      </w: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Систему коррекционной работы по данным направлениям </w:t>
      </w:r>
      <w:r>
        <w:rPr>
          <w:rFonts w:ascii="Times New Roman" w:eastAsia="Calibri" w:hAnsi="Times New Roman" w:cs="Times New Roman"/>
          <w:sz w:val="30"/>
          <w:szCs w:val="30"/>
        </w:rPr>
        <w:t>рекомендуется организовать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следующим образом: установление взаимодействия с ребенком, формирование коммуникативных навыков, закрепление навыков в социальном поведении. </w:t>
      </w:r>
    </w:p>
    <w:p w:rsidR="0002259B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Э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тапы </w:t>
      </w:r>
      <w:r w:rsidRPr="00C91CD4">
        <w:rPr>
          <w:rFonts w:ascii="Times New Roman" w:eastAsia="Calibri" w:hAnsi="Times New Roman" w:cs="Times New Roman"/>
          <w:b/>
          <w:sz w:val="30"/>
          <w:szCs w:val="30"/>
        </w:rPr>
        <w:t>коррекционной работы по формированию навыков коммуникации и взаимодействия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</w:p>
    <w:p w:rsidR="0002259B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672"/>
        <w:gridCol w:w="2625"/>
        <w:gridCol w:w="3652"/>
      </w:tblGrid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Название этапа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Цель этапа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Содержание работы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>Установление взаимодействия с ребенком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 аутистическими нарушениями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ебенок допускает, чтобы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учитель-дефектолог</w:t>
            </w: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находился рядом, не отвергает тактильный и зрительный контакты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>зрослый не проявляет большой активности, не предлагает ребенку каких-либо заданий, а, наблюдая за ним, постепенно и осторожно увеличива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ет</w:t>
            </w: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интенсивность взаимодействия: подать игрушку, ненадолго посмотреть в глаза, подойти ближе, коснуться и т.д.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Установление эмоционального контакта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ебенок не испытывает негативных эмоций от взаимодействия со взрослым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Учитель-дефектолог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сам занимается привлекательной для ребенка деятельностью: переливает воду в ведерках, запускает юлу,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выдувает мыльные пузыри и т.д., сопровождает эмоционально насыщенным комментированием, наблюдая за эмоциями ребенка.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Формирование произвольного подражания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ыполнение ребенком простых инструкций «Делай как я!»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Работа начинается с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тех действий, выполнение которых вызывает у ребенка положительные эмоции: «Похлопай в ладоши!», «Бросай мячик!, «Дуй на шарик!» и т.д.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Формирование элементарных коммуникативных навыков 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спользуя речь или альтернативные средства коммуникации, ребенок может выражать основные потребности и отвечать на простые вопросы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вербальной или невербальной форме выражаются </w:t>
            </w:r>
            <w:r w:rsidRPr="00982555">
              <w:rPr>
                <w:rFonts w:ascii="Times New Roman" w:eastAsia="Calibri" w:hAnsi="Times New Roman" w:cs="Times New Roman"/>
                <w:sz w:val="30"/>
                <w:szCs w:val="30"/>
              </w:rPr>
              <w:t>согласие, несогласие, просьба, ответы на простые вопросы и т.д.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На начальных этапах обучение организуется в процессе привлекательной для ребенка деятельности. Умение выразить несогласие с предлагаемым видом деятельности в социально приемлемой форме является одним из условий профилактики проблемного поведения.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Формирование конвенциональных форм общения 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ебенок использует общепринятые формы вежливого общения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а вербальном или невербальном уровне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выражаются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приветствие, прощание, благодарность и т. д.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Развитие взаимодействия в различных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жизненных ситуациях 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Ребенок п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оддержива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ет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организуемое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взрослым взаимодействие на доступном для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себя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уровне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Взаимодействие осуществляется в процессе игры, занятия, в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семье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(взрослый-ребенок, ребенок-ребенок)</w:t>
            </w:r>
          </w:p>
        </w:tc>
      </w:tr>
    </w:tbl>
    <w:p w:rsidR="0002259B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b/>
          <w:sz w:val="30"/>
          <w:szCs w:val="30"/>
        </w:rPr>
        <w:t>Коррекционная работа по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91CD4">
        <w:rPr>
          <w:rFonts w:ascii="Times New Roman" w:eastAsia="Calibri" w:hAnsi="Times New Roman" w:cs="Times New Roman"/>
          <w:b/>
          <w:sz w:val="30"/>
          <w:szCs w:val="30"/>
        </w:rPr>
        <w:t>формированию социального поведения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включает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следующие этапы:</w:t>
      </w:r>
    </w:p>
    <w:p w:rsidR="0002259B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C91CD4">
        <w:rPr>
          <w:rFonts w:ascii="Times New Roman" w:eastAsia="Calibri" w:hAnsi="Times New Roman" w:cs="Times New Roman"/>
          <w:sz w:val="30"/>
          <w:szCs w:val="30"/>
        </w:rPr>
        <w:t>азвитие внимания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интереса к другому человеку, ф</w:t>
      </w:r>
      <w:r w:rsidRPr="00C91CD4">
        <w:rPr>
          <w:rFonts w:ascii="Times New Roman" w:eastAsia="Calibri" w:hAnsi="Times New Roman" w:cs="Times New Roman"/>
          <w:sz w:val="30"/>
          <w:szCs w:val="30"/>
        </w:rPr>
        <w:t>ормирование умений устан</w:t>
      </w:r>
      <w:r>
        <w:rPr>
          <w:rFonts w:ascii="Times New Roman" w:eastAsia="Calibri" w:hAnsi="Times New Roman" w:cs="Times New Roman"/>
          <w:sz w:val="30"/>
          <w:szCs w:val="30"/>
        </w:rPr>
        <w:t>авливать и поддерживать контакт;</w:t>
      </w:r>
    </w:p>
    <w:p w:rsidR="0002259B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C91CD4">
        <w:rPr>
          <w:rFonts w:ascii="Times New Roman" w:eastAsia="Calibri" w:hAnsi="Times New Roman" w:cs="Times New Roman"/>
          <w:sz w:val="30"/>
          <w:szCs w:val="30"/>
        </w:rPr>
        <w:t>ормирование умений вступать во взаимодействие (обращаться с просьбой и др.)</w:t>
      </w:r>
      <w:r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02259B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C91CD4">
        <w:rPr>
          <w:rFonts w:ascii="Times New Roman" w:eastAsia="Calibri" w:hAnsi="Times New Roman" w:cs="Times New Roman"/>
          <w:sz w:val="30"/>
          <w:szCs w:val="30"/>
        </w:rPr>
        <w:t>ормирование умений ситуатив</w:t>
      </w:r>
      <w:r>
        <w:rPr>
          <w:rFonts w:ascii="Times New Roman" w:eastAsia="Calibri" w:hAnsi="Times New Roman" w:cs="Times New Roman"/>
          <w:sz w:val="30"/>
          <w:szCs w:val="30"/>
        </w:rPr>
        <w:t>но-делового общения со взрослым;</w:t>
      </w:r>
    </w:p>
    <w:p w:rsidR="0002259B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C91CD4">
        <w:rPr>
          <w:rFonts w:ascii="Times New Roman" w:eastAsia="Calibri" w:hAnsi="Times New Roman" w:cs="Times New Roman"/>
          <w:sz w:val="30"/>
          <w:szCs w:val="30"/>
        </w:rPr>
        <w:t>ормирование норм и правил взаимоотношений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ормирование навыков социального взаимодействия с детьми в процессе совместной деятельности. </w:t>
      </w:r>
    </w:p>
    <w:p w:rsidR="0002259B" w:rsidRPr="00C91CD4" w:rsidRDefault="0002259B" w:rsidP="0002259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Выделяются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основные социальные умения, актуальные для ребенка дошкольного возраста: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</w:t>
      </w:r>
      <w:r w:rsidRPr="00C91CD4">
        <w:rPr>
          <w:rFonts w:ascii="Times New Roman" w:eastAsia="Calibri" w:hAnsi="Times New Roman" w:cs="Times New Roman"/>
          <w:sz w:val="30"/>
          <w:szCs w:val="30"/>
        </w:rPr>
        <w:t>мени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адекватно вести себя рядом со сверстниками; адекватно реагировать на дружеские прикосновения других людей; взять предложенный сверстником предмет; наблюдать за действиями других детей; играть «рядом»; подражать поведению сверстников; адекватно реагировать на приветствия, предложения сверстников; делиться игрушками и другими предметами; привлечь к себе внимание перед началом действия; следовать общим правилам в игре; участвовать в простых играх, организованных взрослым в паре с другим ребенком; помогать сверстникам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др. </w:t>
      </w: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В качестве критериев результативности коррекционной работы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направлениям «Формирование навыков коммуникации и взаимодействия» и «Формирование социального поведения» может выступить </w:t>
      </w:r>
      <w:proofErr w:type="spellStart"/>
      <w:r w:rsidRPr="00C91CD4">
        <w:rPr>
          <w:rFonts w:ascii="Times New Roman" w:eastAsia="Calibri" w:hAnsi="Times New Roman" w:cs="Times New Roman"/>
          <w:sz w:val="30"/>
          <w:szCs w:val="30"/>
        </w:rPr>
        <w:t>сформированность</w:t>
      </w:r>
      <w:proofErr w:type="spellEnd"/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к концу дошкольного возраста следующих ключевых навыков социального поведения: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покойное поведение рядом с другими;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авык обращать на себя внимание адекватными способами;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одражать поведению сверстников;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ледовать общим правилам;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декватно реагировать на обращения других;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ключаться в совместную деятельность;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елиться предметами; </w:t>
      </w:r>
    </w:p>
    <w:p w:rsidR="0002259B" w:rsidRPr="001C15DA" w:rsidRDefault="0002259B" w:rsidP="0002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1C15DA">
        <w:rPr>
          <w:rFonts w:ascii="Times New Roman" w:eastAsia="Calibri" w:hAnsi="Times New Roman" w:cs="Times New Roman"/>
          <w:sz w:val="30"/>
          <w:szCs w:val="30"/>
        </w:rPr>
        <w:t>омогать сверстникам.</w:t>
      </w:r>
    </w:p>
    <w:p w:rsidR="00426318" w:rsidRDefault="00426318"/>
    <w:sectPr w:rsidR="00426318" w:rsidSect="0002259B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4E" w:rsidRDefault="00740F4E" w:rsidP="0002259B">
      <w:pPr>
        <w:spacing w:after="0" w:line="240" w:lineRule="auto"/>
      </w:pPr>
      <w:r>
        <w:separator/>
      </w:r>
    </w:p>
  </w:endnote>
  <w:endnote w:type="continuationSeparator" w:id="0">
    <w:p w:rsidR="00740F4E" w:rsidRDefault="00740F4E" w:rsidP="000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4E" w:rsidRDefault="00740F4E" w:rsidP="0002259B">
      <w:pPr>
        <w:spacing w:after="0" w:line="240" w:lineRule="auto"/>
      </w:pPr>
      <w:r>
        <w:separator/>
      </w:r>
    </w:p>
  </w:footnote>
  <w:footnote w:type="continuationSeparator" w:id="0">
    <w:p w:rsidR="00740F4E" w:rsidRDefault="00740F4E" w:rsidP="000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840754"/>
      <w:docPartObj>
        <w:docPartGallery w:val="Page Numbers (Top of Page)"/>
        <w:docPartUnique/>
      </w:docPartObj>
    </w:sdtPr>
    <w:sdtEndPr/>
    <w:sdtContent>
      <w:p w:rsidR="0002259B" w:rsidRDefault="000225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EF">
          <w:rPr>
            <w:noProof/>
          </w:rPr>
          <w:t>3</w:t>
        </w:r>
        <w:r>
          <w:fldChar w:fldCharType="end"/>
        </w:r>
      </w:p>
    </w:sdtContent>
  </w:sdt>
  <w:p w:rsidR="0002259B" w:rsidRDefault="00022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B"/>
    <w:rsid w:val="0002259B"/>
    <w:rsid w:val="00426318"/>
    <w:rsid w:val="005809EF"/>
    <w:rsid w:val="005F4EE9"/>
    <w:rsid w:val="00740F4E"/>
    <w:rsid w:val="00B153DF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9B"/>
  </w:style>
  <w:style w:type="paragraph" w:styleId="a6">
    <w:name w:val="footer"/>
    <w:basedOn w:val="a"/>
    <w:link w:val="a7"/>
    <w:uiPriority w:val="99"/>
    <w:unhideWhenUsed/>
    <w:rsid w:val="000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9B"/>
  </w:style>
  <w:style w:type="paragraph" w:styleId="a6">
    <w:name w:val="footer"/>
    <w:basedOn w:val="a"/>
    <w:link w:val="a7"/>
    <w:uiPriority w:val="99"/>
    <w:unhideWhenUsed/>
    <w:rsid w:val="000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Mulitsa</dc:creator>
  <cp:lastModifiedBy>Пользователь Windows</cp:lastModifiedBy>
  <cp:revision>3</cp:revision>
  <dcterms:created xsi:type="dcterms:W3CDTF">2018-07-31T12:46:00Z</dcterms:created>
  <dcterms:modified xsi:type="dcterms:W3CDTF">2018-08-02T14:08:00Z</dcterms:modified>
</cp:coreProperties>
</file>