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2395" w:rsidRPr="00EC2395" w:rsidRDefault="00EC2395" w:rsidP="00645AA0">
      <w:pPr>
        <w:shd w:val="clear" w:color="auto" w:fill="FFFFFF"/>
        <w:ind w:right="-284"/>
        <w:contextualSpacing/>
        <w:jc w:val="center"/>
        <w:rPr>
          <w:b/>
          <w:spacing w:val="3"/>
          <w:szCs w:val="28"/>
        </w:rPr>
      </w:pPr>
      <w:r>
        <w:rPr>
          <w:b/>
          <w:spacing w:val="3"/>
          <w:szCs w:val="28"/>
        </w:rPr>
        <w:t xml:space="preserve">Рекомендации по использованию в образовательном процессе учебного пособия «История Беларуси, </w:t>
      </w:r>
      <w:r>
        <w:rPr>
          <w:b/>
          <w:szCs w:val="28"/>
          <w:lang w:val="en-US"/>
        </w:rPr>
        <w:t>XIX</w:t>
      </w:r>
      <w:r w:rsidRPr="00EC2395">
        <w:rPr>
          <w:b/>
          <w:szCs w:val="28"/>
        </w:rPr>
        <w:t xml:space="preserve"> </w:t>
      </w:r>
      <w:r>
        <w:rPr>
          <w:b/>
          <w:szCs w:val="28"/>
          <w:lang w:val="be-BY"/>
        </w:rPr>
        <w:t xml:space="preserve">– начало </w:t>
      </w:r>
      <w:r>
        <w:rPr>
          <w:b/>
          <w:szCs w:val="28"/>
          <w:lang w:val="en-US"/>
        </w:rPr>
        <w:t>XXI</w:t>
      </w:r>
      <w:r>
        <w:rPr>
          <w:b/>
          <w:szCs w:val="28"/>
        </w:rPr>
        <w:t xml:space="preserve"> в.</w:t>
      </w:r>
      <w:r>
        <w:rPr>
          <w:b/>
          <w:spacing w:val="3"/>
          <w:szCs w:val="28"/>
        </w:rPr>
        <w:t>» для 11 класса</w:t>
      </w:r>
    </w:p>
    <w:p w:rsidR="00E52723" w:rsidRDefault="00776796" w:rsidP="00645AA0">
      <w:pPr>
        <w:shd w:val="clear" w:color="auto" w:fill="FFFFFF"/>
        <w:ind w:right="-1"/>
        <w:contextualSpacing/>
        <w:rPr>
          <w:lang w:val="be-BY"/>
        </w:rPr>
      </w:pPr>
      <w:r>
        <w:rPr>
          <w:noProof/>
          <w:lang w:val="be-BY" w:eastAsia="be-BY"/>
        </w:rPr>
        <w:drawing>
          <wp:anchor distT="0" distB="0" distL="114300" distR="114300" simplePos="0" relativeHeight="251661824" behindDoc="1" locked="0" layoutInCell="1" allowOverlap="1" wp14:anchorId="7182CCA3">
            <wp:simplePos x="0" y="0"/>
            <wp:positionH relativeFrom="column">
              <wp:posOffset>3810</wp:posOffset>
            </wp:positionH>
            <wp:positionV relativeFrom="paragraph">
              <wp:posOffset>142875</wp:posOffset>
            </wp:positionV>
            <wp:extent cx="2816225" cy="3267075"/>
            <wp:effectExtent l="0" t="0" r="3175" b="9525"/>
            <wp:wrapTight wrapText="bothSides">
              <wp:wrapPolygon edited="0">
                <wp:start x="0" y="0"/>
                <wp:lineTo x="0" y="21537"/>
                <wp:lineTo x="21478" y="21537"/>
                <wp:lineTo x="2147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395" w:rsidRPr="00EC2395">
        <w:rPr>
          <w:noProof/>
          <w:lang w:val="be-BY" w:eastAsia="be-BY"/>
        </w:rPr>
        <w:t xml:space="preserve">К 2021/2022 учебному году </w:t>
      </w:r>
      <w:r w:rsidR="007B3DEE">
        <w:rPr>
          <w:noProof/>
          <w:lang w:val="be-BY" w:eastAsia="be-BY"/>
        </w:rPr>
        <w:t xml:space="preserve">подготовлено </w:t>
      </w:r>
      <w:r w:rsidR="00EC2395" w:rsidRPr="00EC2395">
        <w:rPr>
          <w:noProof/>
          <w:lang w:val="be-BY" w:eastAsia="be-BY"/>
        </w:rPr>
        <w:t>нов</w:t>
      </w:r>
      <w:r w:rsidR="007B3DEE">
        <w:rPr>
          <w:noProof/>
          <w:lang w:val="be-BY" w:eastAsia="be-BY"/>
        </w:rPr>
        <w:t>ое</w:t>
      </w:r>
      <w:r w:rsidR="00EC2395" w:rsidRPr="00EC2395">
        <w:rPr>
          <w:noProof/>
          <w:lang w:val="be-BY" w:eastAsia="be-BY"/>
        </w:rPr>
        <w:t xml:space="preserve"> </w:t>
      </w:r>
      <w:r w:rsidR="007B3DEE">
        <w:rPr>
          <w:noProof/>
          <w:lang w:val="be-BY" w:eastAsia="be-BY"/>
        </w:rPr>
        <w:t>учебное пособие</w:t>
      </w:r>
      <w:r w:rsidR="00EC2395" w:rsidRPr="00EC2395">
        <w:rPr>
          <w:noProof/>
          <w:lang w:val="be-BY" w:eastAsia="be-BY"/>
        </w:rPr>
        <w:t xml:space="preserve"> «История Беларуси</w:t>
      </w:r>
      <w:r w:rsidR="007B3DEE">
        <w:rPr>
          <w:noProof/>
          <w:lang w:val="be-BY" w:eastAsia="be-BY"/>
        </w:rPr>
        <w:t xml:space="preserve">, </w:t>
      </w:r>
      <w:r w:rsidR="007B3DEE" w:rsidRPr="007B3DEE">
        <w:rPr>
          <w:noProof/>
          <w:lang w:val="be-BY" w:eastAsia="be-BY"/>
        </w:rPr>
        <w:t>XIX – начало XXI в.</w:t>
      </w:r>
      <w:r w:rsidR="007B3DEE">
        <w:rPr>
          <w:noProof/>
          <w:lang w:val="be-BY" w:eastAsia="be-BY"/>
        </w:rPr>
        <w:t>»</w:t>
      </w:r>
      <w:r w:rsidR="00EC2395" w:rsidRPr="00EC2395">
        <w:rPr>
          <w:noProof/>
          <w:lang w:val="be-BY" w:eastAsia="be-BY"/>
        </w:rPr>
        <w:t xml:space="preserve"> для </w:t>
      </w:r>
      <w:r w:rsidR="007B3DEE">
        <w:rPr>
          <w:noProof/>
          <w:lang w:val="en-US" w:eastAsia="be-BY"/>
        </w:rPr>
        <w:t>XI</w:t>
      </w:r>
      <w:r w:rsidR="00EC2395" w:rsidRPr="00EC2395">
        <w:rPr>
          <w:noProof/>
          <w:lang w:val="be-BY" w:eastAsia="be-BY"/>
        </w:rPr>
        <w:t xml:space="preserve"> класса с </w:t>
      </w:r>
      <w:r w:rsidR="007B3DEE">
        <w:rPr>
          <w:noProof/>
          <w:lang w:val="be-BY" w:eastAsia="be-BY"/>
        </w:rPr>
        <w:t>русским</w:t>
      </w:r>
      <w:r w:rsidR="00EC2395" w:rsidRPr="00EC2395">
        <w:rPr>
          <w:noProof/>
          <w:lang w:val="be-BY" w:eastAsia="be-BY"/>
        </w:rPr>
        <w:t xml:space="preserve"> (</w:t>
      </w:r>
      <w:r w:rsidR="007B3DEE">
        <w:rPr>
          <w:noProof/>
          <w:lang w:val="be-BY" w:eastAsia="be-BY"/>
        </w:rPr>
        <w:t>бело</w:t>
      </w:r>
      <w:r w:rsidR="00EC2395" w:rsidRPr="00EC2395">
        <w:rPr>
          <w:noProof/>
          <w:lang w:val="be-BY" w:eastAsia="be-BY"/>
        </w:rPr>
        <w:t xml:space="preserve">русским) языком обучения (с электронным </w:t>
      </w:r>
      <w:r w:rsidR="007B3DEE">
        <w:rPr>
          <w:noProof/>
          <w:lang w:val="be-BY" w:eastAsia="be-BY"/>
        </w:rPr>
        <w:t>приложением</w:t>
      </w:r>
      <w:r w:rsidR="00EC2395" w:rsidRPr="00EC2395">
        <w:rPr>
          <w:noProof/>
          <w:lang w:val="be-BY" w:eastAsia="be-BY"/>
        </w:rPr>
        <w:t xml:space="preserve"> </w:t>
      </w:r>
      <w:r w:rsidR="007B3DEE">
        <w:rPr>
          <w:noProof/>
          <w:lang w:val="be-BY" w:eastAsia="be-BY"/>
        </w:rPr>
        <w:t>для повышенного</w:t>
      </w:r>
      <w:r w:rsidR="00EC2395" w:rsidRPr="00EC2395">
        <w:rPr>
          <w:noProof/>
          <w:lang w:val="be-BY" w:eastAsia="be-BY"/>
        </w:rPr>
        <w:t xml:space="preserve"> уров</w:t>
      </w:r>
      <w:r w:rsidR="007B3DEE">
        <w:rPr>
          <w:noProof/>
          <w:lang w:val="be-BY" w:eastAsia="be-BY"/>
        </w:rPr>
        <w:t>ня</w:t>
      </w:r>
      <w:r w:rsidR="00EC2395" w:rsidRPr="00EC2395">
        <w:rPr>
          <w:noProof/>
          <w:lang w:val="be-BY" w:eastAsia="be-BY"/>
        </w:rPr>
        <w:t xml:space="preserve">). Его авторы </w:t>
      </w:r>
      <w:r w:rsidR="007B3DEE">
        <w:rPr>
          <w:noProof/>
          <w:lang w:val="be-BY" w:eastAsia="be-BY"/>
        </w:rPr>
        <w:t>–</w:t>
      </w:r>
      <w:r w:rsidR="00EC2395" w:rsidRPr="00EC2395">
        <w:rPr>
          <w:noProof/>
          <w:lang w:val="be-BY" w:eastAsia="be-BY"/>
        </w:rPr>
        <w:t xml:space="preserve"> </w:t>
      </w:r>
      <w:r w:rsidR="007B3DEE">
        <w:rPr>
          <w:noProof/>
          <w:lang w:val="be-BY" w:eastAsia="be-BY"/>
        </w:rPr>
        <w:t xml:space="preserve">учёные и преподаватели исторического факультета учреждения образования </w:t>
      </w:r>
      <w:r w:rsidR="007B3DEE">
        <w:rPr>
          <w:noProof/>
          <w:lang w:eastAsia="be-BY"/>
        </w:rPr>
        <w:t>«Белорусский государственный педагогический университет имени Максима Танка»: кандидаты</w:t>
      </w:r>
      <w:r w:rsidR="00095179">
        <w:rPr>
          <w:noProof/>
          <w:lang w:eastAsia="be-BY"/>
        </w:rPr>
        <w:t xml:space="preserve"> исторически</w:t>
      </w:r>
      <w:r w:rsidR="00BD792E">
        <w:rPr>
          <w:noProof/>
          <w:lang w:eastAsia="be-BY"/>
        </w:rPr>
        <w:t>х</w:t>
      </w:r>
      <w:r w:rsidR="007B3DEE">
        <w:rPr>
          <w:noProof/>
          <w:lang w:eastAsia="be-BY"/>
        </w:rPr>
        <w:t xml:space="preserve"> наук А.В. Касович</w:t>
      </w:r>
      <w:r w:rsidR="004E77A5">
        <w:rPr>
          <w:noProof/>
          <w:lang w:eastAsia="be-BY"/>
        </w:rPr>
        <w:t>, Н.В. </w:t>
      </w:r>
      <w:r w:rsidR="007B3DEE">
        <w:rPr>
          <w:noProof/>
          <w:lang w:eastAsia="be-BY"/>
        </w:rPr>
        <w:t xml:space="preserve">Барабаш, </w:t>
      </w:r>
      <w:r w:rsidR="004E77A5">
        <w:rPr>
          <w:noProof/>
          <w:lang w:eastAsia="be-BY"/>
        </w:rPr>
        <w:t xml:space="preserve">А.А. Корзюк, В.А. Йоцюс, П.А. Матюш и учёный секретарь Института истории Национальной Академии наук Беларуси, кандидат </w:t>
      </w:r>
      <w:r w:rsidR="007308FB">
        <w:rPr>
          <w:noProof/>
          <w:lang w:eastAsia="be-BY"/>
        </w:rPr>
        <w:t xml:space="preserve">исторических </w:t>
      </w:r>
      <w:r w:rsidR="004E77A5">
        <w:rPr>
          <w:noProof/>
          <w:lang w:eastAsia="be-BY"/>
        </w:rPr>
        <w:t xml:space="preserve">наук, доцент А.П. Соловьянов. </w:t>
      </w:r>
    </w:p>
    <w:p w:rsidR="00EC2395" w:rsidRPr="00EC2395" w:rsidRDefault="00EC2395" w:rsidP="00645AA0">
      <w:pPr>
        <w:contextualSpacing/>
        <w:rPr>
          <w:lang w:val="be-BY"/>
        </w:rPr>
      </w:pPr>
      <w:r w:rsidRPr="00EC2395">
        <w:rPr>
          <w:lang w:val="be-BY"/>
        </w:rPr>
        <w:t>Нов</w:t>
      </w:r>
      <w:r w:rsidR="004E77A5">
        <w:rPr>
          <w:lang w:val="be-BY"/>
        </w:rPr>
        <w:t>ое</w:t>
      </w:r>
      <w:r w:rsidRPr="00EC2395">
        <w:rPr>
          <w:lang w:val="be-BY"/>
        </w:rPr>
        <w:t xml:space="preserve"> учебн</w:t>
      </w:r>
      <w:r w:rsidR="004E77A5">
        <w:rPr>
          <w:lang w:val="be-BY"/>
        </w:rPr>
        <w:t>ое пособие</w:t>
      </w:r>
      <w:r w:rsidRPr="00EC2395">
        <w:rPr>
          <w:lang w:val="be-BY"/>
        </w:rPr>
        <w:t xml:space="preserve"> является логическим продолжением линейки учебн</w:t>
      </w:r>
      <w:r w:rsidR="004E77A5">
        <w:rPr>
          <w:lang w:val="be-BY"/>
        </w:rPr>
        <w:t>ых пособий</w:t>
      </w:r>
      <w:r w:rsidRPr="00EC2395">
        <w:rPr>
          <w:lang w:val="be-BY"/>
        </w:rPr>
        <w:t xml:space="preserve"> нового поколения, ориентированных на реализацию компетентностного подхода </w:t>
      </w:r>
      <w:r w:rsidR="004E77A5">
        <w:rPr>
          <w:lang w:val="be-BY"/>
        </w:rPr>
        <w:t>в</w:t>
      </w:r>
      <w:r w:rsidRPr="00EC2395">
        <w:rPr>
          <w:lang w:val="be-BY"/>
        </w:rPr>
        <w:t xml:space="preserve"> обучени</w:t>
      </w:r>
      <w:r w:rsidR="004E77A5">
        <w:rPr>
          <w:lang w:val="be-BY"/>
        </w:rPr>
        <w:t>и</w:t>
      </w:r>
      <w:r w:rsidRPr="00EC2395">
        <w:rPr>
          <w:lang w:val="be-BY"/>
        </w:rPr>
        <w:t xml:space="preserve"> </w:t>
      </w:r>
      <w:r w:rsidR="004E77A5">
        <w:rPr>
          <w:lang w:val="be-BY"/>
        </w:rPr>
        <w:t>учащихся</w:t>
      </w:r>
      <w:r w:rsidRPr="00EC2395">
        <w:rPr>
          <w:lang w:val="be-BY"/>
        </w:rPr>
        <w:t xml:space="preserve">, и </w:t>
      </w:r>
      <w:r w:rsidR="004E77A5">
        <w:rPr>
          <w:lang w:val="be-BY"/>
        </w:rPr>
        <w:t>завершает</w:t>
      </w:r>
      <w:r w:rsidRPr="00EC2395">
        <w:rPr>
          <w:lang w:val="be-BY"/>
        </w:rPr>
        <w:t xml:space="preserve"> </w:t>
      </w:r>
      <w:r w:rsidR="004E77A5">
        <w:rPr>
          <w:lang w:val="be-BY"/>
        </w:rPr>
        <w:t>второй концентр исторического содержания обучения в учреждениях общего среднего образования</w:t>
      </w:r>
      <w:r w:rsidRPr="00EC2395">
        <w:rPr>
          <w:lang w:val="be-BY"/>
        </w:rPr>
        <w:t>, котор</w:t>
      </w:r>
      <w:r w:rsidR="004E77A5">
        <w:rPr>
          <w:lang w:val="be-BY"/>
        </w:rPr>
        <w:t>ый</w:t>
      </w:r>
      <w:r w:rsidRPr="00EC2395">
        <w:rPr>
          <w:lang w:val="be-BY"/>
        </w:rPr>
        <w:t xml:space="preserve"> осуществляется на проблемно-теоретическ</w:t>
      </w:r>
      <w:r w:rsidR="004E77A5">
        <w:rPr>
          <w:lang w:val="be-BY"/>
        </w:rPr>
        <w:t xml:space="preserve">ом уровне. </w:t>
      </w:r>
    </w:p>
    <w:p w:rsidR="002623B9" w:rsidRDefault="004E77A5" w:rsidP="002623B9">
      <w:pPr>
        <w:contextualSpacing/>
        <w:rPr>
          <w:lang w:val="be-BY"/>
        </w:rPr>
      </w:pPr>
      <w:r>
        <w:rPr>
          <w:lang w:val="be-BY"/>
        </w:rPr>
        <w:t>Учебное пособие</w:t>
      </w:r>
      <w:r w:rsidR="00EC2395" w:rsidRPr="00EC2395">
        <w:rPr>
          <w:lang w:val="be-BY"/>
        </w:rPr>
        <w:t xml:space="preserve"> ориентирован</w:t>
      </w:r>
      <w:r>
        <w:rPr>
          <w:lang w:val="be-BY"/>
        </w:rPr>
        <w:t>о</w:t>
      </w:r>
      <w:r w:rsidR="00EC2395" w:rsidRPr="00EC2395">
        <w:rPr>
          <w:lang w:val="be-BY"/>
        </w:rPr>
        <w:t xml:space="preserve"> на формирование мировоззрения и жизненного опыта человека, личностн</w:t>
      </w:r>
      <w:r>
        <w:rPr>
          <w:lang w:val="be-BY"/>
        </w:rPr>
        <w:t xml:space="preserve">ых </w:t>
      </w:r>
      <w:r w:rsidR="00EC2395" w:rsidRPr="00EC2395">
        <w:rPr>
          <w:lang w:val="be-BY"/>
        </w:rPr>
        <w:t xml:space="preserve">и национально-культурных ценностных ориентаций, успешную социализацию в современной социокультурной среде </w:t>
      </w:r>
      <w:r w:rsidR="00DE2846">
        <w:rPr>
          <w:lang w:val="be-BY"/>
        </w:rPr>
        <w:t>на основе</w:t>
      </w:r>
      <w:r w:rsidR="002623B9">
        <w:rPr>
          <w:lang w:val="be-BY"/>
        </w:rPr>
        <w:t xml:space="preserve"> </w:t>
      </w:r>
      <w:r w:rsidR="00EC2395" w:rsidRPr="00EC2395">
        <w:rPr>
          <w:lang w:val="be-BY"/>
        </w:rPr>
        <w:t>усвоения систематизированных теоретических знаний об</w:t>
      </w:r>
      <w:r w:rsidR="002623B9">
        <w:rPr>
          <w:lang w:val="be-BY"/>
        </w:rPr>
        <w:t>:</w:t>
      </w:r>
    </w:p>
    <w:p w:rsidR="004E77A5" w:rsidRPr="00D026E8" w:rsidRDefault="00D026E8" w:rsidP="002623B9">
      <w:pPr>
        <w:contextualSpacing/>
        <w:rPr>
          <w:lang w:val="be-BY"/>
        </w:rPr>
      </w:pPr>
      <w:r w:rsidRPr="00D026E8">
        <w:rPr>
          <w:lang w:val="be-BY"/>
        </w:rPr>
        <w:t>реализации</w:t>
      </w:r>
      <w:r w:rsidR="004E77A5" w:rsidRPr="00D026E8">
        <w:rPr>
          <w:lang w:val="be-BY"/>
        </w:rPr>
        <w:t xml:space="preserve"> </w:t>
      </w:r>
      <w:r w:rsidRPr="00D026E8">
        <w:rPr>
          <w:lang w:val="be-BY"/>
        </w:rPr>
        <w:t xml:space="preserve">различных </w:t>
      </w:r>
      <w:r w:rsidR="004E77A5" w:rsidRPr="00D026E8">
        <w:rPr>
          <w:lang w:val="be-BY"/>
        </w:rPr>
        <w:t xml:space="preserve">форм национальной государственности на территории Беларуси; </w:t>
      </w:r>
    </w:p>
    <w:p w:rsidR="004E77A5" w:rsidRPr="002623B9" w:rsidRDefault="004E77A5" w:rsidP="002623B9">
      <w:pPr>
        <w:ind w:firstLine="708"/>
        <w:rPr>
          <w:lang w:val="be-BY"/>
        </w:rPr>
      </w:pPr>
      <w:r w:rsidRPr="002623B9">
        <w:rPr>
          <w:lang w:val="be-BY"/>
        </w:rPr>
        <w:t>основных этапах социально-экономического развития</w:t>
      </w:r>
      <w:r w:rsidR="003204C9">
        <w:rPr>
          <w:lang w:val="be-BY"/>
        </w:rPr>
        <w:t xml:space="preserve"> Беларуси</w:t>
      </w:r>
      <w:r w:rsidRPr="002623B9">
        <w:rPr>
          <w:lang w:val="be-BY"/>
        </w:rPr>
        <w:t>;</w:t>
      </w:r>
    </w:p>
    <w:p w:rsidR="00D026E8" w:rsidRPr="00D026E8" w:rsidRDefault="00D026E8" w:rsidP="002623B9">
      <w:pPr>
        <w:pStyle w:val="aa"/>
        <w:ind w:left="709" w:firstLine="0"/>
        <w:rPr>
          <w:lang w:val="be-BY"/>
        </w:rPr>
      </w:pPr>
      <w:r w:rsidRPr="00D026E8">
        <w:rPr>
          <w:lang w:val="be-BY"/>
        </w:rPr>
        <w:t>месте Беларуси в системе международных отношений;</w:t>
      </w:r>
    </w:p>
    <w:p w:rsidR="002623B9" w:rsidRDefault="00EC2395" w:rsidP="002623B9">
      <w:pPr>
        <w:pStyle w:val="aa"/>
        <w:ind w:left="709" w:firstLine="0"/>
        <w:rPr>
          <w:lang w:val="be-BY"/>
        </w:rPr>
      </w:pPr>
      <w:r w:rsidRPr="00D026E8">
        <w:rPr>
          <w:lang w:val="be-BY"/>
        </w:rPr>
        <w:t>формировани</w:t>
      </w:r>
      <w:r w:rsidR="004E77A5" w:rsidRPr="00D026E8">
        <w:rPr>
          <w:lang w:val="be-BY"/>
        </w:rPr>
        <w:t>и</w:t>
      </w:r>
      <w:r w:rsidRPr="00D026E8">
        <w:rPr>
          <w:lang w:val="be-BY"/>
        </w:rPr>
        <w:t xml:space="preserve"> белорусско</w:t>
      </w:r>
      <w:r w:rsidR="004E77A5" w:rsidRPr="00D026E8">
        <w:rPr>
          <w:lang w:val="be-BY"/>
        </w:rPr>
        <w:t>й нации</w:t>
      </w:r>
      <w:r w:rsidR="00D026E8" w:rsidRPr="00D026E8">
        <w:rPr>
          <w:lang w:val="be-BY"/>
        </w:rPr>
        <w:t xml:space="preserve"> и </w:t>
      </w:r>
      <w:r w:rsidRPr="00D026E8">
        <w:rPr>
          <w:lang w:val="be-BY"/>
        </w:rPr>
        <w:t>особенност</w:t>
      </w:r>
      <w:r w:rsidR="000D0DD2" w:rsidRPr="00D026E8">
        <w:rPr>
          <w:lang w:val="be-BY"/>
        </w:rPr>
        <w:t>ях</w:t>
      </w:r>
      <w:r w:rsidRPr="00D026E8">
        <w:rPr>
          <w:lang w:val="be-BY"/>
        </w:rPr>
        <w:t xml:space="preserve"> конфессионально</w:t>
      </w:r>
      <w:r w:rsidR="00D026E8" w:rsidRPr="00D026E8">
        <w:rPr>
          <w:lang w:val="be-BY"/>
        </w:rPr>
        <w:t>го</w:t>
      </w:r>
    </w:p>
    <w:p w:rsidR="00EC2395" w:rsidRPr="00D026E8" w:rsidRDefault="00D026E8" w:rsidP="002623B9">
      <w:pPr>
        <w:pStyle w:val="aa"/>
        <w:ind w:left="0" w:firstLine="0"/>
        <w:rPr>
          <w:lang w:val="be-BY"/>
        </w:rPr>
      </w:pPr>
      <w:r w:rsidRPr="00D026E8">
        <w:rPr>
          <w:lang w:val="be-BY"/>
        </w:rPr>
        <w:t>развития</w:t>
      </w:r>
      <w:r w:rsidR="00EC2395" w:rsidRPr="00D026E8">
        <w:rPr>
          <w:lang w:val="be-BY"/>
        </w:rPr>
        <w:t xml:space="preserve"> белорусских земель </w:t>
      </w:r>
      <w:r w:rsidR="004E77A5" w:rsidRPr="00D026E8">
        <w:rPr>
          <w:lang w:val="be-BY"/>
        </w:rPr>
        <w:t xml:space="preserve">в </w:t>
      </w:r>
      <w:r w:rsidR="004E77A5" w:rsidRPr="00D026E8">
        <w:rPr>
          <w:noProof/>
          <w:lang w:val="be-BY" w:eastAsia="be-BY"/>
        </w:rPr>
        <w:t>XIX – начале XXI в.</w:t>
      </w:r>
      <w:r w:rsidR="00EC2395" w:rsidRPr="00D026E8">
        <w:rPr>
          <w:lang w:val="be-BY"/>
        </w:rPr>
        <w:t>;</w:t>
      </w:r>
    </w:p>
    <w:p w:rsidR="00EC2395" w:rsidRPr="00D026E8" w:rsidRDefault="004E77A5" w:rsidP="002623B9">
      <w:pPr>
        <w:pStyle w:val="aa"/>
        <w:ind w:left="0"/>
        <w:rPr>
          <w:lang w:val="be-BY"/>
        </w:rPr>
      </w:pPr>
      <w:r w:rsidRPr="00D026E8">
        <w:rPr>
          <w:lang w:val="be-BY"/>
        </w:rPr>
        <w:t>культурно-историческом наследии</w:t>
      </w:r>
      <w:r w:rsidR="00EC2395" w:rsidRPr="00D026E8">
        <w:rPr>
          <w:lang w:val="be-BY"/>
        </w:rPr>
        <w:t xml:space="preserve"> Беларуси и достижения</w:t>
      </w:r>
      <w:r w:rsidRPr="00D026E8">
        <w:rPr>
          <w:lang w:val="be-BY"/>
        </w:rPr>
        <w:t>х</w:t>
      </w:r>
      <w:r w:rsidR="00EC2395" w:rsidRPr="00D026E8">
        <w:rPr>
          <w:lang w:val="be-BY"/>
        </w:rPr>
        <w:t xml:space="preserve"> ее уроженцев в различных областях материальной</w:t>
      </w:r>
      <w:r w:rsidRPr="00D026E8">
        <w:rPr>
          <w:lang w:val="be-BY"/>
        </w:rPr>
        <w:t>,</w:t>
      </w:r>
      <w:r w:rsidR="00EC2395" w:rsidRPr="00D026E8">
        <w:rPr>
          <w:lang w:val="be-BY"/>
        </w:rPr>
        <w:t xml:space="preserve"> духовной культуры</w:t>
      </w:r>
      <w:r w:rsidRPr="00D026E8">
        <w:rPr>
          <w:lang w:val="be-BY"/>
        </w:rPr>
        <w:t xml:space="preserve"> и спорте</w:t>
      </w:r>
      <w:r w:rsidR="00EC2395" w:rsidRPr="00D026E8">
        <w:rPr>
          <w:lang w:val="be-BY"/>
        </w:rPr>
        <w:t>.</w:t>
      </w:r>
    </w:p>
    <w:p w:rsidR="007B3DEE" w:rsidRPr="007B3DEE" w:rsidRDefault="007B3DEE" w:rsidP="00645AA0">
      <w:pPr>
        <w:contextualSpacing/>
        <w:rPr>
          <w:rFonts w:eastAsia="Calibri"/>
          <w:lang w:val="be-BY"/>
        </w:rPr>
      </w:pPr>
      <w:r w:rsidRPr="007B3DEE">
        <w:rPr>
          <w:rFonts w:eastAsia="Calibri"/>
          <w:lang w:val="be-BY"/>
        </w:rPr>
        <w:t>Цель учебн</w:t>
      </w:r>
      <w:r w:rsidR="00D026E8">
        <w:rPr>
          <w:rFonts w:eastAsia="Calibri"/>
          <w:lang w:val="be-BY"/>
        </w:rPr>
        <w:t>ого пособия</w:t>
      </w:r>
      <w:r w:rsidRPr="007B3DEE">
        <w:rPr>
          <w:rFonts w:eastAsia="Calibri"/>
          <w:lang w:val="be-BY"/>
        </w:rPr>
        <w:t xml:space="preserve"> «История Беларуси </w:t>
      </w:r>
      <w:r w:rsidR="00D026E8">
        <w:rPr>
          <w:lang w:val="be-BY"/>
        </w:rPr>
        <w:t xml:space="preserve">в </w:t>
      </w:r>
      <w:r w:rsidR="00D026E8" w:rsidRPr="007B3DEE">
        <w:rPr>
          <w:noProof/>
          <w:lang w:val="be-BY" w:eastAsia="be-BY"/>
        </w:rPr>
        <w:t>XIX – начал</w:t>
      </w:r>
      <w:r w:rsidR="00D026E8">
        <w:rPr>
          <w:noProof/>
          <w:lang w:val="be-BY" w:eastAsia="be-BY"/>
        </w:rPr>
        <w:t>е</w:t>
      </w:r>
      <w:r w:rsidR="00D026E8" w:rsidRPr="007B3DEE">
        <w:rPr>
          <w:noProof/>
          <w:lang w:val="be-BY" w:eastAsia="be-BY"/>
        </w:rPr>
        <w:t xml:space="preserve"> XXI в.</w:t>
      </w:r>
      <w:r w:rsidR="00D026E8">
        <w:rPr>
          <w:rFonts w:eastAsia="Calibri"/>
          <w:lang w:val="be-BY"/>
        </w:rPr>
        <w:t>»</w:t>
      </w:r>
      <w:r w:rsidRPr="007B3DEE">
        <w:rPr>
          <w:rFonts w:eastAsia="Calibri"/>
          <w:lang w:val="be-BY"/>
        </w:rPr>
        <w:t xml:space="preserve"> для </w:t>
      </w:r>
      <w:r w:rsidR="00D026E8">
        <w:rPr>
          <w:rFonts w:eastAsia="Calibri"/>
          <w:lang w:val="en-US"/>
        </w:rPr>
        <w:t>XI</w:t>
      </w:r>
      <w:r w:rsidR="002623B9">
        <w:rPr>
          <w:rFonts w:eastAsia="Calibri"/>
        </w:rPr>
        <w:t> к</w:t>
      </w:r>
      <w:r w:rsidRPr="007B3DEE">
        <w:rPr>
          <w:rFonts w:eastAsia="Calibri"/>
          <w:lang w:val="be-BY"/>
        </w:rPr>
        <w:t xml:space="preserve">ласса </w:t>
      </w:r>
      <w:r w:rsidR="00D026E8">
        <w:rPr>
          <w:rFonts w:eastAsia="Calibri"/>
          <w:lang w:val="be-BY"/>
        </w:rPr>
        <w:t>–</w:t>
      </w:r>
      <w:r w:rsidRPr="007B3DEE">
        <w:rPr>
          <w:rFonts w:eastAsia="Calibri"/>
          <w:lang w:val="be-BY"/>
        </w:rPr>
        <w:t xml:space="preserve"> создание условий для всестороннего развития личности через ее интеграцию в современную социокультурную среду на основе приобретения систематических знаний о важнейших явлениях </w:t>
      </w:r>
      <w:r w:rsidR="00D026E8">
        <w:rPr>
          <w:rFonts w:eastAsia="Calibri"/>
        </w:rPr>
        <w:t>и процессах в</w:t>
      </w:r>
      <w:r w:rsidR="00D026E8" w:rsidRPr="00D026E8">
        <w:rPr>
          <w:rFonts w:eastAsia="Calibri"/>
        </w:rPr>
        <w:t xml:space="preserve"> </w:t>
      </w:r>
      <w:r w:rsidRPr="007B3DEE">
        <w:rPr>
          <w:rFonts w:eastAsia="Calibri"/>
          <w:lang w:val="be-BY"/>
        </w:rPr>
        <w:t xml:space="preserve">истории Беларуси </w:t>
      </w:r>
      <w:r w:rsidR="00D026E8">
        <w:rPr>
          <w:lang w:val="be-BY"/>
        </w:rPr>
        <w:t xml:space="preserve">в </w:t>
      </w:r>
      <w:r w:rsidR="00D026E8" w:rsidRPr="007B3DEE">
        <w:rPr>
          <w:noProof/>
          <w:lang w:val="be-BY" w:eastAsia="be-BY"/>
        </w:rPr>
        <w:t>XIX – начал</w:t>
      </w:r>
      <w:r w:rsidR="00D026E8">
        <w:rPr>
          <w:noProof/>
          <w:lang w:val="be-BY" w:eastAsia="be-BY"/>
        </w:rPr>
        <w:t>е XXI в</w:t>
      </w:r>
      <w:r w:rsidRPr="007B3DEE">
        <w:rPr>
          <w:rFonts w:eastAsia="Calibri"/>
          <w:lang w:val="be-BY"/>
        </w:rPr>
        <w:t>.</w:t>
      </w:r>
    </w:p>
    <w:p w:rsidR="007B3DEE" w:rsidRPr="007B3DEE" w:rsidRDefault="007B3DEE" w:rsidP="00645AA0">
      <w:pPr>
        <w:contextualSpacing/>
        <w:rPr>
          <w:rFonts w:eastAsia="Calibri"/>
          <w:lang w:val="be-BY"/>
        </w:rPr>
      </w:pPr>
      <w:r w:rsidRPr="007B3DEE">
        <w:rPr>
          <w:rFonts w:eastAsia="Calibri"/>
          <w:lang w:val="be-BY"/>
        </w:rPr>
        <w:t>Задачи учебн</w:t>
      </w:r>
      <w:r w:rsidR="00D026E8">
        <w:rPr>
          <w:rFonts w:eastAsia="Calibri"/>
          <w:lang w:val="be-BY"/>
        </w:rPr>
        <w:t>ого пособия</w:t>
      </w:r>
      <w:r w:rsidRPr="007B3DEE">
        <w:rPr>
          <w:rFonts w:eastAsia="Calibri"/>
          <w:lang w:val="be-BY"/>
        </w:rPr>
        <w:t xml:space="preserve"> в соответствии с его назначением направлены на:</w:t>
      </w:r>
    </w:p>
    <w:p w:rsidR="007B3DEE" w:rsidRPr="00D026E8" w:rsidRDefault="007B3DEE" w:rsidP="002623B9">
      <w:pPr>
        <w:pStyle w:val="aa"/>
        <w:ind w:left="0"/>
        <w:rPr>
          <w:rFonts w:eastAsia="Calibri"/>
          <w:lang w:val="be-BY"/>
        </w:rPr>
      </w:pPr>
      <w:r w:rsidRPr="00D026E8">
        <w:rPr>
          <w:rFonts w:eastAsia="Calibri"/>
          <w:lang w:val="be-BY"/>
        </w:rPr>
        <w:t xml:space="preserve">усвоение учебного материала на проблемно-теоретическом уровне с учетом формирования компетенций, которые позволят </w:t>
      </w:r>
      <w:r w:rsidR="00D026E8" w:rsidRPr="00D026E8">
        <w:rPr>
          <w:rFonts w:eastAsia="Calibri"/>
          <w:lang w:val="be-BY"/>
        </w:rPr>
        <w:t>учащимся</w:t>
      </w:r>
      <w:r w:rsidRPr="00D026E8">
        <w:rPr>
          <w:rFonts w:eastAsia="Calibri"/>
          <w:lang w:val="be-BY"/>
        </w:rPr>
        <w:t xml:space="preserve"> использовать полученные знания на практике;</w:t>
      </w:r>
    </w:p>
    <w:p w:rsidR="007B3DEE" w:rsidRPr="00D026E8" w:rsidRDefault="007B3DEE" w:rsidP="002623B9">
      <w:pPr>
        <w:pStyle w:val="aa"/>
        <w:ind w:left="0"/>
        <w:rPr>
          <w:rFonts w:eastAsia="Calibri"/>
          <w:lang w:val="be-BY"/>
        </w:rPr>
      </w:pPr>
      <w:r w:rsidRPr="00D026E8">
        <w:rPr>
          <w:rFonts w:eastAsia="Calibri"/>
          <w:lang w:val="be-BY"/>
        </w:rPr>
        <w:lastRenderedPageBreak/>
        <w:t xml:space="preserve">формирование общечеловеческих ценностей (уважение к семье; трудолюбие; гуманные социальные отношения; </w:t>
      </w:r>
      <w:r w:rsidR="00D026E8" w:rsidRPr="00D026E8">
        <w:rPr>
          <w:rFonts w:eastAsia="Calibri"/>
          <w:lang w:val="be-BY"/>
        </w:rPr>
        <w:t>национальная</w:t>
      </w:r>
      <w:r w:rsidRPr="00D026E8">
        <w:rPr>
          <w:rFonts w:eastAsia="Calibri"/>
          <w:lang w:val="be-BY"/>
        </w:rPr>
        <w:t xml:space="preserve"> и религиозная терпимость);</w:t>
      </w:r>
    </w:p>
    <w:p w:rsidR="007B3DEE" w:rsidRPr="00D026E8" w:rsidRDefault="007B3DEE" w:rsidP="002623B9">
      <w:pPr>
        <w:pStyle w:val="aa"/>
        <w:ind w:left="0"/>
        <w:rPr>
          <w:rFonts w:eastAsia="Calibri"/>
          <w:lang w:val="be-BY"/>
        </w:rPr>
      </w:pPr>
      <w:r w:rsidRPr="00D026E8">
        <w:rPr>
          <w:rFonts w:eastAsia="Calibri"/>
          <w:lang w:val="be-BY"/>
        </w:rPr>
        <w:t>воспитание национального самосознания;</w:t>
      </w:r>
    </w:p>
    <w:p w:rsidR="00D026E8" w:rsidRPr="00D026E8" w:rsidRDefault="007B3DEE" w:rsidP="002623B9">
      <w:pPr>
        <w:pStyle w:val="aa"/>
        <w:ind w:left="0"/>
        <w:rPr>
          <w:rFonts w:eastAsia="Calibri"/>
          <w:lang w:val="be-BY"/>
        </w:rPr>
      </w:pPr>
      <w:r w:rsidRPr="00D026E8">
        <w:rPr>
          <w:rFonts w:eastAsia="Calibri"/>
          <w:lang w:val="be-BY"/>
        </w:rPr>
        <w:t xml:space="preserve">развитие эстетического вкуса </w:t>
      </w:r>
      <w:r w:rsidR="00D026E8" w:rsidRPr="00D026E8">
        <w:rPr>
          <w:rFonts w:eastAsia="Calibri"/>
          <w:lang w:val="be-BY"/>
        </w:rPr>
        <w:t>учащихся</w:t>
      </w:r>
      <w:r w:rsidRPr="00D026E8">
        <w:rPr>
          <w:rFonts w:eastAsia="Calibri"/>
          <w:lang w:val="be-BY"/>
        </w:rPr>
        <w:t xml:space="preserve"> на основе </w:t>
      </w:r>
      <w:r w:rsidR="00D026E8" w:rsidRPr="00D026E8">
        <w:rPr>
          <w:rFonts w:eastAsia="Calibri"/>
          <w:lang w:val="be-BY"/>
        </w:rPr>
        <w:t>усвоения культурных и художественных ценностей и достижений Беларуси</w:t>
      </w:r>
      <w:r w:rsidRPr="00D026E8">
        <w:rPr>
          <w:rFonts w:eastAsia="Calibri"/>
          <w:lang w:val="be-BY"/>
        </w:rPr>
        <w:t>.</w:t>
      </w:r>
    </w:p>
    <w:p w:rsidR="00D026E8" w:rsidRDefault="00D026E8" w:rsidP="00645AA0">
      <w:pPr>
        <w:contextualSpacing/>
        <w:rPr>
          <w:lang w:val="be-BY"/>
        </w:rPr>
      </w:pPr>
      <w:r w:rsidRPr="00D026E8">
        <w:rPr>
          <w:lang w:val="be-BY"/>
        </w:rPr>
        <w:t xml:space="preserve">При организации </w:t>
      </w:r>
      <w:r w:rsidR="003204C9">
        <w:rPr>
          <w:lang w:val="be-BY"/>
        </w:rPr>
        <w:t>образовательного</w:t>
      </w:r>
      <w:r w:rsidRPr="00D026E8">
        <w:rPr>
          <w:lang w:val="be-BY"/>
        </w:rPr>
        <w:t xml:space="preserve"> процесса по данному учебн</w:t>
      </w:r>
      <w:r>
        <w:rPr>
          <w:lang w:val="be-BY"/>
        </w:rPr>
        <w:t>ому пособию</w:t>
      </w:r>
      <w:r w:rsidRPr="00D026E8">
        <w:rPr>
          <w:lang w:val="be-BY"/>
        </w:rPr>
        <w:t xml:space="preserve"> рекомендуется учитывать следующие дидактические принципы построения содержания учебного материала:</w:t>
      </w:r>
    </w:p>
    <w:p w:rsidR="007B3DEE" w:rsidRPr="007B3DEE" w:rsidRDefault="00D026E8" w:rsidP="00645AA0">
      <w:pPr>
        <w:contextualSpacing/>
        <w:rPr>
          <w:lang w:val="be-BY"/>
        </w:rPr>
      </w:pPr>
      <w:r w:rsidRPr="006B427A">
        <w:rPr>
          <w:rFonts w:eastAsia="Calibri"/>
          <w:noProof/>
          <w:lang w:val="be-BY" w:eastAsia="be-BY"/>
        </w:rPr>
        <w:drawing>
          <wp:anchor distT="0" distB="0" distL="114300" distR="114300" simplePos="0" relativeHeight="251647488" behindDoc="0" locked="0" layoutInCell="1" allowOverlap="1" wp14:anchorId="48F6D399" wp14:editId="4020679A">
            <wp:simplePos x="0" y="0"/>
            <wp:positionH relativeFrom="column">
              <wp:posOffset>-501015</wp:posOffset>
            </wp:positionH>
            <wp:positionV relativeFrom="paragraph">
              <wp:posOffset>830580</wp:posOffset>
            </wp:positionV>
            <wp:extent cx="419100" cy="390525"/>
            <wp:effectExtent l="0" t="0" r="0" b="9525"/>
            <wp:wrapSquare wrapText="bothSides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23B9">
        <w:rPr>
          <w:lang w:val="be-BY"/>
        </w:rPr>
        <w:t xml:space="preserve">принцип </w:t>
      </w:r>
      <w:r w:rsidR="007B3DEE" w:rsidRPr="007B3DEE">
        <w:rPr>
          <w:lang w:val="be-BY"/>
        </w:rPr>
        <w:t>культурно-историческ</w:t>
      </w:r>
      <w:r w:rsidR="002623B9">
        <w:rPr>
          <w:lang w:val="be-BY"/>
        </w:rPr>
        <w:t>ой</w:t>
      </w:r>
      <w:r w:rsidR="007B3DEE" w:rsidRPr="007B3DEE">
        <w:rPr>
          <w:lang w:val="be-BY"/>
        </w:rPr>
        <w:t xml:space="preserve"> сред</w:t>
      </w:r>
      <w:r w:rsidR="002623B9">
        <w:rPr>
          <w:lang w:val="be-BY"/>
        </w:rPr>
        <w:t xml:space="preserve">ы, который </w:t>
      </w:r>
      <w:r w:rsidR="007B3DEE" w:rsidRPr="007B3DEE">
        <w:rPr>
          <w:lang w:val="be-BY"/>
        </w:rPr>
        <w:t>реализуется через содержание рубрики «Посетит</w:t>
      </w:r>
      <w:r>
        <w:rPr>
          <w:lang w:val="be-BY"/>
        </w:rPr>
        <w:t>е</w:t>
      </w:r>
      <w:r w:rsidR="007B3DEE" w:rsidRPr="007B3DEE">
        <w:rPr>
          <w:lang w:val="be-BY"/>
        </w:rPr>
        <w:t xml:space="preserve"> музей»</w:t>
      </w:r>
      <w:r w:rsidR="004B4FFD">
        <w:rPr>
          <w:lang w:val="be-BY"/>
        </w:rPr>
        <w:t xml:space="preserve">. </w:t>
      </w:r>
      <w:r w:rsidR="002623B9">
        <w:rPr>
          <w:lang w:val="be-BY"/>
        </w:rPr>
        <w:t>С</w:t>
      </w:r>
      <w:r w:rsidR="004B4FFD">
        <w:rPr>
          <w:lang w:val="be-BY"/>
        </w:rPr>
        <w:t>писок рекомендуемых для посещения музеев представлен в конце каждого раздела</w:t>
      </w:r>
      <w:r w:rsidR="007B3DEE" w:rsidRPr="007B3DEE">
        <w:rPr>
          <w:lang w:val="be-BY"/>
        </w:rPr>
        <w:t>;</w:t>
      </w:r>
    </w:p>
    <w:p w:rsidR="007B3DEE" w:rsidRPr="007B3DEE" w:rsidRDefault="002623B9" w:rsidP="00645AA0">
      <w:pPr>
        <w:contextualSpacing/>
        <w:rPr>
          <w:lang w:val="be-BY"/>
        </w:rPr>
      </w:pPr>
      <w:r>
        <w:rPr>
          <w:lang w:val="be-BY"/>
        </w:rPr>
        <w:t xml:space="preserve">принцип </w:t>
      </w:r>
      <w:r w:rsidR="007B3DEE" w:rsidRPr="007B3DEE">
        <w:rPr>
          <w:lang w:val="be-BY"/>
        </w:rPr>
        <w:t>единств</w:t>
      </w:r>
      <w:r>
        <w:rPr>
          <w:lang w:val="be-BY"/>
        </w:rPr>
        <w:t>а</w:t>
      </w:r>
      <w:r w:rsidR="007B3DEE" w:rsidRPr="007B3DEE">
        <w:rPr>
          <w:lang w:val="be-BY"/>
        </w:rPr>
        <w:t xml:space="preserve"> </w:t>
      </w:r>
      <w:r w:rsidR="003204C9">
        <w:rPr>
          <w:lang w:val="be-BY"/>
        </w:rPr>
        <w:t>воспитания</w:t>
      </w:r>
      <w:r w:rsidR="007B3DEE" w:rsidRPr="007B3DEE">
        <w:rPr>
          <w:lang w:val="be-BY"/>
        </w:rPr>
        <w:t xml:space="preserve"> и обучения</w:t>
      </w:r>
      <w:r>
        <w:rPr>
          <w:lang w:val="be-BY"/>
        </w:rPr>
        <w:t xml:space="preserve">, который </w:t>
      </w:r>
      <w:r w:rsidR="007B3DEE" w:rsidRPr="007B3DEE">
        <w:rPr>
          <w:lang w:val="be-BY"/>
        </w:rPr>
        <w:t>ориен</w:t>
      </w:r>
      <w:r>
        <w:rPr>
          <w:lang w:val="be-BY"/>
        </w:rPr>
        <w:t xml:space="preserve">тирует </w:t>
      </w:r>
      <w:r w:rsidR="007B3DEE" w:rsidRPr="007B3DEE">
        <w:rPr>
          <w:lang w:val="be-BY"/>
        </w:rPr>
        <w:t>на формирование национальной идентичности, исторической памяти, личных и семейных ценностей;</w:t>
      </w:r>
    </w:p>
    <w:p w:rsidR="0002339F" w:rsidRPr="004B4FFD" w:rsidRDefault="00D026E8" w:rsidP="00645AA0">
      <w:pPr>
        <w:contextualSpacing/>
        <w:rPr>
          <w:lang w:val="be-BY"/>
        </w:rPr>
      </w:pPr>
      <w:r w:rsidRPr="00026958">
        <w:rPr>
          <w:rFonts w:eastAsia="Calibri"/>
          <w:noProof/>
          <w:lang w:val="be-BY" w:eastAsia="be-BY"/>
        </w:rPr>
        <w:drawing>
          <wp:anchor distT="0" distB="0" distL="114300" distR="114300" simplePos="0" relativeHeight="251664896" behindDoc="0" locked="0" layoutInCell="1" allowOverlap="1" wp14:anchorId="2D79FE27" wp14:editId="3C17F65C">
            <wp:simplePos x="0" y="0"/>
            <wp:positionH relativeFrom="column">
              <wp:posOffset>-443865</wp:posOffset>
            </wp:positionH>
            <wp:positionV relativeFrom="paragraph">
              <wp:posOffset>812165</wp:posOffset>
            </wp:positionV>
            <wp:extent cx="352425" cy="357505"/>
            <wp:effectExtent l="19050" t="0" r="9525" b="0"/>
            <wp:wrapSquare wrapText="bothSides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23B9">
        <w:rPr>
          <w:lang w:val="be-BY"/>
        </w:rPr>
        <w:t xml:space="preserve">принцип </w:t>
      </w:r>
      <w:r w:rsidR="007B3DEE" w:rsidRPr="007B3DEE">
        <w:rPr>
          <w:lang w:val="be-BY"/>
        </w:rPr>
        <w:t>дискретност</w:t>
      </w:r>
      <w:r w:rsidR="002623B9">
        <w:rPr>
          <w:lang w:val="be-BY"/>
        </w:rPr>
        <w:t>и</w:t>
      </w:r>
      <w:r w:rsidR="007B3DEE" w:rsidRPr="007B3DEE">
        <w:rPr>
          <w:lang w:val="be-BY"/>
        </w:rPr>
        <w:t xml:space="preserve"> содержания образования</w:t>
      </w:r>
      <w:r w:rsidR="002623B9">
        <w:rPr>
          <w:lang w:val="be-BY"/>
        </w:rPr>
        <w:t>, который направлен на</w:t>
      </w:r>
      <w:r w:rsidR="007B3DEE" w:rsidRPr="007B3DEE">
        <w:rPr>
          <w:lang w:val="be-BY"/>
        </w:rPr>
        <w:t xml:space="preserve"> упорядоченное усвоение наиболее определяющих событий и явлений, возможность дальнейшего расширения объема учебного материала в процессе его изучения в </w:t>
      </w:r>
      <w:r w:rsidR="003204C9">
        <w:rPr>
          <w:lang w:val="be-BY"/>
        </w:rPr>
        <w:t>учреждениях высшего образования</w:t>
      </w:r>
      <w:r w:rsidR="007B3DEE" w:rsidRPr="007B3DEE">
        <w:rPr>
          <w:lang w:val="be-BY"/>
        </w:rPr>
        <w:t>. Этот принцип реализуется через содержание рубрики «Точка зрения», которая содержит взгляды на исторические события как их непосредственных участников, так и историков-исследователей;</w:t>
      </w:r>
    </w:p>
    <w:p w:rsidR="00776796" w:rsidRDefault="00776796" w:rsidP="00645AA0">
      <w:pPr>
        <w:tabs>
          <w:tab w:val="num" w:pos="709"/>
        </w:tabs>
        <w:ind w:right="-1"/>
        <w:contextualSpacing/>
        <w:jc w:val="right"/>
        <w:rPr>
          <w:rFonts w:eastAsia="Calibri"/>
          <w:i/>
          <w:szCs w:val="28"/>
        </w:rPr>
      </w:pPr>
      <w:r w:rsidRPr="00776796">
        <w:rPr>
          <w:rFonts w:eastAsia="Calibri"/>
          <w:i/>
          <w:szCs w:val="28"/>
          <w:lang w:val="be-BY"/>
        </w:rPr>
        <w:t>Пример рубрики</w:t>
      </w:r>
      <w:r w:rsidR="00DC0314" w:rsidRPr="00776796">
        <w:rPr>
          <w:rFonts w:eastAsia="Calibri"/>
          <w:i/>
          <w:szCs w:val="28"/>
          <w:lang w:val="be-BY"/>
        </w:rPr>
        <w:t xml:space="preserve"> </w:t>
      </w:r>
      <w:r w:rsidR="00DC0314" w:rsidRPr="00776796">
        <w:rPr>
          <w:rFonts w:eastAsia="Calibri"/>
          <w:i/>
          <w:szCs w:val="28"/>
        </w:rPr>
        <w:t>«</w:t>
      </w:r>
      <w:r w:rsidRPr="00776796">
        <w:rPr>
          <w:rFonts w:eastAsia="Calibri"/>
          <w:i/>
          <w:szCs w:val="28"/>
          <w:lang w:val="be-BY"/>
        </w:rPr>
        <w:t>Точка зрения</w:t>
      </w:r>
      <w:r w:rsidR="00DC0314" w:rsidRPr="00776796">
        <w:rPr>
          <w:rFonts w:eastAsia="Calibri"/>
          <w:i/>
          <w:szCs w:val="28"/>
        </w:rPr>
        <w:t>»</w:t>
      </w:r>
    </w:p>
    <w:p w:rsidR="00796230" w:rsidRPr="00D026E8" w:rsidRDefault="00776796" w:rsidP="00645AA0">
      <w:pPr>
        <w:ind w:right="-1" w:firstLine="0"/>
        <w:contextualSpacing/>
        <w:jc w:val="center"/>
        <w:rPr>
          <w:rFonts w:eastAsia="Calibri"/>
          <w:i/>
          <w:szCs w:val="28"/>
        </w:rPr>
      </w:pPr>
      <w:r>
        <w:rPr>
          <w:noProof/>
          <w:lang w:val="be-BY" w:eastAsia="be-BY"/>
        </w:rPr>
        <w:drawing>
          <wp:inline distT="0" distB="0" distL="0" distR="0" wp14:anchorId="77960BE3" wp14:editId="5252EF36">
            <wp:extent cx="6420970" cy="2000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0245" cy="202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2CF" w:rsidRPr="00776796" w:rsidRDefault="00776796" w:rsidP="00645AA0">
      <w:pPr>
        <w:tabs>
          <w:tab w:val="num" w:pos="709"/>
        </w:tabs>
        <w:ind w:right="-1"/>
        <w:contextualSpacing/>
        <w:rPr>
          <w:rFonts w:eastAsia="Calibri"/>
          <w:lang w:val="be-BY"/>
        </w:rPr>
      </w:pPr>
      <w:r w:rsidRPr="00776796">
        <w:rPr>
          <w:rFonts w:eastAsia="Calibri"/>
          <w:noProof/>
          <w:szCs w:val="28"/>
          <w:lang w:val="be-BY" w:eastAsia="be-BY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292735</wp:posOffset>
            </wp:positionV>
            <wp:extent cx="377825" cy="371475"/>
            <wp:effectExtent l="19050" t="0" r="3175" b="0"/>
            <wp:wrapSquare wrapText="bothSides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23B9">
        <w:rPr>
          <w:rFonts w:eastAsia="Calibri"/>
          <w:lang w:val="be-BY"/>
        </w:rPr>
        <w:t xml:space="preserve">принцип </w:t>
      </w:r>
      <w:r w:rsidR="00D026E8" w:rsidRPr="00D026E8">
        <w:rPr>
          <w:rFonts w:eastAsia="Calibri"/>
          <w:lang w:val="be-BY"/>
        </w:rPr>
        <w:t>антропологизаци</w:t>
      </w:r>
      <w:r w:rsidR="002623B9">
        <w:rPr>
          <w:rFonts w:eastAsia="Calibri"/>
          <w:lang w:val="be-BY"/>
        </w:rPr>
        <w:t>и</w:t>
      </w:r>
      <w:r w:rsidR="00D026E8" w:rsidRPr="00D026E8">
        <w:rPr>
          <w:rFonts w:eastAsia="Calibri"/>
          <w:lang w:val="be-BY"/>
        </w:rPr>
        <w:t xml:space="preserve"> обучения реализуется через содержание рубрики «Историческая личность», которая посвящена общественным и творческим достижениям выходцев из Беларуси, исторических деятелей, ученых и деятелей культуры, чья жизнь была связана с Беларусью и другими странами;</w:t>
      </w:r>
    </w:p>
    <w:p w:rsidR="00875004" w:rsidRPr="00776796" w:rsidRDefault="00776796" w:rsidP="00645AA0">
      <w:pPr>
        <w:tabs>
          <w:tab w:val="num" w:pos="709"/>
        </w:tabs>
        <w:ind w:right="-1"/>
        <w:contextualSpacing/>
        <w:jc w:val="right"/>
        <w:rPr>
          <w:rFonts w:eastAsia="Calibri"/>
          <w:i/>
          <w:szCs w:val="28"/>
        </w:rPr>
      </w:pPr>
      <w:r w:rsidRPr="00776796">
        <w:rPr>
          <w:rFonts w:eastAsia="Calibri"/>
          <w:i/>
          <w:szCs w:val="28"/>
          <w:lang w:val="be-BY"/>
        </w:rPr>
        <w:t>Пример рубрики</w:t>
      </w:r>
      <w:r w:rsidR="00875004" w:rsidRPr="00776796">
        <w:rPr>
          <w:rFonts w:eastAsia="Calibri"/>
          <w:i/>
          <w:szCs w:val="28"/>
          <w:lang w:val="be-BY"/>
        </w:rPr>
        <w:t xml:space="preserve"> </w:t>
      </w:r>
      <w:r w:rsidR="00875004" w:rsidRPr="00776796">
        <w:rPr>
          <w:rFonts w:eastAsia="Calibri"/>
          <w:i/>
          <w:szCs w:val="28"/>
        </w:rPr>
        <w:t>«</w:t>
      </w:r>
      <w:r w:rsidRPr="00776796">
        <w:rPr>
          <w:rFonts w:eastAsia="Calibri"/>
          <w:i/>
          <w:szCs w:val="28"/>
          <w:lang w:val="be-BY"/>
        </w:rPr>
        <w:t>Историческая личность</w:t>
      </w:r>
      <w:r w:rsidR="00875004" w:rsidRPr="00776796">
        <w:rPr>
          <w:rFonts w:eastAsia="Calibri"/>
          <w:i/>
          <w:szCs w:val="28"/>
        </w:rPr>
        <w:t>»</w:t>
      </w:r>
    </w:p>
    <w:p w:rsidR="00776796" w:rsidRPr="00C65641" w:rsidRDefault="00776796" w:rsidP="00645AA0">
      <w:pPr>
        <w:tabs>
          <w:tab w:val="num" w:pos="709"/>
        </w:tabs>
        <w:ind w:right="-1" w:firstLine="0"/>
        <w:contextualSpacing/>
        <w:jc w:val="center"/>
        <w:rPr>
          <w:rFonts w:eastAsia="Calibri"/>
          <w:i/>
          <w:szCs w:val="28"/>
        </w:rPr>
      </w:pPr>
      <w:r>
        <w:rPr>
          <w:noProof/>
          <w:lang w:val="be-BY" w:eastAsia="be-BY"/>
        </w:rPr>
        <w:lastRenderedPageBreak/>
        <w:drawing>
          <wp:inline distT="0" distB="0" distL="0" distR="0" wp14:anchorId="5E9AC83F" wp14:editId="0943DA87">
            <wp:extent cx="5944007" cy="3609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5827" cy="362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2CF" w:rsidRPr="00776796" w:rsidRDefault="009D02CF" w:rsidP="00645AA0">
      <w:pPr>
        <w:tabs>
          <w:tab w:val="num" w:pos="709"/>
        </w:tabs>
        <w:ind w:right="-284" w:firstLine="0"/>
        <w:contextualSpacing/>
        <w:jc w:val="center"/>
        <w:rPr>
          <w:rFonts w:eastAsia="Calibri"/>
          <w:szCs w:val="28"/>
          <w:lang w:val="be-BY"/>
        </w:rPr>
      </w:pPr>
    </w:p>
    <w:p w:rsidR="00971022" w:rsidRDefault="00530DC9" w:rsidP="00645AA0">
      <w:pPr>
        <w:contextualSpacing/>
        <w:rPr>
          <w:rFonts w:eastAsia="Calibri"/>
          <w:lang w:val="be-BY"/>
        </w:rPr>
      </w:pPr>
      <w:r>
        <w:rPr>
          <w:rFonts w:eastAsia="Calibri"/>
          <w:lang w:val="be-BY"/>
        </w:rPr>
        <w:t xml:space="preserve">принцип </w:t>
      </w:r>
      <w:r w:rsidR="00971022" w:rsidRPr="00971022">
        <w:rPr>
          <w:rFonts w:eastAsia="Calibri"/>
          <w:lang w:val="be-BY"/>
        </w:rPr>
        <w:t>ясност</w:t>
      </w:r>
      <w:r>
        <w:rPr>
          <w:rFonts w:eastAsia="Calibri"/>
          <w:lang w:val="be-BY"/>
        </w:rPr>
        <w:t>и</w:t>
      </w:r>
      <w:r w:rsidR="00971022" w:rsidRPr="00971022">
        <w:rPr>
          <w:rFonts w:eastAsia="Calibri"/>
          <w:lang w:val="be-BY"/>
        </w:rPr>
        <w:t xml:space="preserve"> и доступност</w:t>
      </w:r>
      <w:r>
        <w:rPr>
          <w:rFonts w:eastAsia="Calibri"/>
          <w:lang w:val="be-BY"/>
        </w:rPr>
        <w:t>и</w:t>
      </w:r>
      <w:r w:rsidR="00971022" w:rsidRPr="00971022">
        <w:rPr>
          <w:rFonts w:eastAsia="Calibri"/>
          <w:lang w:val="be-BY"/>
        </w:rPr>
        <w:t xml:space="preserve"> </w:t>
      </w:r>
      <w:r w:rsidR="003204C9">
        <w:rPr>
          <w:rFonts w:eastAsia="Calibri"/>
          <w:lang w:val="be-BY"/>
        </w:rPr>
        <w:t>реализуется</w:t>
      </w:r>
      <w:r>
        <w:rPr>
          <w:rFonts w:eastAsia="Calibri"/>
          <w:lang w:val="be-BY"/>
        </w:rPr>
        <w:t xml:space="preserve"> через</w:t>
      </w:r>
      <w:r w:rsidR="00971022" w:rsidRPr="00971022">
        <w:rPr>
          <w:rFonts w:eastAsia="Calibri"/>
          <w:lang w:val="be-BY"/>
        </w:rPr>
        <w:t xml:space="preserve"> </w:t>
      </w:r>
      <w:r w:rsidR="00971022">
        <w:rPr>
          <w:rFonts w:eastAsia="Calibri"/>
          <w:lang w:val="be-BY"/>
        </w:rPr>
        <w:t>схемы, таблицы</w:t>
      </w:r>
      <w:r w:rsidR="00971022" w:rsidRPr="00971022">
        <w:rPr>
          <w:rFonts w:eastAsia="Calibri"/>
          <w:lang w:val="be-BY"/>
        </w:rPr>
        <w:t xml:space="preserve"> и диаграммы;</w:t>
      </w:r>
    </w:p>
    <w:p w:rsidR="009D02CF" w:rsidRPr="00776796" w:rsidRDefault="00530DC9" w:rsidP="00645AA0">
      <w:pPr>
        <w:contextualSpacing/>
        <w:rPr>
          <w:rFonts w:eastAsia="Calibri"/>
          <w:lang w:val="be-BY"/>
        </w:rPr>
      </w:pPr>
      <w:r>
        <w:rPr>
          <w:rFonts w:eastAsia="Calibri"/>
          <w:lang w:val="be-BY"/>
        </w:rPr>
        <w:t xml:space="preserve">принцип </w:t>
      </w:r>
      <w:r w:rsidR="00971022" w:rsidRPr="00971022">
        <w:rPr>
          <w:rFonts w:eastAsia="Calibri"/>
          <w:lang w:val="be-BY"/>
        </w:rPr>
        <w:t>познания художественными средствами</w:t>
      </w:r>
      <w:r>
        <w:rPr>
          <w:rFonts w:eastAsia="Calibri"/>
          <w:lang w:val="be-BY"/>
        </w:rPr>
        <w:t xml:space="preserve">, который </w:t>
      </w:r>
      <w:r w:rsidR="00971022" w:rsidRPr="00971022">
        <w:rPr>
          <w:rFonts w:eastAsia="Calibri"/>
          <w:lang w:val="be-BY"/>
        </w:rPr>
        <w:t>формир</w:t>
      </w:r>
      <w:r>
        <w:rPr>
          <w:rFonts w:eastAsia="Calibri"/>
          <w:lang w:val="be-BY"/>
        </w:rPr>
        <w:t xml:space="preserve">ует </w:t>
      </w:r>
      <w:r w:rsidR="00971022" w:rsidRPr="00971022">
        <w:rPr>
          <w:rFonts w:eastAsia="Calibri"/>
          <w:lang w:val="be-BY"/>
        </w:rPr>
        <w:t>эмоциональн</w:t>
      </w:r>
      <w:r>
        <w:rPr>
          <w:rFonts w:eastAsia="Calibri"/>
          <w:lang w:val="be-BY"/>
        </w:rPr>
        <w:t xml:space="preserve">ую </w:t>
      </w:r>
      <w:r w:rsidR="00971022" w:rsidRPr="00971022">
        <w:rPr>
          <w:rFonts w:eastAsia="Calibri"/>
          <w:lang w:val="be-BY"/>
        </w:rPr>
        <w:t>составляющ</w:t>
      </w:r>
      <w:r>
        <w:rPr>
          <w:rFonts w:eastAsia="Calibri"/>
          <w:lang w:val="be-BY"/>
        </w:rPr>
        <w:t>ую</w:t>
      </w:r>
      <w:r w:rsidR="00971022" w:rsidRPr="00971022">
        <w:rPr>
          <w:rFonts w:eastAsia="Calibri"/>
          <w:lang w:val="be-BY"/>
        </w:rPr>
        <w:t xml:space="preserve"> человека, его отно</w:t>
      </w:r>
      <w:r w:rsidR="00971022">
        <w:rPr>
          <w:rFonts w:eastAsia="Calibri"/>
          <w:lang w:val="be-BY"/>
        </w:rPr>
        <w:t>шени</w:t>
      </w:r>
      <w:r>
        <w:rPr>
          <w:rFonts w:eastAsia="Calibri"/>
          <w:lang w:val="be-BY"/>
        </w:rPr>
        <w:t>е</w:t>
      </w:r>
      <w:r w:rsidR="00971022">
        <w:rPr>
          <w:rFonts w:eastAsia="Calibri"/>
          <w:lang w:val="be-BY"/>
        </w:rPr>
        <w:t xml:space="preserve"> к </w:t>
      </w:r>
      <w:r w:rsidR="00776796" w:rsidRPr="006B427A">
        <w:rPr>
          <w:rFonts w:eastAsia="Calibri"/>
          <w:noProof/>
          <w:lang w:val="be-BY" w:eastAsia="be-BY"/>
        </w:rPr>
        <w:drawing>
          <wp:anchor distT="0" distB="0" distL="114300" distR="114300" simplePos="0" relativeHeight="251649536" behindDoc="0" locked="0" layoutInCell="1" allowOverlap="1" wp14:anchorId="6073CE0E" wp14:editId="55B4D609">
            <wp:simplePos x="0" y="0"/>
            <wp:positionH relativeFrom="column">
              <wp:posOffset>-402590</wp:posOffset>
            </wp:positionH>
            <wp:positionV relativeFrom="paragraph">
              <wp:posOffset>-31750</wp:posOffset>
            </wp:positionV>
            <wp:extent cx="276225" cy="495300"/>
            <wp:effectExtent l="19050" t="0" r="9525" b="0"/>
            <wp:wrapSquare wrapText="bothSides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1022">
        <w:rPr>
          <w:rFonts w:eastAsia="Calibri"/>
          <w:lang w:val="be-BY"/>
        </w:rPr>
        <w:t>историческому материал</w:t>
      </w:r>
      <w:r>
        <w:rPr>
          <w:rFonts w:eastAsia="Calibri"/>
          <w:lang w:val="be-BY"/>
        </w:rPr>
        <w:t xml:space="preserve">у, </w:t>
      </w:r>
      <w:r w:rsidR="00971022" w:rsidRPr="00971022">
        <w:rPr>
          <w:rFonts w:eastAsia="Calibri"/>
          <w:lang w:val="be-BY"/>
        </w:rPr>
        <w:t>реализован через рубрику «</w:t>
      </w:r>
      <w:r w:rsidR="00971022">
        <w:rPr>
          <w:rFonts w:eastAsia="Calibri"/>
          <w:lang w:val="be-BY"/>
        </w:rPr>
        <w:t>На</w:t>
      </w:r>
      <w:r w:rsidR="00971022" w:rsidRPr="00971022">
        <w:rPr>
          <w:rFonts w:eastAsia="Calibri"/>
          <w:lang w:val="be-BY"/>
        </w:rPr>
        <w:t xml:space="preserve"> полях»;</w:t>
      </w:r>
    </w:p>
    <w:p w:rsidR="00971022" w:rsidRDefault="00776796" w:rsidP="00645AA0">
      <w:pPr>
        <w:tabs>
          <w:tab w:val="num" w:pos="709"/>
        </w:tabs>
        <w:ind w:right="-1"/>
        <w:contextualSpacing/>
        <w:jc w:val="right"/>
        <w:rPr>
          <w:rFonts w:eastAsia="Calibri"/>
          <w:i/>
          <w:szCs w:val="28"/>
        </w:rPr>
      </w:pPr>
      <w:r w:rsidRPr="004B0CCD">
        <w:rPr>
          <w:rFonts w:eastAsia="Calibri"/>
          <w:i/>
          <w:szCs w:val="28"/>
          <w:lang w:val="be-BY"/>
        </w:rPr>
        <w:t>Пример рубрики</w:t>
      </w:r>
      <w:r w:rsidR="00621277" w:rsidRPr="004B0CCD">
        <w:rPr>
          <w:rFonts w:eastAsia="Calibri"/>
          <w:i/>
          <w:szCs w:val="28"/>
          <w:lang w:val="be-BY"/>
        </w:rPr>
        <w:t xml:space="preserve"> «На п</w:t>
      </w:r>
      <w:r w:rsidR="004B0CCD" w:rsidRPr="004B0CCD">
        <w:rPr>
          <w:rFonts w:eastAsia="Calibri"/>
          <w:i/>
          <w:szCs w:val="28"/>
          <w:lang w:val="be-BY"/>
        </w:rPr>
        <w:t>о</w:t>
      </w:r>
      <w:r w:rsidR="00621277" w:rsidRPr="004B0CCD">
        <w:rPr>
          <w:rFonts w:eastAsia="Calibri"/>
          <w:i/>
          <w:szCs w:val="28"/>
          <w:lang w:val="be-BY"/>
        </w:rPr>
        <w:t>лях</w:t>
      </w:r>
      <w:r w:rsidR="00621277" w:rsidRPr="004B0CCD">
        <w:rPr>
          <w:rFonts w:eastAsia="Calibri"/>
          <w:i/>
          <w:szCs w:val="28"/>
        </w:rPr>
        <w:t>»</w:t>
      </w:r>
    </w:p>
    <w:p w:rsidR="004B0CCD" w:rsidRDefault="004B0CCD" w:rsidP="00645AA0">
      <w:pPr>
        <w:tabs>
          <w:tab w:val="num" w:pos="709"/>
        </w:tabs>
        <w:ind w:right="-1" w:firstLine="0"/>
        <w:contextualSpacing/>
        <w:jc w:val="center"/>
        <w:rPr>
          <w:rFonts w:eastAsia="Calibri"/>
          <w:i/>
          <w:szCs w:val="28"/>
        </w:rPr>
      </w:pPr>
      <w:r>
        <w:rPr>
          <w:noProof/>
          <w:lang w:val="be-BY" w:eastAsia="be-BY"/>
        </w:rPr>
        <w:drawing>
          <wp:inline distT="0" distB="0" distL="0" distR="0" wp14:anchorId="1686E1AF" wp14:editId="6B1CF493">
            <wp:extent cx="6506678" cy="160972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40853" cy="16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024" w:rsidRDefault="00971022" w:rsidP="00645AA0">
      <w:pPr>
        <w:tabs>
          <w:tab w:val="num" w:pos="709"/>
        </w:tabs>
        <w:ind w:right="-1"/>
        <w:contextualSpacing/>
        <w:rPr>
          <w:rFonts w:eastAsia="Calibri"/>
          <w:szCs w:val="28"/>
          <w:lang w:val="be-BY"/>
        </w:rPr>
      </w:pPr>
      <w:r w:rsidRPr="00971022">
        <w:rPr>
          <w:rFonts w:eastAsia="Calibri"/>
          <w:szCs w:val="28"/>
          <w:lang w:val="be-BY"/>
        </w:rPr>
        <w:t xml:space="preserve">принцип единства содержательного и процессуального аспектов обучения, который предопределяет реализацию деятельностного (компетентностного) подхода к обучению обучающихся через </w:t>
      </w:r>
      <w:r>
        <w:rPr>
          <w:rFonts w:eastAsia="Calibri"/>
          <w:szCs w:val="28"/>
          <w:lang w:val="be-BY"/>
        </w:rPr>
        <w:t>разработку методов деятельности</w:t>
      </w:r>
      <w:r w:rsidR="00530DC9">
        <w:rPr>
          <w:rFonts w:eastAsia="Calibri"/>
          <w:szCs w:val="28"/>
          <w:lang w:val="be-BY"/>
        </w:rPr>
        <w:t>. Р</w:t>
      </w:r>
      <w:r w:rsidRPr="00971022">
        <w:rPr>
          <w:rFonts w:eastAsia="Calibri"/>
          <w:szCs w:val="28"/>
          <w:lang w:val="be-BY"/>
        </w:rPr>
        <w:t>еализации этого принципа способствуют зада</w:t>
      </w:r>
      <w:r>
        <w:rPr>
          <w:rFonts w:eastAsia="Calibri"/>
          <w:szCs w:val="28"/>
          <w:lang w:val="be-BY"/>
        </w:rPr>
        <w:t>ния</w:t>
      </w:r>
      <w:r w:rsidRPr="00971022">
        <w:rPr>
          <w:rFonts w:eastAsia="Calibri"/>
          <w:szCs w:val="28"/>
          <w:lang w:val="be-BY"/>
        </w:rPr>
        <w:t xml:space="preserve">, </w:t>
      </w:r>
      <w:r w:rsidRPr="00971022">
        <w:rPr>
          <w:noProof/>
          <w:lang w:val="be-BY" w:eastAsia="be-BY"/>
        </w:rPr>
        <w:drawing>
          <wp:anchor distT="0" distB="0" distL="114300" distR="114300" simplePos="0" relativeHeight="251666944" behindDoc="0" locked="0" layoutInCell="1" allowOverlap="1" wp14:anchorId="4FB4ABD0" wp14:editId="613018B6">
            <wp:simplePos x="0" y="0"/>
            <wp:positionH relativeFrom="column">
              <wp:posOffset>-491490</wp:posOffset>
            </wp:positionH>
            <wp:positionV relativeFrom="paragraph">
              <wp:posOffset>99060</wp:posOffset>
            </wp:positionV>
            <wp:extent cx="361950" cy="342900"/>
            <wp:effectExtent l="19050" t="0" r="0" b="0"/>
            <wp:wrapSquare wrapText="bothSides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1022">
        <w:rPr>
          <w:rFonts w:eastAsia="Calibri"/>
          <w:szCs w:val="28"/>
          <w:lang w:val="be-BY"/>
        </w:rPr>
        <w:t xml:space="preserve">требующие использования дополнительных источников информации, в том </w:t>
      </w:r>
      <w:r>
        <w:rPr>
          <w:rFonts w:eastAsia="Calibri"/>
          <w:szCs w:val="28"/>
          <w:lang w:val="be-BY"/>
        </w:rPr>
        <w:t>числе и</w:t>
      </w:r>
      <w:r w:rsidRPr="00971022">
        <w:rPr>
          <w:rFonts w:eastAsia="Calibri"/>
          <w:szCs w:val="28"/>
          <w:lang w:val="be-BY"/>
        </w:rPr>
        <w:t>нтернет-ресурсов.</w:t>
      </w:r>
    </w:p>
    <w:p w:rsidR="004B0CCD" w:rsidRPr="004B0CCD" w:rsidRDefault="004B0CCD" w:rsidP="00645AA0">
      <w:pPr>
        <w:tabs>
          <w:tab w:val="num" w:pos="709"/>
        </w:tabs>
        <w:ind w:right="-1"/>
        <w:contextualSpacing/>
        <w:rPr>
          <w:rFonts w:eastAsia="Calibri"/>
          <w:szCs w:val="28"/>
        </w:rPr>
      </w:pPr>
      <w:r>
        <w:rPr>
          <w:rFonts w:eastAsia="Calibri"/>
          <w:szCs w:val="28"/>
          <w:lang w:val="be-BY"/>
        </w:rPr>
        <w:t xml:space="preserve">Например, для выполнения задания из обобщения к разделу </w:t>
      </w:r>
      <w:r>
        <w:rPr>
          <w:rFonts w:eastAsia="Calibri"/>
          <w:szCs w:val="28"/>
          <w:lang w:val="en-US"/>
        </w:rPr>
        <w:t>IV</w:t>
      </w:r>
      <w:r w:rsidRPr="004B0CCD">
        <w:rPr>
          <w:rFonts w:eastAsia="Calibri"/>
          <w:szCs w:val="28"/>
        </w:rPr>
        <w:t xml:space="preserve"> </w:t>
      </w:r>
      <w:r>
        <w:rPr>
          <w:rFonts w:eastAsia="Calibri"/>
          <w:szCs w:val="28"/>
        </w:rPr>
        <w:t xml:space="preserve">«Формирование белорусской нации. Конфессиональное положение» необходимо использовать данные Национального статистического комитета Республики Беларусь. Рядом с заданием предложен </w:t>
      </w:r>
      <w:r>
        <w:rPr>
          <w:rFonts w:eastAsia="Calibri"/>
          <w:szCs w:val="28"/>
          <w:lang w:val="en-US"/>
        </w:rPr>
        <w:t>QR</w:t>
      </w:r>
      <w:r>
        <w:rPr>
          <w:rFonts w:eastAsia="Calibri"/>
          <w:szCs w:val="28"/>
        </w:rPr>
        <w:t>-код, с помощью которого сразу же можно выйти на сайт организации.</w:t>
      </w:r>
    </w:p>
    <w:p w:rsidR="004B0CCD" w:rsidRPr="004B0CCD" w:rsidRDefault="004B0CCD" w:rsidP="00645AA0">
      <w:pPr>
        <w:tabs>
          <w:tab w:val="num" w:pos="709"/>
        </w:tabs>
        <w:ind w:right="-1" w:firstLine="0"/>
        <w:contextualSpacing/>
        <w:rPr>
          <w:rFonts w:eastAsia="Calibri"/>
          <w:szCs w:val="28"/>
        </w:rPr>
      </w:pPr>
      <w:r>
        <w:rPr>
          <w:noProof/>
          <w:lang w:val="be-BY" w:eastAsia="be-BY"/>
        </w:rPr>
        <w:lastRenderedPageBreak/>
        <w:drawing>
          <wp:inline distT="0" distB="0" distL="0" distR="0" wp14:anchorId="33AB8202" wp14:editId="3CC10FC6">
            <wp:extent cx="6506986" cy="118110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23457" cy="118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7D9" w:rsidRDefault="003204C9" w:rsidP="00645AA0">
      <w:pPr>
        <w:contextualSpacing/>
        <w:rPr>
          <w:lang w:val="be-BY"/>
        </w:rPr>
      </w:pPr>
      <w:r>
        <w:rPr>
          <w:lang w:val="be-BY"/>
        </w:rPr>
        <w:t>В у</w:t>
      </w:r>
      <w:r w:rsidR="00971022" w:rsidRPr="00971022">
        <w:rPr>
          <w:lang w:val="be-BY"/>
        </w:rPr>
        <w:t>чебн</w:t>
      </w:r>
      <w:r w:rsidR="002C67D9">
        <w:rPr>
          <w:lang w:val="be-BY"/>
        </w:rPr>
        <w:t>о</w:t>
      </w:r>
      <w:r>
        <w:rPr>
          <w:lang w:val="be-BY"/>
        </w:rPr>
        <w:t>м</w:t>
      </w:r>
      <w:r w:rsidR="002C67D9">
        <w:rPr>
          <w:lang w:val="be-BY"/>
        </w:rPr>
        <w:t xml:space="preserve"> пособи</w:t>
      </w:r>
      <w:r>
        <w:rPr>
          <w:lang w:val="be-BY"/>
        </w:rPr>
        <w:t>и</w:t>
      </w:r>
      <w:r w:rsidR="00971022" w:rsidRPr="00971022">
        <w:rPr>
          <w:lang w:val="be-BY"/>
        </w:rPr>
        <w:t xml:space="preserve"> </w:t>
      </w:r>
      <w:r>
        <w:rPr>
          <w:lang w:val="be-BY"/>
        </w:rPr>
        <w:t>использованы</w:t>
      </w:r>
      <w:r w:rsidR="00971022" w:rsidRPr="00971022">
        <w:rPr>
          <w:lang w:val="be-BY"/>
        </w:rPr>
        <w:t xml:space="preserve"> </w:t>
      </w:r>
      <w:r w:rsidR="002C67D9">
        <w:rPr>
          <w:lang w:val="be-BY"/>
        </w:rPr>
        <w:t xml:space="preserve">различные </w:t>
      </w:r>
      <w:r w:rsidR="00971022" w:rsidRPr="00971022">
        <w:rPr>
          <w:lang w:val="be-BY"/>
        </w:rPr>
        <w:t xml:space="preserve">формы </w:t>
      </w:r>
      <w:r w:rsidR="002C67D9">
        <w:rPr>
          <w:lang w:val="be-BY"/>
        </w:rPr>
        <w:t>представления информации</w:t>
      </w:r>
      <w:r w:rsidR="00971022" w:rsidRPr="00971022">
        <w:rPr>
          <w:lang w:val="be-BY"/>
        </w:rPr>
        <w:t>: тексты, диаграммы, таблицы, карты и друг</w:t>
      </w:r>
      <w:r w:rsidR="002C67D9">
        <w:rPr>
          <w:lang w:val="be-BY"/>
        </w:rPr>
        <w:t>ие</w:t>
      </w:r>
      <w:r w:rsidR="00971022" w:rsidRPr="00971022">
        <w:rPr>
          <w:lang w:val="be-BY"/>
        </w:rPr>
        <w:t xml:space="preserve"> иллюстративны</w:t>
      </w:r>
      <w:r w:rsidR="002C67D9">
        <w:rPr>
          <w:lang w:val="be-BY"/>
        </w:rPr>
        <w:t>е</w:t>
      </w:r>
      <w:r w:rsidR="00971022" w:rsidRPr="00971022">
        <w:rPr>
          <w:lang w:val="be-BY"/>
        </w:rPr>
        <w:t xml:space="preserve"> материал</w:t>
      </w:r>
      <w:r w:rsidR="002C67D9">
        <w:rPr>
          <w:lang w:val="be-BY"/>
        </w:rPr>
        <w:t>ы</w:t>
      </w:r>
      <w:r w:rsidR="00971022" w:rsidRPr="00971022">
        <w:rPr>
          <w:lang w:val="be-BY"/>
        </w:rPr>
        <w:t>, которые органично связан</w:t>
      </w:r>
      <w:r w:rsidR="002C67D9">
        <w:rPr>
          <w:lang w:val="be-BY"/>
        </w:rPr>
        <w:t>ы</w:t>
      </w:r>
      <w:r w:rsidR="00971022" w:rsidRPr="00971022">
        <w:rPr>
          <w:lang w:val="be-BY"/>
        </w:rPr>
        <w:t xml:space="preserve"> и дополняют друг друга.</w:t>
      </w:r>
      <w:r w:rsidR="002C67D9">
        <w:rPr>
          <w:lang w:val="be-BY"/>
        </w:rPr>
        <w:t xml:space="preserve"> </w:t>
      </w:r>
    </w:p>
    <w:p w:rsidR="001E66F3" w:rsidRDefault="002C67D9" w:rsidP="00645A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206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right="-1"/>
        <w:contextualSpacing/>
        <w:rPr>
          <w:lang w:val="be-BY"/>
        </w:rPr>
      </w:pPr>
      <w:r w:rsidRPr="002C67D9">
        <w:rPr>
          <w:lang w:val="be-BY"/>
        </w:rPr>
        <w:t xml:space="preserve">В соответствии с компетентностным подходом в начале каждого раздела представлены </w:t>
      </w:r>
      <w:r w:rsidR="004B0CCD">
        <w:rPr>
          <w:lang w:val="be-BY"/>
        </w:rPr>
        <w:t xml:space="preserve">требования к </w:t>
      </w:r>
      <w:r w:rsidRPr="002C67D9">
        <w:rPr>
          <w:lang w:val="be-BY"/>
        </w:rPr>
        <w:t>учебно-познавательной деятельности</w:t>
      </w:r>
      <w:r w:rsidR="003204C9">
        <w:rPr>
          <w:lang w:val="be-BY"/>
        </w:rPr>
        <w:t xml:space="preserve"> </w:t>
      </w:r>
      <w:r>
        <w:rPr>
          <w:lang w:val="be-BY"/>
        </w:rPr>
        <w:t>учащи</w:t>
      </w:r>
      <w:r w:rsidR="003204C9">
        <w:rPr>
          <w:lang w:val="be-BY"/>
        </w:rPr>
        <w:t>х</w:t>
      </w:r>
      <w:r>
        <w:rPr>
          <w:lang w:val="be-BY"/>
        </w:rPr>
        <w:t>ся</w:t>
      </w:r>
      <w:r w:rsidRPr="002C67D9">
        <w:rPr>
          <w:lang w:val="be-BY"/>
        </w:rPr>
        <w:t xml:space="preserve">. Среди них </w:t>
      </w:r>
      <w:r>
        <w:rPr>
          <w:lang w:val="be-BY"/>
        </w:rPr>
        <w:t>–</w:t>
      </w:r>
      <w:r w:rsidRPr="002C67D9">
        <w:rPr>
          <w:lang w:val="be-BY"/>
        </w:rPr>
        <w:t xml:space="preserve"> </w:t>
      </w:r>
      <w:r w:rsidR="004B0CCD" w:rsidRPr="004B0CCD">
        <w:rPr>
          <w:lang w:val="be-BY"/>
        </w:rPr>
        <w:t>действия по сознательному восстановлению теоретического и фактического содержания учебного материала, конкретизация</w:t>
      </w:r>
      <w:r w:rsidR="004B0CCD">
        <w:rPr>
          <w:lang w:val="be-BY"/>
        </w:rPr>
        <w:t xml:space="preserve"> значений исторических </w:t>
      </w:r>
      <w:r w:rsidR="004B0CCD" w:rsidRPr="004B0CCD">
        <w:rPr>
          <w:lang w:val="be-BY"/>
        </w:rPr>
        <w:t>понятий,</w:t>
      </w:r>
      <w:r w:rsidR="004B0CCD">
        <w:rPr>
          <w:lang w:val="be-BY"/>
        </w:rPr>
        <w:t xml:space="preserve"> характеристика </w:t>
      </w:r>
      <w:r w:rsidR="0038634B">
        <w:rPr>
          <w:lang w:val="be-BY"/>
        </w:rPr>
        <w:t>различных исторических явлений и процессов и варианты того, как будут использованы полученные знания и умения в повседневной жизни и деятельности.</w:t>
      </w:r>
    </w:p>
    <w:p w:rsidR="00792E9B" w:rsidRPr="00792E9B" w:rsidRDefault="00792E9B" w:rsidP="00645A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206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right="-1" w:firstLine="0"/>
        <w:contextualSpacing/>
        <w:jc w:val="right"/>
        <w:rPr>
          <w:i/>
          <w:lang w:val="be-BY"/>
        </w:rPr>
      </w:pPr>
      <w:r w:rsidRPr="00792E9B">
        <w:rPr>
          <w:i/>
          <w:lang w:val="be-BY"/>
        </w:rPr>
        <w:t>Пример формулировки требований к учебно-познавательной деятельности</w:t>
      </w:r>
    </w:p>
    <w:p w:rsidR="0038634B" w:rsidRDefault="0038634B" w:rsidP="00645A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right="-284" w:firstLine="0"/>
        <w:contextualSpacing/>
        <w:jc w:val="center"/>
        <w:rPr>
          <w:szCs w:val="28"/>
          <w:lang w:val="be-BY"/>
        </w:rPr>
      </w:pPr>
      <w:r>
        <w:rPr>
          <w:noProof/>
          <w:lang w:val="be-BY" w:eastAsia="be-BY"/>
        </w:rPr>
        <w:drawing>
          <wp:inline distT="0" distB="0" distL="0" distR="0" wp14:anchorId="0637EA63" wp14:editId="5580E42B">
            <wp:extent cx="5012690" cy="539323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980" t="25273" r="7693" b="10609"/>
                    <a:stretch/>
                  </pic:blipFill>
                  <pic:spPr bwMode="auto">
                    <a:xfrm>
                      <a:off x="0" y="0"/>
                      <a:ext cx="5058938" cy="5442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7D9" w:rsidRDefault="002C67D9" w:rsidP="00645AA0">
      <w:pPr>
        <w:ind w:right="-1"/>
        <w:contextualSpacing/>
        <w:rPr>
          <w:lang w:val="be-BY"/>
        </w:rPr>
      </w:pPr>
      <w:r w:rsidRPr="002C67D9">
        <w:rPr>
          <w:lang w:val="be-BY"/>
        </w:rPr>
        <w:t xml:space="preserve">Хронологические таблицы в начале каждого раздела предназначены для восстановления </w:t>
      </w:r>
      <w:r>
        <w:rPr>
          <w:lang w:val="be-BY"/>
        </w:rPr>
        <w:t>в памяти</w:t>
      </w:r>
      <w:r w:rsidRPr="002C67D9">
        <w:rPr>
          <w:lang w:val="be-BY"/>
        </w:rPr>
        <w:t xml:space="preserve"> учащихся исторических событий, явлений и процессов, </w:t>
      </w:r>
      <w:r w:rsidRPr="002C67D9">
        <w:rPr>
          <w:lang w:val="be-BY"/>
        </w:rPr>
        <w:lastRenderedPageBreak/>
        <w:t>изуч</w:t>
      </w:r>
      <w:r>
        <w:rPr>
          <w:lang w:val="be-BY"/>
        </w:rPr>
        <w:t>енных</w:t>
      </w:r>
      <w:r w:rsidRPr="002C67D9">
        <w:rPr>
          <w:lang w:val="be-BY"/>
        </w:rPr>
        <w:t xml:space="preserve"> в </w:t>
      </w:r>
      <w:r>
        <w:rPr>
          <w:lang w:val="en-US"/>
        </w:rPr>
        <w:t>VIII</w:t>
      </w:r>
      <w:r>
        <w:rPr>
          <w:lang w:val="be-BY"/>
        </w:rPr>
        <w:t xml:space="preserve"> – </w:t>
      </w:r>
      <w:r>
        <w:rPr>
          <w:lang w:val="en-US"/>
        </w:rPr>
        <w:t>IX</w:t>
      </w:r>
      <w:r w:rsidRPr="002C67D9">
        <w:rPr>
          <w:lang w:val="be-BY"/>
        </w:rPr>
        <w:t xml:space="preserve"> классах, для систематизации уже накопленных знаний. </w:t>
      </w:r>
      <w:r>
        <w:rPr>
          <w:lang w:val="be-BY"/>
        </w:rPr>
        <w:t>Поэтому каждый н</w:t>
      </w:r>
      <w:r w:rsidRPr="002C67D9">
        <w:rPr>
          <w:lang w:val="be-BY"/>
        </w:rPr>
        <w:t xml:space="preserve">овый раздел желательно </w:t>
      </w:r>
      <w:r>
        <w:rPr>
          <w:lang w:val="be-BY"/>
        </w:rPr>
        <w:t>начать с</w:t>
      </w:r>
      <w:r w:rsidRPr="002C67D9">
        <w:rPr>
          <w:lang w:val="be-BY"/>
        </w:rPr>
        <w:t xml:space="preserve"> анализа хронологической таблицы</w:t>
      </w:r>
      <w:r>
        <w:rPr>
          <w:lang w:val="be-BY"/>
        </w:rPr>
        <w:t xml:space="preserve">. К каждой </w:t>
      </w:r>
      <w:r w:rsidRPr="002C67D9">
        <w:rPr>
          <w:lang w:val="be-BY"/>
        </w:rPr>
        <w:t>хронологической таблиц</w:t>
      </w:r>
      <w:r>
        <w:rPr>
          <w:lang w:val="be-BY"/>
        </w:rPr>
        <w:t>е</w:t>
      </w:r>
      <w:r w:rsidRPr="002C67D9">
        <w:rPr>
          <w:lang w:val="be-BY"/>
        </w:rPr>
        <w:t xml:space="preserve"> </w:t>
      </w:r>
      <w:r>
        <w:rPr>
          <w:lang w:val="be-BY"/>
        </w:rPr>
        <w:t>предложено задание</w:t>
      </w:r>
      <w:r w:rsidRPr="002C67D9">
        <w:rPr>
          <w:lang w:val="be-BY"/>
        </w:rPr>
        <w:t xml:space="preserve">. </w:t>
      </w:r>
    </w:p>
    <w:p w:rsidR="004B4FFD" w:rsidRDefault="004B4FFD" w:rsidP="00645AA0">
      <w:pPr>
        <w:ind w:right="-1"/>
        <w:contextualSpacing/>
        <w:jc w:val="right"/>
        <w:rPr>
          <w:i/>
          <w:noProof/>
          <w:szCs w:val="28"/>
          <w:lang w:val="be-BY" w:eastAsia="en-US"/>
        </w:rPr>
      </w:pPr>
    </w:p>
    <w:p w:rsidR="003F0D19" w:rsidRDefault="0038634B" w:rsidP="00645AA0">
      <w:pPr>
        <w:ind w:right="-1"/>
        <w:contextualSpacing/>
        <w:jc w:val="right"/>
        <w:rPr>
          <w:i/>
          <w:noProof/>
          <w:szCs w:val="28"/>
          <w:lang w:val="be-BY" w:eastAsia="en-US"/>
        </w:rPr>
      </w:pPr>
      <w:r w:rsidRPr="0038634B">
        <w:rPr>
          <w:i/>
          <w:noProof/>
          <w:szCs w:val="28"/>
          <w:lang w:val="be-BY" w:eastAsia="en-US"/>
        </w:rPr>
        <w:t>Пример хронологической таблицы и задания к ней</w:t>
      </w:r>
    </w:p>
    <w:p w:rsidR="0038634B" w:rsidRPr="003F0D19" w:rsidRDefault="0038634B" w:rsidP="00645AA0">
      <w:pPr>
        <w:ind w:right="-1" w:firstLine="0"/>
        <w:contextualSpacing/>
        <w:jc w:val="center"/>
        <w:rPr>
          <w:i/>
          <w:szCs w:val="28"/>
          <w:lang w:val="be-BY"/>
        </w:rPr>
      </w:pPr>
      <w:r>
        <w:rPr>
          <w:noProof/>
          <w:lang w:val="be-BY" w:eastAsia="be-BY"/>
        </w:rPr>
        <w:drawing>
          <wp:inline distT="0" distB="0" distL="0" distR="0" wp14:anchorId="061E93BF" wp14:editId="50DE0632">
            <wp:extent cx="4989909" cy="586740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9598" cy="592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7D9" w:rsidRPr="002C67D9" w:rsidRDefault="001E66F3" w:rsidP="00645AA0">
      <w:pPr>
        <w:contextualSpacing/>
        <w:rPr>
          <w:lang w:val="be-BY"/>
        </w:rPr>
      </w:pPr>
      <w:r w:rsidRPr="00550546">
        <w:rPr>
          <w:noProof/>
          <w:lang w:val="be-BY" w:eastAsia="be-BY"/>
        </w:rPr>
        <w:drawing>
          <wp:anchor distT="0" distB="0" distL="114300" distR="114300" simplePos="0" relativeHeight="251667968" behindDoc="0" locked="0" layoutInCell="1" allowOverlap="1" wp14:anchorId="7B259992" wp14:editId="6C815E69">
            <wp:simplePos x="0" y="0"/>
            <wp:positionH relativeFrom="column">
              <wp:posOffset>-491490</wp:posOffset>
            </wp:positionH>
            <wp:positionV relativeFrom="paragraph">
              <wp:posOffset>128270</wp:posOffset>
            </wp:positionV>
            <wp:extent cx="381000" cy="371475"/>
            <wp:effectExtent l="19050" t="0" r="0" b="0"/>
            <wp:wrapSquare wrapText="bothSides"/>
            <wp:docPr id="3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67D9" w:rsidRPr="002C67D9">
        <w:rPr>
          <w:lang w:val="be-BY"/>
        </w:rPr>
        <w:t xml:space="preserve">Каждый </w:t>
      </w:r>
      <w:r w:rsidR="002C67D9">
        <w:rPr>
          <w:lang w:val="be-BY"/>
        </w:rPr>
        <w:t>параграф</w:t>
      </w:r>
      <w:r w:rsidR="002C67D9" w:rsidRPr="002C67D9">
        <w:rPr>
          <w:lang w:val="be-BY"/>
        </w:rPr>
        <w:t xml:space="preserve"> учебн</w:t>
      </w:r>
      <w:r w:rsidR="002C67D9">
        <w:rPr>
          <w:lang w:val="be-BY"/>
        </w:rPr>
        <w:t>ого пособия</w:t>
      </w:r>
      <w:r w:rsidR="002C67D9" w:rsidRPr="002C67D9">
        <w:rPr>
          <w:lang w:val="be-BY"/>
        </w:rPr>
        <w:t xml:space="preserve"> начинается с рубрики «</w:t>
      </w:r>
      <w:r w:rsidR="002C67D9">
        <w:rPr>
          <w:lang w:val="be-BY"/>
        </w:rPr>
        <w:t>Вспомните</w:t>
      </w:r>
      <w:r w:rsidR="002C67D9" w:rsidRPr="002C67D9">
        <w:rPr>
          <w:lang w:val="be-BY"/>
        </w:rPr>
        <w:t xml:space="preserve">», которая служит своеобразным «мостиком» между уже освоенным (изученным) в </w:t>
      </w:r>
      <w:r w:rsidR="002C67D9">
        <w:rPr>
          <w:lang w:val="en-US"/>
        </w:rPr>
        <w:t>VIII</w:t>
      </w:r>
      <w:r w:rsidR="002C67D9">
        <w:rPr>
          <w:lang w:val="be-BY"/>
        </w:rPr>
        <w:t xml:space="preserve"> – </w:t>
      </w:r>
      <w:r w:rsidR="002C67D9">
        <w:rPr>
          <w:lang w:val="en-US"/>
        </w:rPr>
        <w:t>IX</w:t>
      </w:r>
      <w:r w:rsidR="002C67D9" w:rsidRPr="002C67D9">
        <w:rPr>
          <w:lang w:val="be-BY"/>
        </w:rPr>
        <w:t xml:space="preserve"> классах </w:t>
      </w:r>
      <w:r w:rsidR="002C67D9">
        <w:rPr>
          <w:lang w:val="be-BY"/>
        </w:rPr>
        <w:t xml:space="preserve">учебным материалом </w:t>
      </w:r>
      <w:r w:rsidR="002C67D9" w:rsidRPr="002C67D9">
        <w:rPr>
          <w:lang w:val="be-BY"/>
        </w:rPr>
        <w:t xml:space="preserve">и </w:t>
      </w:r>
      <w:r w:rsidR="002C67D9">
        <w:rPr>
          <w:lang w:val="be-BY"/>
        </w:rPr>
        <w:t xml:space="preserve">содержанием </w:t>
      </w:r>
      <w:r w:rsidR="002C67D9" w:rsidRPr="002C67D9">
        <w:rPr>
          <w:lang w:val="be-BY"/>
        </w:rPr>
        <w:t>нов</w:t>
      </w:r>
      <w:r w:rsidR="002C67D9">
        <w:rPr>
          <w:lang w:val="be-BY"/>
        </w:rPr>
        <w:t>ого</w:t>
      </w:r>
      <w:r w:rsidR="002C67D9" w:rsidRPr="002C67D9">
        <w:rPr>
          <w:lang w:val="be-BY"/>
        </w:rPr>
        <w:t xml:space="preserve"> учебн</w:t>
      </w:r>
      <w:r w:rsidR="002C67D9">
        <w:rPr>
          <w:lang w:val="be-BY"/>
        </w:rPr>
        <w:t>ого пособия</w:t>
      </w:r>
      <w:r w:rsidR="002C67D9" w:rsidRPr="002C67D9">
        <w:rPr>
          <w:lang w:val="be-BY"/>
        </w:rPr>
        <w:t>.</w:t>
      </w:r>
    </w:p>
    <w:p w:rsidR="000B6FAC" w:rsidRPr="00550546" w:rsidRDefault="002C67D9" w:rsidP="00645AA0">
      <w:pPr>
        <w:contextualSpacing/>
        <w:rPr>
          <w:lang w:val="be-BY"/>
        </w:rPr>
      </w:pPr>
      <w:r>
        <w:rPr>
          <w:lang w:val="be-BY"/>
        </w:rPr>
        <w:t>И</w:t>
      </w:r>
      <w:r w:rsidRPr="002C67D9">
        <w:rPr>
          <w:lang w:val="be-BY"/>
        </w:rPr>
        <w:t xml:space="preserve">сторические </w:t>
      </w:r>
      <w:r>
        <w:rPr>
          <w:lang w:val="be-BY"/>
        </w:rPr>
        <w:t>понятия</w:t>
      </w:r>
      <w:r w:rsidRPr="002C67D9">
        <w:rPr>
          <w:lang w:val="be-BY"/>
        </w:rPr>
        <w:t xml:space="preserve">, определения которых необходимо знать, выделены </w:t>
      </w:r>
      <w:r>
        <w:rPr>
          <w:lang w:val="be-BY"/>
        </w:rPr>
        <w:t>полу</w:t>
      </w:r>
      <w:r w:rsidRPr="002C67D9">
        <w:rPr>
          <w:lang w:val="be-BY"/>
        </w:rPr>
        <w:t xml:space="preserve">жирным </w:t>
      </w:r>
      <w:r>
        <w:rPr>
          <w:lang w:val="be-BY"/>
        </w:rPr>
        <w:t>шрифтом</w:t>
      </w:r>
      <w:r w:rsidRPr="002C67D9">
        <w:rPr>
          <w:lang w:val="be-BY"/>
        </w:rPr>
        <w:t xml:space="preserve"> в тексте </w:t>
      </w:r>
      <w:r>
        <w:rPr>
          <w:lang w:val="be-BY"/>
        </w:rPr>
        <w:t>параграфов</w:t>
      </w:r>
      <w:r w:rsidRPr="002C67D9">
        <w:rPr>
          <w:lang w:val="be-BY"/>
        </w:rPr>
        <w:t>. Понятийно-терминологический аппарат представлен в алфавитном порядке в «</w:t>
      </w:r>
      <w:r w:rsidR="00B87AEF">
        <w:rPr>
          <w:lang w:val="be-BY"/>
        </w:rPr>
        <w:t>Историческом с</w:t>
      </w:r>
      <w:r w:rsidRPr="002C67D9">
        <w:rPr>
          <w:lang w:val="be-BY"/>
        </w:rPr>
        <w:t>ловаре» в конце учебн</w:t>
      </w:r>
      <w:r w:rsidR="00B87AEF">
        <w:rPr>
          <w:lang w:val="be-BY"/>
        </w:rPr>
        <w:t>ого пособия</w:t>
      </w:r>
      <w:r w:rsidRPr="002C67D9">
        <w:rPr>
          <w:lang w:val="be-BY"/>
        </w:rPr>
        <w:t xml:space="preserve">. </w:t>
      </w:r>
    </w:p>
    <w:p w:rsidR="00B87AEF" w:rsidRDefault="00B87AEF" w:rsidP="00645AA0">
      <w:pPr>
        <w:contextualSpacing/>
        <w:rPr>
          <w:lang w:val="be-BY"/>
        </w:rPr>
      </w:pPr>
      <w:r w:rsidRPr="00550546">
        <w:rPr>
          <w:noProof/>
          <w:lang w:val="be-BY" w:eastAsia="be-BY"/>
        </w:rPr>
        <w:drawing>
          <wp:anchor distT="0" distB="0" distL="114300" distR="114300" simplePos="0" relativeHeight="251668992" behindDoc="0" locked="0" layoutInCell="1" allowOverlap="1" wp14:anchorId="3B8DBA9D" wp14:editId="473CDB59">
            <wp:simplePos x="0" y="0"/>
            <wp:positionH relativeFrom="column">
              <wp:posOffset>-462915</wp:posOffset>
            </wp:positionH>
            <wp:positionV relativeFrom="paragraph">
              <wp:posOffset>251460</wp:posOffset>
            </wp:positionV>
            <wp:extent cx="342900" cy="293370"/>
            <wp:effectExtent l="0" t="0" r="0" b="0"/>
            <wp:wrapSquare wrapText="bothSides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0546">
        <w:rPr>
          <w:lang w:val="be-BY"/>
        </w:rPr>
        <w:t>На пр</w:t>
      </w:r>
      <w:r>
        <w:rPr>
          <w:lang w:val="be-BY"/>
        </w:rPr>
        <w:t>отяжении и в конце каждого параграфа предложены вопросы и задания, помеченные знаком вопроса.</w:t>
      </w:r>
      <w:r w:rsidRPr="00550546">
        <w:rPr>
          <w:lang w:val="be-BY"/>
        </w:rPr>
        <w:t xml:space="preserve"> </w:t>
      </w:r>
      <w:r>
        <w:rPr>
          <w:lang w:val="be-BY"/>
        </w:rPr>
        <w:t xml:space="preserve">К каждому </w:t>
      </w:r>
      <w:r w:rsidR="007B35A5">
        <w:rPr>
          <w:lang w:val="be-BY"/>
        </w:rPr>
        <w:t>параграфу</w:t>
      </w:r>
      <w:r>
        <w:rPr>
          <w:lang w:val="be-BY"/>
        </w:rPr>
        <w:t xml:space="preserve"> учебного пособия предложены задания, предназначенные для обобщения изученного материала. </w:t>
      </w:r>
    </w:p>
    <w:p w:rsidR="00B87AEF" w:rsidRDefault="00B87AEF" w:rsidP="00645AA0">
      <w:pPr>
        <w:contextualSpacing/>
        <w:rPr>
          <w:lang w:val="be-BY"/>
        </w:rPr>
      </w:pPr>
      <w:r>
        <w:rPr>
          <w:lang w:val="be-BY"/>
        </w:rPr>
        <w:lastRenderedPageBreak/>
        <w:t>В конце каждого раздела размещены уроки обобщения, которые структурно построены по следующей схеме:</w:t>
      </w:r>
    </w:p>
    <w:p w:rsidR="007B35A5" w:rsidRPr="00792E9B" w:rsidRDefault="00792E9B" w:rsidP="00645AA0">
      <w:pPr>
        <w:pStyle w:val="aa"/>
        <w:numPr>
          <w:ilvl w:val="0"/>
          <w:numId w:val="15"/>
        </w:numPr>
        <w:rPr>
          <w:lang w:val="be-BY"/>
        </w:rPr>
      </w:pPr>
      <w:r w:rsidRPr="00792E9B">
        <w:rPr>
          <w:lang w:val="be-BY"/>
        </w:rPr>
        <w:t>работа с учебным текстом</w:t>
      </w:r>
      <w:r w:rsidR="00530DC9">
        <w:rPr>
          <w:lang w:val="be-BY"/>
        </w:rPr>
        <w:t>;</w:t>
      </w:r>
    </w:p>
    <w:p w:rsidR="007B35A5" w:rsidRPr="00792E9B" w:rsidRDefault="00792E9B" w:rsidP="00645AA0">
      <w:pPr>
        <w:pStyle w:val="aa"/>
        <w:numPr>
          <w:ilvl w:val="0"/>
          <w:numId w:val="15"/>
        </w:numPr>
        <w:rPr>
          <w:lang w:val="be-BY"/>
        </w:rPr>
      </w:pPr>
      <w:r w:rsidRPr="00792E9B">
        <w:rPr>
          <w:lang w:val="be-BY"/>
        </w:rPr>
        <w:t>работа с понятиями</w:t>
      </w:r>
      <w:r w:rsidR="00530DC9">
        <w:rPr>
          <w:lang w:val="be-BY"/>
        </w:rPr>
        <w:t>;</w:t>
      </w:r>
    </w:p>
    <w:p w:rsidR="007B35A5" w:rsidRPr="00792E9B" w:rsidRDefault="00792E9B" w:rsidP="00645AA0">
      <w:pPr>
        <w:pStyle w:val="aa"/>
        <w:numPr>
          <w:ilvl w:val="0"/>
          <w:numId w:val="15"/>
        </w:numPr>
        <w:rPr>
          <w:lang w:val="be-BY"/>
        </w:rPr>
      </w:pPr>
      <w:r w:rsidRPr="00792E9B">
        <w:rPr>
          <w:lang w:val="be-BY"/>
        </w:rPr>
        <w:t>систематизация знаний</w:t>
      </w:r>
      <w:r w:rsidR="00530DC9">
        <w:rPr>
          <w:lang w:val="be-BY"/>
        </w:rPr>
        <w:t>;</w:t>
      </w:r>
    </w:p>
    <w:p w:rsidR="007B35A5" w:rsidRPr="00792E9B" w:rsidRDefault="00792E9B" w:rsidP="00645AA0">
      <w:pPr>
        <w:pStyle w:val="aa"/>
        <w:numPr>
          <w:ilvl w:val="0"/>
          <w:numId w:val="15"/>
        </w:numPr>
        <w:rPr>
          <w:lang w:val="be-BY"/>
        </w:rPr>
      </w:pPr>
      <w:r w:rsidRPr="00792E9B">
        <w:rPr>
          <w:lang w:val="be-BY"/>
        </w:rPr>
        <w:t>анализ и рассуждения</w:t>
      </w:r>
      <w:r w:rsidR="00530DC9">
        <w:rPr>
          <w:lang w:val="be-BY"/>
        </w:rPr>
        <w:t>;</w:t>
      </w:r>
    </w:p>
    <w:p w:rsidR="007B35A5" w:rsidRPr="00792E9B" w:rsidRDefault="00792E9B" w:rsidP="00645AA0">
      <w:pPr>
        <w:pStyle w:val="aa"/>
        <w:numPr>
          <w:ilvl w:val="0"/>
          <w:numId w:val="15"/>
        </w:numPr>
        <w:rPr>
          <w:lang w:val="be-BY"/>
        </w:rPr>
      </w:pPr>
      <w:r w:rsidRPr="00792E9B">
        <w:rPr>
          <w:lang w:val="be-BY"/>
        </w:rPr>
        <w:t>сравнение</w:t>
      </w:r>
      <w:r w:rsidR="00530DC9">
        <w:rPr>
          <w:lang w:val="be-BY"/>
        </w:rPr>
        <w:t>;</w:t>
      </w:r>
    </w:p>
    <w:p w:rsidR="007B35A5" w:rsidRPr="00792E9B" w:rsidRDefault="00792E9B" w:rsidP="00645AA0">
      <w:pPr>
        <w:pStyle w:val="aa"/>
        <w:numPr>
          <w:ilvl w:val="0"/>
          <w:numId w:val="15"/>
        </w:numPr>
        <w:rPr>
          <w:lang w:val="be-BY"/>
        </w:rPr>
      </w:pPr>
      <w:r w:rsidRPr="00550546">
        <w:rPr>
          <w:noProof/>
          <w:lang w:val="be-BY" w:eastAsia="be-BY"/>
        </w:rPr>
        <w:drawing>
          <wp:anchor distT="0" distB="0" distL="114300" distR="114300" simplePos="0" relativeHeight="251654656" behindDoc="1" locked="0" layoutInCell="1" allowOverlap="1" wp14:anchorId="350DFDE5" wp14:editId="74D21C1F">
            <wp:simplePos x="0" y="0"/>
            <wp:positionH relativeFrom="column">
              <wp:posOffset>-495300</wp:posOffset>
            </wp:positionH>
            <wp:positionV relativeFrom="paragraph">
              <wp:posOffset>285750</wp:posOffset>
            </wp:positionV>
            <wp:extent cx="314325" cy="324485"/>
            <wp:effectExtent l="0" t="0" r="9525" b="0"/>
            <wp:wrapTight wrapText="bothSides">
              <wp:wrapPolygon edited="0">
                <wp:start x="0" y="0"/>
                <wp:lineTo x="0" y="20290"/>
                <wp:lineTo x="20945" y="20290"/>
                <wp:lineTo x="20945" y="0"/>
                <wp:lineTo x="0" y="0"/>
              </wp:wrapPolygon>
            </wp:wrapTight>
            <wp:docPr id="3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2E9B">
        <w:rPr>
          <w:lang w:val="be-BY"/>
        </w:rPr>
        <w:t>установление причинно-следственных связей</w:t>
      </w:r>
      <w:r w:rsidR="00530DC9">
        <w:rPr>
          <w:lang w:val="be-BY"/>
        </w:rPr>
        <w:t>;</w:t>
      </w:r>
    </w:p>
    <w:p w:rsidR="007B35A5" w:rsidRPr="00792E9B" w:rsidRDefault="007B35A5" w:rsidP="00645AA0">
      <w:pPr>
        <w:pStyle w:val="aa"/>
        <w:numPr>
          <w:ilvl w:val="0"/>
          <w:numId w:val="15"/>
        </w:numPr>
        <w:rPr>
          <w:lang w:val="be-BY"/>
        </w:rPr>
      </w:pPr>
      <w:r>
        <w:rPr>
          <w:noProof/>
          <w:szCs w:val="28"/>
          <w:lang w:val="be-BY" w:eastAsia="be-BY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327660</wp:posOffset>
            </wp:positionV>
            <wp:extent cx="352425" cy="361950"/>
            <wp:effectExtent l="0" t="0" r="9525" b="0"/>
            <wp:wrapSquare wrapText="bothSides"/>
            <wp:docPr id="4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2E9B" w:rsidRPr="00792E9B">
        <w:rPr>
          <w:lang w:val="be-BY"/>
        </w:rPr>
        <w:t>творческие задания</w:t>
      </w:r>
      <w:r w:rsidR="00530DC9">
        <w:rPr>
          <w:lang w:val="be-BY"/>
        </w:rPr>
        <w:t>;</w:t>
      </w:r>
    </w:p>
    <w:p w:rsidR="00B87AEF" w:rsidRPr="00792E9B" w:rsidRDefault="00792E9B" w:rsidP="00645AA0">
      <w:pPr>
        <w:pStyle w:val="aa"/>
        <w:numPr>
          <w:ilvl w:val="0"/>
          <w:numId w:val="15"/>
        </w:numPr>
        <w:rPr>
          <w:lang w:val="be-BY"/>
        </w:rPr>
      </w:pPr>
      <w:r w:rsidRPr="00792E9B">
        <w:rPr>
          <w:lang w:val="be-BY"/>
        </w:rPr>
        <w:t>примерные темы исследовательских работ</w:t>
      </w:r>
      <w:r w:rsidR="00530DC9">
        <w:rPr>
          <w:lang w:val="be-BY"/>
        </w:rPr>
        <w:t>.</w:t>
      </w:r>
    </w:p>
    <w:p w:rsidR="00953402" w:rsidRDefault="008501C3" w:rsidP="00645AA0">
      <w:pPr>
        <w:contextualSpacing/>
        <w:rPr>
          <w:lang w:val="be-BY"/>
        </w:rPr>
      </w:pPr>
      <w:r>
        <w:rPr>
          <w:lang w:val="be-BY"/>
        </w:rPr>
        <w:t xml:space="preserve">Специальными знаками отмечены задания творческого </w:t>
      </w:r>
      <w:r w:rsidR="00B87AEF">
        <w:rPr>
          <w:lang w:val="be-BY"/>
        </w:rPr>
        <w:t>и исследовательского характера</w:t>
      </w:r>
      <w:r>
        <w:rPr>
          <w:lang w:val="be-BY"/>
        </w:rPr>
        <w:t>.</w:t>
      </w:r>
    </w:p>
    <w:p w:rsidR="00DC0314" w:rsidRPr="00792E9B" w:rsidRDefault="008501C3" w:rsidP="00645AA0">
      <w:pPr>
        <w:contextualSpacing/>
        <w:rPr>
          <w:szCs w:val="28"/>
          <w:lang w:val="be-BY"/>
        </w:rPr>
      </w:pPr>
      <w:r>
        <w:rPr>
          <w:lang w:val="be-BY"/>
        </w:rPr>
        <w:t>Необходимо отметить, что учитель имеет возможность выбора творческих заданий и тем исследования, которые соответствуют познавательным возможностям учащихся. Такие задания не являются обязательными для выполнения всеми учащимися, их целесообразно предлагать только заинтересованным учащимся.</w:t>
      </w:r>
    </w:p>
    <w:p w:rsidR="00DC0314" w:rsidRPr="00792E9B" w:rsidRDefault="00792E9B" w:rsidP="00645AA0">
      <w:pPr>
        <w:ind w:right="-1"/>
        <w:contextualSpacing/>
        <w:jc w:val="right"/>
        <w:rPr>
          <w:b/>
          <w:i/>
          <w:szCs w:val="28"/>
          <w:lang w:val="be-BY"/>
        </w:rPr>
      </w:pPr>
      <w:r w:rsidRPr="00792E9B">
        <w:rPr>
          <w:i/>
          <w:szCs w:val="28"/>
          <w:lang w:val="be-BY"/>
        </w:rPr>
        <w:t>Примеры творческих заданий</w:t>
      </w:r>
      <w:r w:rsidR="00DC0314" w:rsidRPr="00792E9B">
        <w:rPr>
          <w:b/>
          <w:i/>
          <w:szCs w:val="28"/>
          <w:lang w:val="be-BY"/>
        </w:rPr>
        <w:t>:</w:t>
      </w:r>
    </w:p>
    <w:p w:rsidR="00792E9B" w:rsidRDefault="00792E9B" w:rsidP="00645AA0">
      <w:pPr>
        <w:ind w:firstLine="0"/>
        <w:contextualSpacing/>
        <w:rPr>
          <w:highlight w:val="yellow"/>
          <w:lang w:val="be-BY"/>
        </w:rPr>
      </w:pPr>
      <w:r>
        <w:rPr>
          <w:noProof/>
          <w:lang w:val="be-BY" w:eastAsia="be-BY"/>
        </w:rPr>
        <w:drawing>
          <wp:inline distT="0" distB="0" distL="0" distR="0" wp14:anchorId="4CAB7890" wp14:editId="7299D9AD">
            <wp:extent cx="6478899" cy="2009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8430" cy="201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E9B" w:rsidRDefault="00792E9B" w:rsidP="00645AA0">
      <w:pPr>
        <w:ind w:firstLine="0"/>
        <w:contextualSpacing/>
        <w:rPr>
          <w:highlight w:val="yellow"/>
          <w:lang w:val="be-BY"/>
        </w:rPr>
      </w:pPr>
      <w:r>
        <w:rPr>
          <w:noProof/>
          <w:lang w:val="be-BY" w:eastAsia="be-BY"/>
        </w:rPr>
        <w:drawing>
          <wp:inline distT="0" distB="0" distL="0" distR="0" wp14:anchorId="37EF398B" wp14:editId="6B31D3A7">
            <wp:extent cx="6290767" cy="2057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22054" cy="206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0F8" w:rsidRDefault="00B830F8" w:rsidP="00645AA0">
      <w:pPr>
        <w:shd w:val="clear" w:color="auto" w:fill="FFFFFF"/>
        <w:ind w:right="140"/>
        <w:contextualSpacing/>
        <w:rPr>
          <w:szCs w:val="28"/>
          <w:lang w:val="be-BY"/>
        </w:rPr>
      </w:pPr>
      <w:r w:rsidRPr="00792E9B">
        <w:rPr>
          <w:lang w:val="be-BY"/>
        </w:rPr>
        <w:t xml:space="preserve">В конце учебного пособия размещены памятки по организации учебной деятельности разной направленности: </w:t>
      </w:r>
      <w:r w:rsidR="00792E9B">
        <w:rPr>
          <w:lang w:val="be-BY"/>
        </w:rPr>
        <w:t xml:space="preserve">как составить биограмму, как принимать участие в дискуссии, как решать познавательную задачу. </w:t>
      </w:r>
    </w:p>
    <w:p w:rsidR="00621277" w:rsidRDefault="008501C3" w:rsidP="00F17A79">
      <w:pPr>
        <w:shd w:val="clear" w:color="auto" w:fill="FFFFFF"/>
        <w:ind w:right="140"/>
        <w:contextualSpacing/>
        <w:rPr>
          <w:szCs w:val="28"/>
          <w:lang w:val="be-BY"/>
        </w:rPr>
      </w:pPr>
      <w:r>
        <w:rPr>
          <w:szCs w:val="28"/>
          <w:lang w:val="be-BY"/>
        </w:rPr>
        <w:t xml:space="preserve">Обложка и форзацы учебного пособия </w:t>
      </w:r>
      <w:r w:rsidRPr="008501C3">
        <w:rPr>
          <w:szCs w:val="28"/>
          <w:lang w:val="be-BY"/>
        </w:rPr>
        <w:t xml:space="preserve">также являются важным дидактическим компонентом. </w:t>
      </w:r>
      <w:r>
        <w:rPr>
          <w:szCs w:val="28"/>
          <w:lang w:val="be-BY"/>
        </w:rPr>
        <w:t>На обложке учебного пособия представлены знаковые памятники-символы Беларуси, относящиеся к различным историческим периодам (</w:t>
      </w:r>
      <w:r>
        <w:rPr>
          <w:szCs w:val="28"/>
          <w:lang w:val="en-US"/>
        </w:rPr>
        <w:t>XIX</w:t>
      </w:r>
      <w:r>
        <w:rPr>
          <w:szCs w:val="28"/>
        </w:rPr>
        <w:t xml:space="preserve"> в, когда белорусские земли входили в состав Российской империи, </w:t>
      </w:r>
      <w:r>
        <w:rPr>
          <w:szCs w:val="28"/>
          <w:lang w:val="en-US"/>
        </w:rPr>
        <w:lastRenderedPageBreak/>
        <w:t>XX</w:t>
      </w:r>
      <w:r w:rsidRPr="008501C3">
        <w:rPr>
          <w:szCs w:val="28"/>
        </w:rPr>
        <w:t xml:space="preserve"> </w:t>
      </w:r>
      <w:r>
        <w:rPr>
          <w:szCs w:val="28"/>
        </w:rPr>
        <w:t>в.</w:t>
      </w:r>
      <w:r w:rsidR="004B4FFD">
        <w:rPr>
          <w:szCs w:val="28"/>
        </w:rPr>
        <w:t>,</w:t>
      </w:r>
      <w:r>
        <w:rPr>
          <w:szCs w:val="28"/>
        </w:rPr>
        <w:t xml:space="preserve"> как периода советской истории, 1991 г. – начало </w:t>
      </w:r>
      <w:r>
        <w:rPr>
          <w:szCs w:val="28"/>
          <w:lang w:val="en-US"/>
        </w:rPr>
        <w:t>XXI</w:t>
      </w:r>
      <w:r>
        <w:rPr>
          <w:szCs w:val="28"/>
        </w:rPr>
        <w:t xml:space="preserve"> в., как периода создания независимой Республики Беларусь</w:t>
      </w:r>
      <w:r>
        <w:rPr>
          <w:szCs w:val="28"/>
          <w:lang w:val="be-BY"/>
        </w:rPr>
        <w:t>). На первом</w:t>
      </w:r>
      <w:r w:rsidRPr="008501C3">
        <w:rPr>
          <w:szCs w:val="28"/>
          <w:lang w:val="be-BY"/>
        </w:rPr>
        <w:t xml:space="preserve"> </w:t>
      </w:r>
      <w:r>
        <w:rPr>
          <w:szCs w:val="28"/>
          <w:lang w:val="be-BY"/>
        </w:rPr>
        <w:t xml:space="preserve">форзаце представлена административно-территориальная карта современной Республики Беларусь, </w:t>
      </w:r>
      <w:r w:rsidRPr="008501C3">
        <w:rPr>
          <w:szCs w:val="28"/>
          <w:lang w:val="be-BY"/>
        </w:rPr>
        <w:t>на второ</w:t>
      </w:r>
      <w:r>
        <w:rPr>
          <w:szCs w:val="28"/>
          <w:lang w:val="be-BY"/>
        </w:rPr>
        <w:t>м</w:t>
      </w:r>
      <w:r w:rsidRPr="008501C3">
        <w:rPr>
          <w:szCs w:val="28"/>
          <w:lang w:val="be-BY"/>
        </w:rPr>
        <w:t xml:space="preserve"> </w:t>
      </w:r>
      <w:r w:rsidR="00B830F8">
        <w:rPr>
          <w:szCs w:val="28"/>
          <w:lang w:val="be-BY"/>
        </w:rPr>
        <w:t>–</w:t>
      </w:r>
      <w:r w:rsidRPr="008501C3">
        <w:rPr>
          <w:szCs w:val="28"/>
          <w:lang w:val="be-BY"/>
        </w:rPr>
        <w:t xml:space="preserve"> </w:t>
      </w:r>
      <w:r>
        <w:rPr>
          <w:szCs w:val="28"/>
          <w:lang w:val="be-BY"/>
        </w:rPr>
        <w:t>карта</w:t>
      </w:r>
      <w:r w:rsidR="00B830F8">
        <w:rPr>
          <w:szCs w:val="28"/>
          <w:lang w:val="be-BY"/>
        </w:rPr>
        <w:t xml:space="preserve">, с отмеченными на ней крупнейшими мемориальными комплексами, посвящёнными событиям Великой Отечественной войны на территории Беларуси. </w:t>
      </w:r>
    </w:p>
    <w:p w:rsidR="00DF2398" w:rsidRPr="004B4FFD" w:rsidRDefault="004B4FFD" w:rsidP="00645AA0">
      <w:pPr>
        <w:shd w:val="clear" w:color="auto" w:fill="FFFFFF"/>
        <w:ind w:right="-1" w:firstLine="0"/>
        <w:contextualSpacing/>
        <w:jc w:val="center"/>
        <w:rPr>
          <w:i/>
          <w:szCs w:val="28"/>
          <w:lang w:val="be-BY"/>
        </w:rPr>
      </w:pPr>
      <w:r>
        <w:rPr>
          <w:noProof/>
          <w:lang w:val="be-BY" w:eastAsia="be-BY"/>
        </w:rPr>
        <w:drawing>
          <wp:inline distT="0" distB="0" distL="0" distR="0" wp14:anchorId="4ADAB84C" wp14:editId="3F6FB444">
            <wp:extent cx="6178041" cy="39909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953" b="1495"/>
                    <a:stretch/>
                  </pic:blipFill>
                  <pic:spPr bwMode="auto">
                    <a:xfrm>
                      <a:off x="0" y="0"/>
                      <a:ext cx="6196960" cy="4003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3B6" w:rsidRDefault="002C57EB" w:rsidP="00645AA0">
      <w:pPr>
        <w:contextualSpacing/>
        <w:rPr>
          <w:lang w:val="be-BY"/>
        </w:rPr>
      </w:pPr>
      <w:r w:rsidRPr="0073772D">
        <w:rPr>
          <w:noProof/>
          <w:lang w:val="be-BY" w:eastAsia="be-BY"/>
        </w:rPr>
        <w:drawing>
          <wp:anchor distT="0" distB="0" distL="114300" distR="114300" simplePos="0" relativeHeight="251662848" behindDoc="0" locked="0" layoutInCell="1" allowOverlap="1" wp14:anchorId="5D116A61" wp14:editId="002AFCAF">
            <wp:simplePos x="0" y="0"/>
            <wp:positionH relativeFrom="column">
              <wp:posOffset>-529590</wp:posOffset>
            </wp:positionH>
            <wp:positionV relativeFrom="paragraph">
              <wp:posOffset>203200</wp:posOffset>
            </wp:positionV>
            <wp:extent cx="419100" cy="828675"/>
            <wp:effectExtent l="0" t="0" r="0" b="9525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30F8" w:rsidRPr="00B830F8">
        <w:rPr>
          <w:lang w:val="be-BY"/>
        </w:rPr>
        <w:t>Учебн</w:t>
      </w:r>
      <w:r w:rsidR="00B830F8">
        <w:rPr>
          <w:lang w:val="be-BY"/>
        </w:rPr>
        <w:t>ое пособие</w:t>
      </w:r>
      <w:r w:rsidR="00B830F8" w:rsidRPr="00B830F8">
        <w:rPr>
          <w:lang w:val="be-BY"/>
        </w:rPr>
        <w:t xml:space="preserve"> содержит параграфы для </w:t>
      </w:r>
      <w:r w:rsidR="00B830F8">
        <w:rPr>
          <w:lang w:val="be-BY"/>
        </w:rPr>
        <w:t>обучения</w:t>
      </w:r>
      <w:r w:rsidR="00B830F8" w:rsidRPr="00B830F8">
        <w:rPr>
          <w:lang w:val="be-BY"/>
        </w:rPr>
        <w:t xml:space="preserve"> истории Беларуси на базовом уровне. Материалы для п</w:t>
      </w:r>
      <w:r w:rsidR="00B830F8">
        <w:rPr>
          <w:lang w:val="be-BY"/>
        </w:rPr>
        <w:t>овышенного</w:t>
      </w:r>
      <w:r w:rsidR="00B830F8" w:rsidRPr="00B830F8">
        <w:rPr>
          <w:lang w:val="be-BY"/>
        </w:rPr>
        <w:t xml:space="preserve"> уровня размещены на ресурсе «Профильное обучение» (http://profil.adu.by), а в учебн</w:t>
      </w:r>
      <w:r w:rsidR="00B830F8">
        <w:rPr>
          <w:lang w:val="be-BY"/>
        </w:rPr>
        <w:t>ом пособии</w:t>
      </w:r>
      <w:r w:rsidR="00B830F8" w:rsidRPr="00B830F8">
        <w:rPr>
          <w:lang w:val="be-BY"/>
        </w:rPr>
        <w:t xml:space="preserve"> на печатной основе отмечены специальным знаком-символом. Преподавание истории Беларуси на </w:t>
      </w:r>
      <w:r w:rsidR="00B830F8">
        <w:rPr>
          <w:lang w:val="be-BY"/>
        </w:rPr>
        <w:t>повышенном</w:t>
      </w:r>
      <w:r w:rsidR="00B830F8" w:rsidRPr="00B830F8">
        <w:rPr>
          <w:lang w:val="be-BY"/>
        </w:rPr>
        <w:t xml:space="preserve"> уровне предполагает овладение содержанием исторического образования, которое включает базовый уровень изучения с его расширением и углублением. Изучение истории на </w:t>
      </w:r>
      <w:r w:rsidR="00B830F8">
        <w:rPr>
          <w:lang w:val="be-BY"/>
        </w:rPr>
        <w:t>повышенном</w:t>
      </w:r>
      <w:r w:rsidR="00B830F8" w:rsidRPr="00B830F8">
        <w:rPr>
          <w:lang w:val="be-BY"/>
        </w:rPr>
        <w:t xml:space="preserve"> уровне является важной основой для специализированной подготовки </w:t>
      </w:r>
      <w:r w:rsidR="00B830F8">
        <w:rPr>
          <w:lang w:val="be-BY"/>
        </w:rPr>
        <w:t>учащихся</w:t>
      </w:r>
      <w:r w:rsidR="00B830F8" w:rsidRPr="00B830F8">
        <w:rPr>
          <w:lang w:val="be-BY"/>
        </w:rPr>
        <w:t>, которая направлена на удовлетворение их познавательных потребностей и обеспечение выбора будущей профессиональной деятельности.</w:t>
      </w:r>
    </w:p>
    <w:p w:rsidR="00B830F8" w:rsidRDefault="00B830F8" w:rsidP="00645AA0">
      <w:pPr>
        <w:contextualSpacing/>
        <w:rPr>
          <w:lang w:val="be-BY"/>
        </w:rPr>
      </w:pPr>
      <w:r w:rsidRPr="00B830F8">
        <w:rPr>
          <w:lang w:val="be-BY"/>
        </w:rPr>
        <w:t>П</w:t>
      </w:r>
      <w:r>
        <w:rPr>
          <w:lang w:val="be-BY"/>
        </w:rPr>
        <w:t>овышенный</w:t>
      </w:r>
      <w:r w:rsidRPr="00B830F8">
        <w:rPr>
          <w:lang w:val="be-BY"/>
        </w:rPr>
        <w:t xml:space="preserve"> уровень реализ</w:t>
      </w:r>
      <w:r>
        <w:rPr>
          <w:lang w:val="be-BY"/>
        </w:rPr>
        <w:t>уется</w:t>
      </w:r>
      <w:r w:rsidRPr="00B830F8">
        <w:rPr>
          <w:lang w:val="be-BY"/>
        </w:rPr>
        <w:t xml:space="preserve"> в электронном приложении через выделение определенных в</w:t>
      </w:r>
      <w:r>
        <w:rPr>
          <w:lang w:val="be-BY"/>
        </w:rPr>
        <w:t>опросов</w:t>
      </w:r>
      <w:r w:rsidRPr="00B830F8">
        <w:rPr>
          <w:lang w:val="be-BY"/>
        </w:rPr>
        <w:t xml:space="preserve"> с ра</w:t>
      </w:r>
      <w:r>
        <w:rPr>
          <w:lang w:val="be-BY"/>
        </w:rPr>
        <w:t>сширением</w:t>
      </w:r>
      <w:r w:rsidRPr="00B830F8">
        <w:rPr>
          <w:lang w:val="be-BY"/>
        </w:rPr>
        <w:t xml:space="preserve"> материала </w:t>
      </w:r>
      <w:r>
        <w:rPr>
          <w:lang w:val="be-BY"/>
        </w:rPr>
        <w:t>в</w:t>
      </w:r>
      <w:r w:rsidRPr="00B830F8">
        <w:rPr>
          <w:lang w:val="be-BY"/>
        </w:rPr>
        <w:t xml:space="preserve"> отдельны</w:t>
      </w:r>
      <w:r>
        <w:rPr>
          <w:lang w:val="be-BY"/>
        </w:rPr>
        <w:t>е</w:t>
      </w:r>
      <w:r w:rsidRPr="00B830F8">
        <w:rPr>
          <w:lang w:val="be-BY"/>
        </w:rPr>
        <w:t xml:space="preserve"> параграф</w:t>
      </w:r>
      <w:r>
        <w:rPr>
          <w:lang w:val="be-BY"/>
        </w:rPr>
        <w:t>ы</w:t>
      </w:r>
      <w:r w:rsidRPr="00B830F8">
        <w:rPr>
          <w:lang w:val="be-BY"/>
        </w:rPr>
        <w:t xml:space="preserve">; через введение новых </w:t>
      </w:r>
      <w:r>
        <w:rPr>
          <w:lang w:val="be-BY"/>
        </w:rPr>
        <w:t>вопросов</w:t>
      </w:r>
      <w:r w:rsidRPr="00B830F8">
        <w:rPr>
          <w:lang w:val="be-BY"/>
        </w:rPr>
        <w:t xml:space="preserve"> в </w:t>
      </w:r>
      <w:r>
        <w:rPr>
          <w:lang w:val="be-BY"/>
        </w:rPr>
        <w:t>рамках одного параграфа</w:t>
      </w:r>
      <w:r w:rsidRPr="00B830F8">
        <w:rPr>
          <w:lang w:val="be-BY"/>
        </w:rPr>
        <w:t xml:space="preserve">; через совершенствование </w:t>
      </w:r>
      <w:r>
        <w:rPr>
          <w:lang w:val="be-BY"/>
        </w:rPr>
        <w:t>способов</w:t>
      </w:r>
      <w:r w:rsidRPr="00B830F8">
        <w:rPr>
          <w:lang w:val="be-BY"/>
        </w:rPr>
        <w:t xml:space="preserve"> деятельности </w:t>
      </w:r>
      <w:r>
        <w:rPr>
          <w:lang w:val="be-BY"/>
        </w:rPr>
        <w:t xml:space="preserve">с помощью дополнительных </w:t>
      </w:r>
      <w:r w:rsidRPr="00B830F8">
        <w:rPr>
          <w:lang w:val="be-BY"/>
        </w:rPr>
        <w:t>познавательны</w:t>
      </w:r>
      <w:r>
        <w:rPr>
          <w:lang w:val="be-BY"/>
        </w:rPr>
        <w:t>х заданий</w:t>
      </w:r>
      <w:r w:rsidRPr="00B830F8">
        <w:rPr>
          <w:lang w:val="be-BY"/>
        </w:rPr>
        <w:t>. Материал</w:t>
      </w:r>
      <w:r>
        <w:rPr>
          <w:lang w:val="be-BY"/>
        </w:rPr>
        <w:t>ом</w:t>
      </w:r>
      <w:r w:rsidRPr="00B830F8">
        <w:rPr>
          <w:lang w:val="be-BY"/>
        </w:rPr>
        <w:t xml:space="preserve"> для </w:t>
      </w:r>
      <w:r>
        <w:rPr>
          <w:lang w:val="be-BY"/>
        </w:rPr>
        <w:t>повышенного</w:t>
      </w:r>
      <w:r w:rsidRPr="00B830F8">
        <w:rPr>
          <w:lang w:val="be-BY"/>
        </w:rPr>
        <w:t xml:space="preserve"> уровня </w:t>
      </w:r>
      <w:r>
        <w:rPr>
          <w:lang w:val="be-BY"/>
        </w:rPr>
        <w:t>могут</w:t>
      </w:r>
      <w:r w:rsidRPr="00B830F8">
        <w:rPr>
          <w:lang w:val="be-BY"/>
        </w:rPr>
        <w:t xml:space="preserve"> </w:t>
      </w:r>
      <w:r>
        <w:rPr>
          <w:lang w:val="be-BY"/>
        </w:rPr>
        <w:t>пользоваться</w:t>
      </w:r>
      <w:r w:rsidRPr="00B830F8">
        <w:rPr>
          <w:lang w:val="be-BY"/>
        </w:rPr>
        <w:t xml:space="preserve"> по желанию все учащи</w:t>
      </w:r>
      <w:r>
        <w:rPr>
          <w:lang w:val="be-BY"/>
        </w:rPr>
        <w:t>еся</w:t>
      </w:r>
      <w:r w:rsidRPr="00B830F8">
        <w:rPr>
          <w:lang w:val="be-BY"/>
        </w:rPr>
        <w:t>, интересующи</w:t>
      </w:r>
      <w:r>
        <w:rPr>
          <w:lang w:val="be-BY"/>
        </w:rPr>
        <w:t>еся</w:t>
      </w:r>
      <w:r w:rsidRPr="00B830F8">
        <w:rPr>
          <w:lang w:val="be-BY"/>
        </w:rPr>
        <w:t xml:space="preserve"> историей Беларуси, даже если они изучают предмет на базовом уровне</w:t>
      </w:r>
      <w:r>
        <w:rPr>
          <w:lang w:val="be-BY"/>
        </w:rPr>
        <w:t>.</w:t>
      </w:r>
    </w:p>
    <w:p w:rsidR="000B6FAC" w:rsidRPr="0073772D" w:rsidRDefault="00E53AAF" w:rsidP="00645AA0">
      <w:pPr>
        <w:contextualSpacing/>
        <w:rPr>
          <w:lang w:val="be-BY"/>
        </w:rPr>
      </w:pPr>
      <w:r w:rsidRPr="0073772D">
        <w:rPr>
          <w:rFonts w:eastAsia="Arial"/>
          <w:noProof/>
          <w:lang w:val="be-BY" w:eastAsia="be-BY"/>
        </w:rPr>
        <w:drawing>
          <wp:anchor distT="0" distB="0" distL="114300" distR="114300" simplePos="0" relativeHeight="251646464" behindDoc="1" locked="0" layoutInCell="1" allowOverlap="1" wp14:anchorId="26AB8209" wp14:editId="1CA850B7">
            <wp:simplePos x="0" y="0"/>
            <wp:positionH relativeFrom="column">
              <wp:posOffset>-491490</wp:posOffset>
            </wp:positionH>
            <wp:positionV relativeFrom="paragraph">
              <wp:posOffset>1250315</wp:posOffset>
            </wp:positionV>
            <wp:extent cx="333375" cy="333375"/>
            <wp:effectExtent l="0" t="0" r="9525" b="9525"/>
            <wp:wrapTight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ight>
            <wp:docPr id="19" name="Рисунок 19" descr="C:\Users\Olga\Desktop\История Беларуси_8 класс_на портал\пал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История Беларуси_8 класс_на портал\палец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30F8">
        <w:rPr>
          <w:lang w:val="be-BY"/>
        </w:rPr>
        <w:t xml:space="preserve">Электронная форма учебного пособия </w:t>
      </w:r>
      <w:r>
        <w:rPr>
          <w:lang w:val="be-BY"/>
        </w:rPr>
        <w:t xml:space="preserve">для базового уровня </w:t>
      </w:r>
      <w:r w:rsidR="00B830F8">
        <w:rPr>
          <w:lang w:val="be-BY"/>
        </w:rPr>
        <w:t xml:space="preserve">представляет собой учебное пособие в формате </w:t>
      </w:r>
      <w:r w:rsidR="00B830F8" w:rsidRPr="0073772D">
        <w:rPr>
          <w:rFonts w:eastAsia="Arial"/>
          <w:lang w:val="be-BY"/>
        </w:rPr>
        <w:t>*pdf,</w:t>
      </w:r>
      <w:r w:rsidR="00B830F8">
        <w:rPr>
          <w:rFonts w:eastAsia="Arial"/>
          <w:lang w:val="be-BY"/>
        </w:rPr>
        <w:t xml:space="preserve"> которы</w:t>
      </w:r>
      <w:r>
        <w:rPr>
          <w:rFonts w:eastAsia="Arial"/>
          <w:lang w:val="be-BY"/>
        </w:rPr>
        <w:t>м</w:t>
      </w:r>
      <w:r w:rsidR="00B830F8">
        <w:rPr>
          <w:rFonts w:eastAsia="Arial"/>
          <w:lang w:val="be-BY"/>
        </w:rPr>
        <w:t xml:space="preserve"> мож</w:t>
      </w:r>
      <w:r>
        <w:rPr>
          <w:rFonts w:eastAsia="Arial"/>
          <w:lang w:val="be-BY"/>
        </w:rPr>
        <w:t>но</w:t>
      </w:r>
      <w:r w:rsidR="00B830F8">
        <w:rPr>
          <w:rFonts w:eastAsia="Arial"/>
          <w:lang w:val="be-BY"/>
        </w:rPr>
        <w:t xml:space="preserve"> </w:t>
      </w:r>
      <w:r>
        <w:rPr>
          <w:rFonts w:eastAsia="Arial"/>
          <w:lang w:val="be-BY"/>
        </w:rPr>
        <w:t>пользоваться</w:t>
      </w:r>
      <w:r w:rsidR="00B830F8">
        <w:rPr>
          <w:rFonts w:eastAsia="Arial"/>
          <w:lang w:val="be-BY"/>
        </w:rPr>
        <w:t xml:space="preserve"> </w:t>
      </w:r>
      <w:r>
        <w:rPr>
          <w:rFonts w:eastAsia="Arial"/>
          <w:lang w:val="be-BY"/>
        </w:rPr>
        <w:t xml:space="preserve">с помощью </w:t>
      </w:r>
      <w:r>
        <w:rPr>
          <w:rFonts w:eastAsia="Arial"/>
          <w:lang w:val="be-BY"/>
        </w:rPr>
        <w:lastRenderedPageBreak/>
        <w:t xml:space="preserve">компьютера, планшета, интерактивной доски и т.д. Принципиальным отличием электронной версии учебного пособия является его интерактивность – наличие активных зон (гиперссылок), котоые дают возможность учащемуся перейти к материалу электронного приложения для повышенного уровня и после знакомства с ним вернуться к исходному учебному тексту. </w:t>
      </w:r>
      <w:r w:rsidR="003204C9">
        <w:rPr>
          <w:rFonts w:eastAsia="Arial"/>
          <w:lang w:val="be-BY"/>
        </w:rPr>
        <w:t>Э</w:t>
      </w:r>
      <w:r>
        <w:rPr>
          <w:rFonts w:eastAsia="Arial"/>
          <w:lang w:val="be-BY"/>
        </w:rPr>
        <w:t>лектронн</w:t>
      </w:r>
      <w:r w:rsidR="003204C9">
        <w:rPr>
          <w:rFonts w:eastAsia="Arial"/>
          <w:lang w:val="be-BY"/>
        </w:rPr>
        <w:t>ая</w:t>
      </w:r>
      <w:r>
        <w:rPr>
          <w:rFonts w:eastAsia="Arial"/>
          <w:lang w:val="be-BY"/>
        </w:rPr>
        <w:t xml:space="preserve"> форм</w:t>
      </w:r>
      <w:r w:rsidR="003204C9">
        <w:rPr>
          <w:rFonts w:eastAsia="Arial"/>
          <w:lang w:val="be-BY"/>
        </w:rPr>
        <w:t>а</w:t>
      </w:r>
      <w:r>
        <w:rPr>
          <w:rFonts w:eastAsia="Arial"/>
          <w:lang w:val="be-BY"/>
        </w:rPr>
        <w:t xml:space="preserve"> учебного пособия </w:t>
      </w:r>
      <w:r w:rsidR="003204C9">
        <w:rPr>
          <w:rFonts w:eastAsia="Arial"/>
          <w:lang w:val="be-BY"/>
        </w:rPr>
        <w:t>размещена на н</w:t>
      </w:r>
      <w:r>
        <w:rPr>
          <w:rFonts w:eastAsia="Arial"/>
          <w:lang w:val="be-BY"/>
        </w:rPr>
        <w:t>ационально</w:t>
      </w:r>
      <w:r w:rsidR="003204C9">
        <w:rPr>
          <w:rFonts w:eastAsia="Arial"/>
          <w:lang w:val="be-BY"/>
        </w:rPr>
        <w:t>м</w:t>
      </w:r>
      <w:r>
        <w:rPr>
          <w:rFonts w:eastAsia="Arial"/>
          <w:lang w:val="be-BY"/>
        </w:rPr>
        <w:t xml:space="preserve"> образовательно</w:t>
      </w:r>
      <w:r w:rsidR="003204C9">
        <w:rPr>
          <w:rFonts w:eastAsia="Arial"/>
          <w:lang w:val="be-BY"/>
        </w:rPr>
        <w:t>м</w:t>
      </w:r>
      <w:r>
        <w:rPr>
          <w:rFonts w:eastAsia="Arial"/>
          <w:lang w:val="be-BY"/>
        </w:rPr>
        <w:t xml:space="preserve"> портал</w:t>
      </w:r>
      <w:r w:rsidR="003204C9">
        <w:rPr>
          <w:rFonts w:eastAsia="Arial"/>
          <w:lang w:val="be-BY"/>
        </w:rPr>
        <w:t>е</w:t>
      </w:r>
      <w:bookmarkStart w:id="0" w:name="_GoBack"/>
      <w:bookmarkEnd w:id="0"/>
      <w:r>
        <w:rPr>
          <w:rFonts w:eastAsia="Arial"/>
          <w:lang w:val="be-BY"/>
        </w:rPr>
        <w:t xml:space="preserve"> </w:t>
      </w:r>
      <w:r w:rsidR="00DC0314" w:rsidRPr="0073772D">
        <w:rPr>
          <w:rFonts w:eastAsia="Arial"/>
          <w:lang w:val="be-BY"/>
        </w:rPr>
        <w:t>(</w:t>
      </w:r>
      <w:r w:rsidR="000B6FAC" w:rsidRPr="0073772D">
        <w:rPr>
          <w:lang w:val="be-BY"/>
        </w:rPr>
        <w:t>http://e-padruchnik.adu.by/</w:t>
      </w:r>
      <w:r w:rsidR="00DC0314" w:rsidRPr="0073772D">
        <w:rPr>
          <w:lang w:val="be-BY"/>
        </w:rPr>
        <w:t>)</w:t>
      </w:r>
      <w:r w:rsidR="000B6FAC" w:rsidRPr="0073772D">
        <w:rPr>
          <w:lang w:val="be-BY"/>
        </w:rPr>
        <w:t>.</w:t>
      </w:r>
    </w:p>
    <w:p w:rsidR="00E53AAF" w:rsidRDefault="004B4FFD" w:rsidP="00645AA0">
      <w:pPr>
        <w:contextualSpacing/>
        <w:rPr>
          <w:lang w:val="be-BY"/>
        </w:rPr>
      </w:pPr>
      <w:r>
        <w:rPr>
          <w:lang w:val="be-BY"/>
        </w:rPr>
        <w:t>Учитель</w:t>
      </w:r>
      <w:r w:rsidR="00E53AAF" w:rsidRPr="00E53AAF">
        <w:rPr>
          <w:lang w:val="be-BY"/>
        </w:rPr>
        <w:t xml:space="preserve"> вправе изменять количество учебных часов и последовательность изучения материала в пределах учебного времени, предназначенного для усвоения содержания разделов, с учетом особенностей организации </w:t>
      </w:r>
      <w:r w:rsidR="00E53AAF">
        <w:rPr>
          <w:lang w:val="be-BY"/>
        </w:rPr>
        <w:t>образовательного</w:t>
      </w:r>
      <w:r w:rsidR="00E53AAF" w:rsidRPr="00E53AAF">
        <w:rPr>
          <w:lang w:val="be-BY"/>
        </w:rPr>
        <w:t xml:space="preserve"> процесса в учреждении</w:t>
      </w:r>
      <w:r w:rsidR="00E53AAF">
        <w:rPr>
          <w:lang w:val="be-BY"/>
        </w:rPr>
        <w:t xml:space="preserve"> образования</w:t>
      </w:r>
      <w:r w:rsidR="00E53AAF" w:rsidRPr="00E53AAF">
        <w:rPr>
          <w:lang w:val="be-BY"/>
        </w:rPr>
        <w:t xml:space="preserve">, </w:t>
      </w:r>
      <w:r w:rsidR="00E53AAF">
        <w:rPr>
          <w:lang w:val="be-BY"/>
        </w:rPr>
        <w:t xml:space="preserve">учебно-познавательной деятельности </w:t>
      </w:r>
      <w:r w:rsidR="00E53AAF" w:rsidRPr="00E53AAF">
        <w:rPr>
          <w:lang w:val="be-BY"/>
        </w:rPr>
        <w:t>и познавательны</w:t>
      </w:r>
      <w:r w:rsidR="00E53AAF">
        <w:rPr>
          <w:lang w:val="be-BY"/>
        </w:rPr>
        <w:t>х</w:t>
      </w:r>
      <w:r w:rsidR="00E53AAF" w:rsidRPr="00E53AAF">
        <w:rPr>
          <w:lang w:val="be-BY"/>
        </w:rPr>
        <w:t xml:space="preserve"> способност</w:t>
      </w:r>
      <w:r w:rsidR="00E53AAF">
        <w:rPr>
          <w:lang w:val="be-BY"/>
        </w:rPr>
        <w:t>ей</w:t>
      </w:r>
      <w:r w:rsidR="00E53AAF" w:rsidRPr="00E53AAF">
        <w:rPr>
          <w:lang w:val="be-BY"/>
        </w:rPr>
        <w:t xml:space="preserve"> </w:t>
      </w:r>
      <w:r w:rsidR="00E53AAF">
        <w:rPr>
          <w:lang w:val="be-BY"/>
        </w:rPr>
        <w:t>учащихся</w:t>
      </w:r>
      <w:r w:rsidR="00E53AAF" w:rsidRPr="00E53AAF">
        <w:rPr>
          <w:lang w:val="be-BY"/>
        </w:rPr>
        <w:t>. Следует отметить, что резервное время мож</w:t>
      </w:r>
      <w:r w:rsidR="00E53AAF">
        <w:rPr>
          <w:lang w:val="be-BY"/>
        </w:rPr>
        <w:t>ет</w:t>
      </w:r>
      <w:r w:rsidR="00E53AAF" w:rsidRPr="00E53AAF">
        <w:rPr>
          <w:lang w:val="be-BY"/>
        </w:rPr>
        <w:t xml:space="preserve"> </w:t>
      </w:r>
      <w:r w:rsidR="00E53AAF">
        <w:rPr>
          <w:lang w:val="be-BY"/>
        </w:rPr>
        <w:t xml:space="preserve">быть </w:t>
      </w:r>
      <w:r w:rsidR="00E53AAF" w:rsidRPr="00E53AAF">
        <w:rPr>
          <w:lang w:val="be-BY"/>
        </w:rPr>
        <w:t>использова</w:t>
      </w:r>
      <w:r w:rsidR="00E53AAF">
        <w:rPr>
          <w:lang w:val="be-BY"/>
        </w:rPr>
        <w:t>но</w:t>
      </w:r>
      <w:r w:rsidR="00E53AAF" w:rsidRPr="00E53AAF">
        <w:rPr>
          <w:lang w:val="be-BY"/>
        </w:rPr>
        <w:t xml:space="preserve"> для </w:t>
      </w:r>
      <w:r w:rsidR="00E53AAF">
        <w:rPr>
          <w:lang w:val="be-BY"/>
        </w:rPr>
        <w:t xml:space="preserve">проведения </w:t>
      </w:r>
      <w:r w:rsidR="00E53AAF" w:rsidRPr="00E53AAF">
        <w:rPr>
          <w:lang w:val="be-BY"/>
        </w:rPr>
        <w:t xml:space="preserve">контроля </w:t>
      </w:r>
      <w:r w:rsidR="00E53AAF">
        <w:rPr>
          <w:lang w:val="be-BY"/>
        </w:rPr>
        <w:t>сформированности</w:t>
      </w:r>
      <w:r w:rsidR="00E53AAF" w:rsidRPr="00E53AAF">
        <w:rPr>
          <w:lang w:val="be-BY"/>
        </w:rPr>
        <w:t xml:space="preserve"> знаний и </w:t>
      </w:r>
      <w:r w:rsidR="00E53AAF">
        <w:rPr>
          <w:lang w:val="be-BY"/>
        </w:rPr>
        <w:t>умений учащихся</w:t>
      </w:r>
      <w:r w:rsidR="00E53AAF" w:rsidRPr="00E53AAF">
        <w:rPr>
          <w:lang w:val="be-BY"/>
        </w:rPr>
        <w:t>.</w:t>
      </w:r>
    </w:p>
    <w:p w:rsidR="00B84681" w:rsidRPr="0073772D" w:rsidRDefault="00B84681" w:rsidP="00645AA0">
      <w:pPr>
        <w:contextualSpacing/>
        <w:rPr>
          <w:lang w:val="be-BY"/>
        </w:rPr>
      </w:pPr>
    </w:p>
    <w:sectPr w:rsidR="00B84681" w:rsidRPr="0073772D" w:rsidSect="004B4FFD">
      <w:headerReference w:type="default" r:id="rId29"/>
      <w:pgSz w:w="11906" w:h="16838"/>
      <w:pgMar w:top="1134" w:right="567" w:bottom="1134" w:left="113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0759" w:rsidRDefault="00340759" w:rsidP="00DC0314">
      <w:r>
        <w:separator/>
      </w:r>
    </w:p>
  </w:endnote>
  <w:endnote w:type="continuationSeparator" w:id="0">
    <w:p w:rsidR="00340759" w:rsidRDefault="00340759" w:rsidP="00DC0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cademy Engraved LE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Newton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0759" w:rsidRDefault="00340759" w:rsidP="00DC0314">
      <w:r>
        <w:separator/>
      </w:r>
    </w:p>
  </w:footnote>
  <w:footnote w:type="continuationSeparator" w:id="0">
    <w:p w:rsidR="00340759" w:rsidRDefault="00340759" w:rsidP="00DC03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11548812"/>
      <w:docPartObj>
        <w:docPartGallery w:val="Page Numbers (Top of Page)"/>
        <w:docPartUnique/>
      </w:docPartObj>
    </w:sdtPr>
    <w:sdtEndPr/>
    <w:sdtContent>
      <w:p w:rsidR="00DC0314" w:rsidRDefault="00D40CF6">
        <w:pPr>
          <w:pStyle w:val="ad"/>
          <w:jc w:val="right"/>
        </w:pPr>
        <w:r>
          <w:fldChar w:fldCharType="begin"/>
        </w:r>
        <w:r w:rsidR="00DC0314">
          <w:instrText>PAGE   \* MERGEFORMAT</w:instrText>
        </w:r>
        <w:r>
          <w:fldChar w:fldCharType="separate"/>
        </w:r>
        <w:r w:rsidR="00903655">
          <w:rPr>
            <w:noProof/>
          </w:rPr>
          <w:t>11</w:t>
        </w:r>
        <w:r>
          <w:fldChar w:fldCharType="end"/>
        </w:r>
      </w:p>
    </w:sdtContent>
  </w:sdt>
  <w:p w:rsidR="00DC0314" w:rsidRDefault="00DC0314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33C09"/>
    <w:multiLevelType w:val="hybridMultilevel"/>
    <w:tmpl w:val="C2FCEF58"/>
    <w:lvl w:ilvl="0" w:tplc="A6F0B2CC">
      <w:start w:val="1"/>
      <w:numFmt w:val="bullet"/>
      <w:lvlText w:val="-"/>
      <w:lvlJc w:val="left"/>
      <w:pPr>
        <w:ind w:left="720" w:hanging="360"/>
      </w:pPr>
      <w:rPr>
        <w:rFonts w:ascii="Academy Engraved LET" w:hAnsi="Academy Engraved LE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E72C8"/>
    <w:multiLevelType w:val="hybridMultilevel"/>
    <w:tmpl w:val="5ADAEBDA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4C7D0F"/>
    <w:multiLevelType w:val="hybridMultilevel"/>
    <w:tmpl w:val="D832AE10"/>
    <w:lvl w:ilvl="0" w:tplc="0F8244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B843E46"/>
    <w:multiLevelType w:val="hybridMultilevel"/>
    <w:tmpl w:val="9E2A602C"/>
    <w:lvl w:ilvl="0" w:tplc="83CE11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860BA1"/>
    <w:multiLevelType w:val="hybridMultilevel"/>
    <w:tmpl w:val="888CEA86"/>
    <w:lvl w:ilvl="0" w:tplc="A6F0B2CC">
      <w:start w:val="1"/>
      <w:numFmt w:val="bullet"/>
      <w:lvlText w:val="-"/>
      <w:lvlJc w:val="left"/>
      <w:pPr>
        <w:ind w:left="1429" w:hanging="360"/>
      </w:pPr>
      <w:rPr>
        <w:rFonts w:ascii="Academy Engraved LET" w:hAnsi="Academy Engraved LET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2C77151"/>
    <w:multiLevelType w:val="hybridMultilevel"/>
    <w:tmpl w:val="12B033F6"/>
    <w:lvl w:ilvl="0" w:tplc="A6F0B2CC">
      <w:start w:val="1"/>
      <w:numFmt w:val="bullet"/>
      <w:lvlText w:val="-"/>
      <w:lvlJc w:val="left"/>
      <w:pPr>
        <w:ind w:left="1287" w:hanging="360"/>
      </w:pPr>
      <w:rPr>
        <w:rFonts w:ascii="Academy Engraved LET" w:hAnsi="Academy Engraved LET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9CC31EE"/>
    <w:multiLevelType w:val="hybridMultilevel"/>
    <w:tmpl w:val="362EE504"/>
    <w:lvl w:ilvl="0" w:tplc="B42C74B8">
      <w:start w:val="10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4420774"/>
    <w:multiLevelType w:val="hybridMultilevel"/>
    <w:tmpl w:val="12E09464"/>
    <w:lvl w:ilvl="0" w:tplc="39780952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3D314EAE"/>
    <w:multiLevelType w:val="hybridMultilevel"/>
    <w:tmpl w:val="4B82133A"/>
    <w:lvl w:ilvl="0" w:tplc="DDB4CB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6D462A"/>
    <w:multiLevelType w:val="hybridMultilevel"/>
    <w:tmpl w:val="FEB4FE2A"/>
    <w:lvl w:ilvl="0" w:tplc="A6F0B2CC">
      <w:start w:val="1"/>
      <w:numFmt w:val="bullet"/>
      <w:lvlText w:val="-"/>
      <w:lvlJc w:val="left"/>
      <w:pPr>
        <w:ind w:left="1287" w:hanging="360"/>
      </w:pPr>
      <w:rPr>
        <w:rFonts w:ascii="Academy Engraved LET" w:hAnsi="Academy Engraved LET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56EA17A7"/>
    <w:multiLevelType w:val="hybridMultilevel"/>
    <w:tmpl w:val="3D88F180"/>
    <w:lvl w:ilvl="0" w:tplc="DDB4CB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8212FA"/>
    <w:multiLevelType w:val="hybridMultilevel"/>
    <w:tmpl w:val="5B927C8A"/>
    <w:lvl w:ilvl="0" w:tplc="0423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6CA16A9"/>
    <w:multiLevelType w:val="hybridMultilevel"/>
    <w:tmpl w:val="51E8BD1E"/>
    <w:lvl w:ilvl="0" w:tplc="AE7C72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B457A7"/>
    <w:multiLevelType w:val="hybridMultilevel"/>
    <w:tmpl w:val="C90A1784"/>
    <w:lvl w:ilvl="0" w:tplc="0F8244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DFD22DC"/>
    <w:multiLevelType w:val="hybridMultilevel"/>
    <w:tmpl w:val="2FAC6654"/>
    <w:lvl w:ilvl="0" w:tplc="A6F0B2CC">
      <w:start w:val="1"/>
      <w:numFmt w:val="bullet"/>
      <w:lvlText w:val="-"/>
      <w:lvlJc w:val="left"/>
      <w:pPr>
        <w:ind w:left="720" w:hanging="360"/>
      </w:pPr>
      <w:rPr>
        <w:rFonts w:ascii="Academy Engraved LET" w:hAnsi="Academy Engraved LE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2"/>
  </w:num>
  <w:num w:numId="4">
    <w:abstractNumId w:val="8"/>
  </w:num>
  <w:num w:numId="5">
    <w:abstractNumId w:val="0"/>
  </w:num>
  <w:num w:numId="6">
    <w:abstractNumId w:val="14"/>
  </w:num>
  <w:num w:numId="7">
    <w:abstractNumId w:val="4"/>
  </w:num>
  <w:num w:numId="8">
    <w:abstractNumId w:val="5"/>
  </w:num>
  <w:num w:numId="9">
    <w:abstractNumId w:val="9"/>
  </w:num>
  <w:num w:numId="10">
    <w:abstractNumId w:val="7"/>
  </w:num>
  <w:num w:numId="11">
    <w:abstractNumId w:val="6"/>
  </w:num>
  <w:num w:numId="12">
    <w:abstractNumId w:val="2"/>
  </w:num>
  <w:num w:numId="13">
    <w:abstractNumId w:val="13"/>
  </w:num>
  <w:num w:numId="14">
    <w:abstractNumId w:val="1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BC9"/>
    <w:rsid w:val="00014E5F"/>
    <w:rsid w:val="00020074"/>
    <w:rsid w:val="0002339F"/>
    <w:rsid w:val="00026958"/>
    <w:rsid w:val="00026C3E"/>
    <w:rsid w:val="00032FF6"/>
    <w:rsid w:val="000339C9"/>
    <w:rsid w:val="00071C12"/>
    <w:rsid w:val="000730FF"/>
    <w:rsid w:val="000903E1"/>
    <w:rsid w:val="00095179"/>
    <w:rsid w:val="000A4725"/>
    <w:rsid w:val="000B6FAC"/>
    <w:rsid w:val="000D05E5"/>
    <w:rsid w:val="000D0DD2"/>
    <w:rsid w:val="000E3ADA"/>
    <w:rsid w:val="000F10FD"/>
    <w:rsid w:val="00115E11"/>
    <w:rsid w:val="0012038D"/>
    <w:rsid w:val="00171CD4"/>
    <w:rsid w:val="001973B6"/>
    <w:rsid w:val="00197B90"/>
    <w:rsid w:val="001A7156"/>
    <w:rsid w:val="001E3367"/>
    <w:rsid w:val="001E66F3"/>
    <w:rsid w:val="001F6B1E"/>
    <w:rsid w:val="00212892"/>
    <w:rsid w:val="00231A4D"/>
    <w:rsid w:val="00233D01"/>
    <w:rsid w:val="00252261"/>
    <w:rsid w:val="00256015"/>
    <w:rsid w:val="002623B9"/>
    <w:rsid w:val="002B47DF"/>
    <w:rsid w:val="002C57EB"/>
    <w:rsid w:val="002C67D9"/>
    <w:rsid w:val="00311CF4"/>
    <w:rsid w:val="00315D4E"/>
    <w:rsid w:val="003204C9"/>
    <w:rsid w:val="00321773"/>
    <w:rsid w:val="00327583"/>
    <w:rsid w:val="00335738"/>
    <w:rsid w:val="00340759"/>
    <w:rsid w:val="003525EE"/>
    <w:rsid w:val="0035799E"/>
    <w:rsid w:val="00360B76"/>
    <w:rsid w:val="0038634B"/>
    <w:rsid w:val="003919CD"/>
    <w:rsid w:val="00391EE5"/>
    <w:rsid w:val="003A734D"/>
    <w:rsid w:val="003C11C3"/>
    <w:rsid w:val="003F0D19"/>
    <w:rsid w:val="003F4A19"/>
    <w:rsid w:val="0042224B"/>
    <w:rsid w:val="004367A6"/>
    <w:rsid w:val="00444E4A"/>
    <w:rsid w:val="00493D18"/>
    <w:rsid w:val="004A1489"/>
    <w:rsid w:val="004A246E"/>
    <w:rsid w:val="004B0CCD"/>
    <w:rsid w:val="004B4FFD"/>
    <w:rsid w:val="004C1D02"/>
    <w:rsid w:val="004C726B"/>
    <w:rsid w:val="004D2CAE"/>
    <w:rsid w:val="004E77A5"/>
    <w:rsid w:val="00510FE8"/>
    <w:rsid w:val="00522566"/>
    <w:rsid w:val="00530DC9"/>
    <w:rsid w:val="00533B60"/>
    <w:rsid w:val="00550546"/>
    <w:rsid w:val="005A02A8"/>
    <w:rsid w:val="005A0F86"/>
    <w:rsid w:val="005A3046"/>
    <w:rsid w:val="005F3DCE"/>
    <w:rsid w:val="005F4156"/>
    <w:rsid w:val="00617823"/>
    <w:rsid w:val="00621277"/>
    <w:rsid w:val="00634ABD"/>
    <w:rsid w:val="00645AA0"/>
    <w:rsid w:val="00647345"/>
    <w:rsid w:val="006754C7"/>
    <w:rsid w:val="006A618D"/>
    <w:rsid w:val="006B427A"/>
    <w:rsid w:val="006E0FBF"/>
    <w:rsid w:val="006F0D7A"/>
    <w:rsid w:val="00720C0B"/>
    <w:rsid w:val="0072216A"/>
    <w:rsid w:val="007308FB"/>
    <w:rsid w:val="0073772D"/>
    <w:rsid w:val="00754F3E"/>
    <w:rsid w:val="0076273A"/>
    <w:rsid w:val="00773121"/>
    <w:rsid w:val="007748BD"/>
    <w:rsid w:val="00776796"/>
    <w:rsid w:val="00780B1A"/>
    <w:rsid w:val="007879D7"/>
    <w:rsid w:val="00792E9B"/>
    <w:rsid w:val="00796230"/>
    <w:rsid w:val="007B35A5"/>
    <w:rsid w:val="007B3DEE"/>
    <w:rsid w:val="007B4071"/>
    <w:rsid w:val="007C523E"/>
    <w:rsid w:val="007C55B6"/>
    <w:rsid w:val="007D6D8C"/>
    <w:rsid w:val="007E034D"/>
    <w:rsid w:val="007E371D"/>
    <w:rsid w:val="00805CC0"/>
    <w:rsid w:val="0080665B"/>
    <w:rsid w:val="00806DAC"/>
    <w:rsid w:val="008301DD"/>
    <w:rsid w:val="00845F9B"/>
    <w:rsid w:val="008501C3"/>
    <w:rsid w:val="00875004"/>
    <w:rsid w:val="008A0B62"/>
    <w:rsid w:val="008B7B0E"/>
    <w:rsid w:val="008C75B8"/>
    <w:rsid w:val="008D42A4"/>
    <w:rsid w:val="008E2730"/>
    <w:rsid w:val="008E3BE7"/>
    <w:rsid w:val="008F43AF"/>
    <w:rsid w:val="00903655"/>
    <w:rsid w:val="00916702"/>
    <w:rsid w:val="0094779A"/>
    <w:rsid w:val="00953402"/>
    <w:rsid w:val="00955610"/>
    <w:rsid w:val="00957282"/>
    <w:rsid w:val="00971022"/>
    <w:rsid w:val="009D02CF"/>
    <w:rsid w:val="009D6EC2"/>
    <w:rsid w:val="009F63EF"/>
    <w:rsid w:val="00A01506"/>
    <w:rsid w:val="00A25283"/>
    <w:rsid w:val="00A26EA7"/>
    <w:rsid w:val="00A47A8A"/>
    <w:rsid w:val="00A50532"/>
    <w:rsid w:val="00A51090"/>
    <w:rsid w:val="00A52901"/>
    <w:rsid w:val="00A62AF2"/>
    <w:rsid w:val="00A92C2C"/>
    <w:rsid w:val="00AA0B88"/>
    <w:rsid w:val="00AA2134"/>
    <w:rsid w:val="00AB22D0"/>
    <w:rsid w:val="00AC2785"/>
    <w:rsid w:val="00AD5E0B"/>
    <w:rsid w:val="00AF60B9"/>
    <w:rsid w:val="00B03151"/>
    <w:rsid w:val="00B11E1E"/>
    <w:rsid w:val="00B14EF3"/>
    <w:rsid w:val="00B317F5"/>
    <w:rsid w:val="00B77D78"/>
    <w:rsid w:val="00B828F4"/>
    <w:rsid w:val="00B830F8"/>
    <w:rsid w:val="00B84681"/>
    <w:rsid w:val="00B87AEF"/>
    <w:rsid w:val="00B92BE7"/>
    <w:rsid w:val="00BD7920"/>
    <w:rsid w:val="00BD792E"/>
    <w:rsid w:val="00BE0D9C"/>
    <w:rsid w:val="00BE46F3"/>
    <w:rsid w:val="00C02417"/>
    <w:rsid w:val="00C123E2"/>
    <w:rsid w:val="00C23CA5"/>
    <w:rsid w:val="00C25B42"/>
    <w:rsid w:val="00C44CEB"/>
    <w:rsid w:val="00C579BA"/>
    <w:rsid w:val="00C65641"/>
    <w:rsid w:val="00C80E16"/>
    <w:rsid w:val="00C811F2"/>
    <w:rsid w:val="00CA05F7"/>
    <w:rsid w:val="00CF3E66"/>
    <w:rsid w:val="00D026E8"/>
    <w:rsid w:val="00D12094"/>
    <w:rsid w:val="00D40CF6"/>
    <w:rsid w:val="00D45024"/>
    <w:rsid w:val="00D82BC9"/>
    <w:rsid w:val="00D93380"/>
    <w:rsid w:val="00DB090D"/>
    <w:rsid w:val="00DB21F2"/>
    <w:rsid w:val="00DB24A2"/>
    <w:rsid w:val="00DB54F6"/>
    <w:rsid w:val="00DC0314"/>
    <w:rsid w:val="00DE2846"/>
    <w:rsid w:val="00DF2398"/>
    <w:rsid w:val="00E406F3"/>
    <w:rsid w:val="00E44F79"/>
    <w:rsid w:val="00E52723"/>
    <w:rsid w:val="00E53AAF"/>
    <w:rsid w:val="00EA0EDA"/>
    <w:rsid w:val="00EC2395"/>
    <w:rsid w:val="00ED0FA9"/>
    <w:rsid w:val="00EE2A7F"/>
    <w:rsid w:val="00EE2F88"/>
    <w:rsid w:val="00EF0D41"/>
    <w:rsid w:val="00F151A2"/>
    <w:rsid w:val="00F154CE"/>
    <w:rsid w:val="00F15981"/>
    <w:rsid w:val="00F17A79"/>
    <w:rsid w:val="00F20D9F"/>
    <w:rsid w:val="00F27893"/>
    <w:rsid w:val="00F65B3E"/>
    <w:rsid w:val="00F736F7"/>
    <w:rsid w:val="00FC1C65"/>
    <w:rsid w:val="00FE6EE0"/>
    <w:rsid w:val="00FF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BA590"/>
  <w15:docId w15:val="{9B006650-EF4B-4935-A6B1-451EABC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B427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A02A8"/>
    <w:pPr>
      <w:keepNext/>
      <w:spacing w:line="360" w:lineRule="auto"/>
      <w:jc w:val="center"/>
      <w:outlineLvl w:val="2"/>
    </w:pPr>
    <w:rPr>
      <w:rFonts w:eastAsia="SimSun"/>
      <w:szCs w:val="20"/>
    </w:rPr>
  </w:style>
  <w:style w:type="paragraph" w:styleId="4">
    <w:name w:val="heading 4"/>
    <w:basedOn w:val="a"/>
    <w:next w:val="a"/>
    <w:link w:val="40"/>
    <w:qFormat/>
    <w:rsid w:val="005A02A8"/>
    <w:pPr>
      <w:keepNext/>
      <w:spacing w:line="360" w:lineRule="auto"/>
      <w:ind w:firstLine="567"/>
      <w:outlineLvl w:val="3"/>
    </w:pPr>
    <w:rPr>
      <w:rFonts w:eastAsia="SimSun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D82BC9"/>
    <w:rPr>
      <w:color w:val="0000FF"/>
      <w:u w:val="single"/>
    </w:rPr>
  </w:style>
  <w:style w:type="paragraph" w:customStyle="1" w:styleId="Default">
    <w:name w:val="Default"/>
    <w:rsid w:val="00D82BC9"/>
    <w:pPr>
      <w:autoSpaceDE w:val="0"/>
      <w:autoSpaceDN w:val="0"/>
      <w:adjustRightInd w:val="0"/>
      <w:spacing w:after="0" w:line="240" w:lineRule="auto"/>
    </w:pPr>
    <w:rPr>
      <w:rFonts w:ascii="Newton" w:hAnsi="Newton" w:cs="Newton"/>
      <w:color w:val="000000"/>
      <w:sz w:val="24"/>
      <w:szCs w:val="24"/>
    </w:rPr>
  </w:style>
  <w:style w:type="paragraph" w:customStyle="1" w:styleId="Pa12">
    <w:name w:val="Pa12"/>
    <w:basedOn w:val="Default"/>
    <w:next w:val="Default"/>
    <w:uiPriority w:val="99"/>
    <w:rsid w:val="00D82BC9"/>
    <w:pPr>
      <w:spacing w:line="205" w:lineRule="atLeast"/>
    </w:pPr>
    <w:rPr>
      <w:rFonts w:cstheme="minorBidi"/>
      <w:color w:val="auto"/>
    </w:rPr>
  </w:style>
  <w:style w:type="character" w:customStyle="1" w:styleId="1">
    <w:name w:val="Основной текст1"/>
    <w:basedOn w:val="a0"/>
    <w:rsid w:val="00D82BC9"/>
    <w:rPr>
      <w:rFonts w:ascii="Century Schoolbook" w:eastAsia="Century Schoolbook" w:hAnsi="Century Schoolbook" w:hint="default"/>
      <w:shd w:val="clear" w:color="auto" w:fill="FFFFFF"/>
    </w:rPr>
  </w:style>
  <w:style w:type="character" w:customStyle="1" w:styleId="31">
    <w:name w:val="Основной текст3"/>
    <w:basedOn w:val="a0"/>
    <w:rsid w:val="00D82BC9"/>
    <w:rPr>
      <w:rFonts w:ascii="Century Schoolbook" w:eastAsia="Century Schoolbook" w:hAnsi="Century Schoolbook" w:hint="default"/>
      <w:shd w:val="clear" w:color="auto" w:fill="FFFFFF"/>
    </w:rPr>
  </w:style>
  <w:style w:type="paragraph" w:styleId="a4">
    <w:name w:val="Balloon Text"/>
    <w:basedOn w:val="a"/>
    <w:link w:val="a5"/>
    <w:uiPriority w:val="99"/>
    <w:semiHidden/>
    <w:unhideWhenUsed/>
    <w:rsid w:val="00D82BC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2BC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5A02A8"/>
    <w:rPr>
      <w:rFonts w:ascii="Times New Roman" w:eastAsia="SimSu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5A02A8"/>
    <w:rPr>
      <w:rFonts w:ascii="Times New Roman" w:eastAsia="SimSun" w:hAnsi="Times New Roman" w:cs="Times New Roman"/>
      <w:b/>
      <w:sz w:val="28"/>
      <w:szCs w:val="20"/>
      <w:lang w:eastAsia="ru-RU"/>
    </w:rPr>
  </w:style>
  <w:style w:type="character" w:customStyle="1" w:styleId="a6">
    <w:name w:val="Основной текст с отступом Знак"/>
    <w:link w:val="a7"/>
    <w:locked/>
    <w:rsid w:val="005A02A8"/>
    <w:rPr>
      <w:rFonts w:ascii="Batang" w:eastAsia="Batang"/>
      <w:sz w:val="28"/>
      <w:szCs w:val="28"/>
      <w:lang w:val="be-BY" w:eastAsia="ko-KR"/>
    </w:rPr>
  </w:style>
  <w:style w:type="paragraph" w:styleId="a7">
    <w:name w:val="Body Text Indent"/>
    <w:basedOn w:val="a"/>
    <w:link w:val="a6"/>
    <w:rsid w:val="005A02A8"/>
    <w:pPr>
      <w:spacing w:after="120"/>
      <w:ind w:left="283"/>
    </w:pPr>
    <w:rPr>
      <w:rFonts w:ascii="Batang" w:eastAsia="Batang" w:hAnsiTheme="minorHAnsi" w:cstheme="minorBidi"/>
      <w:szCs w:val="28"/>
      <w:lang w:val="be-BY" w:eastAsia="ko-KR"/>
    </w:rPr>
  </w:style>
  <w:style w:type="character" w:customStyle="1" w:styleId="10">
    <w:name w:val="Основной текст с отступом Знак1"/>
    <w:basedOn w:val="a0"/>
    <w:uiPriority w:val="99"/>
    <w:semiHidden/>
    <w:rsid w:val="005A02A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_"/>
    <w:link w:val="13"/>
    <w:locked/>
    <w:rsid w:val="005A02A8"/>
    <w:rPr>
      <w:rFonts w:ascii="Century Schoolbook" w:eastAsia="Century Schoolbook" w:hAnsi="Century Schoolbook"/>
      <w:shd w:val="clear" w:color="auto" w:fill="FFFFFF"/>
    </w:rPr>
  </w:style>
  <w:style w:type="paragraph" w:customStyle="1" w:styleId="13">
    <w:name w:val="Основной текст13"/>
    <w:basedOn w:val="a"/>
    <w:link w:val="a8"/>
    <w:rsid w:val="005A02A8"/>
    <w:pPr>
      <w:shd w:val="clear" w:color="auto" w:fill="FFFFFF"/>
      <w:spacing w:before="240" w:line="242" w:lineRule="exact"/>
      <w:ind w:hanging="200"/>
    </w:pPr>
    <w:rPr>
      <w:rFonts w:ascii="Century Schoolbook" w:eastAsia="Century Schoolbook" w:hAnsi="Century Schoolbook" w:cstheme="minorBidi"/>
      <w:sz w:val="22"/>
      <w:szCs w:val="22"/>
      <w:shd w:val="clear" w:color="auto" w:fill="FFFFFF"/>
      <w:lang w:eastAsia="en-US"/>
    </w:rPr>
  </w:style>
  <w:style w:type="character" w:customStyle="1" w:styleId="a9">
    <w:name w:val="Основной текст + Полужирный"/>
    <w:rsid w:val="005A02A8"/>
    <w:rPr>
      <w:rFonts w:ascii="Century Schoolbook" w:eastAsia="Century Schoolbook" w:hAnsi="Century Schoolbook"/>
      <w:b/>
      <w:bCs/>
      <w:shd w:val="clear" w:color="auto" w:fill="FFFFFF"/>
      <w:lang w:bidi="ar-SA"/>
    </w:rPr>
  </w:style>
  <w:style w:type="paragraph" w:styleId="aa">
    <w:name w:val="List Paragraph"/>
    <w:basedOn w:val="a"/>
    <w:uiPriority w:val="34"/>
    <w:qFormat/>
    <w:rsid w:val="00E52723"/>
    <w:pPr>
      <w:ind w:left="720"/>
      <w:contextualSpacing/>
    </w:pPr>
  </w:style>
  <w:style w:type="table" w:styleId="ab">
    <w:name w:val="Table Grid"/>
    <w:basedOn w:val="a1"/>
    <w:uiPriority w:val="59"/>
    <w:rsid w:val="00391E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D45024"/>
    <w:pPr>
      <w:spacing w:before="100" w:beforeAutospacing="1" w:after="100" w:afterAutospacing="1"/>
    </w:pPr>
  </w:style>
  <w:style w:type="paragraph" w:styleId="ad">
    <w:name w:val="header"/>
    <w:basedOn w:val="a"/>
    <w:link w:val="ae"/>
    <w:uiPriority w:val="99"/>
    <w:unhideWhenUsed/>
    <w:rsid w:val="00DC031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C03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C031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C031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9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8732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0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C955E-FFA0-4CD9-BF17-54A727C40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8</Pages>
  <Words>1550</Words>
  <Characters>8838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15</cp:revision>
  <cp:lastPrinted>2021-09-24T14:51:00Z</cp:lastPrinted>
  <dcterms:created xsi:type="dcterms:W3CDTF">2020-08-19T09:50:00Z</dcterms:created>
  <dcterms:modified xsi:type="dcterms:W3CDTF">2021-09-29T13:30:00Z</dcterms:modified>
</cp:coreProperties>
</file>