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84D" w:rsidRPr="001F490D" w:rsidRDefault="000144A3" w:rsidP="00A803D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Дадатак 17</w:t>
      </w:r>
    </w:p>
    <w:p w:rsidR="001F490D" w:rsidRPr="001F490D" w:rsidRDefault="001F490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lang w:val="be-BY"/>
        </w:rPr>
        <w:t xml:space="preserve">АСАБЛІВАСЦІ АРГАНІЗАЦЫІ АДУКАЦЫЙНАГА </w:t>
      </w:r>
    </w:p>
    <w:p w:rsidR="00CE084D" w:rsidRPr="001F490D" w:rsidRDefault="001F490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lang w:val="be-BY"/>
        </w:rPr>
        <w:t>ПРАЦЭСУ ПРЫ ВЫВУЧЭННІ ВУЧЭБНАГА ПРАДМЕТА</w:t>
      </w:r>
    </w:p>
    <w:p w:rsidR="00CE084D" w:rsidRPr="001F490D" w:rsidRDefault="001F490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lang w:val="be-BY"/>
        </w:rPr>
        <w:t>«ПРАЦОЎНАЕ НАВУЧАННЕ»</w:t>
      </w:r>
    </w:p>
    <w:p w:rsidR="00CE084D" w:rsidRPr="001F490D" w:rsidRDefault="00CE084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u w:val="single"/>
          <w:lang w:val="be-BY"/>
        </w:rPr>
      </w:pPr>
    </w:p>
    <w:p w:rsidR="00CE084D" w:rsidRPr="001F490D" w:rsidRDefault="00CE084D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</w:pPr>
      <w:r w:rsidRPr="001F49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1. Вучэбныя праграмы</w:t>
      </w:r>
    </w:p>
    <w:p w:rsidR="0044011D" w:rsidRPr="001F490D" w:rsidRDefault="0044011D" w:rsidP="004401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2023/2024 навучальным годзе пры вывучэнні вучэбнага прадмета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выкарыстоўваюцца вуч</w:t>
      </w:r>
      <w:r w:rsid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ныя праграмы, зацверджаныя пастановай Міністэрства адукацыі Рэспублікі Беларусь у</w:t>
      </w:r>
      <w:r w:rsidR="00C026AB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2023 годзе.</w:t>
      </w:r>
    </w:p>
    <w:p w:rsidR="00DE659D" w:rsidRPr="001F490D" w:rsidRDefault="00DE659D" w:rsidP="00DE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1F4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Звяртаем увагу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 што ў вуч</w:t>
      </w:r>
      <w:r w:rsid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эб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ныя праграмы па вучэбным прадмеце </w:t>
      </w:r>
      <w:r w:rsidR="001F490D"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ўнесены наступныя змены:</w:t>
      </w:r>
    </w:p>
    <w:p w:rsidR="00CE084D" w:rsidRPr="001F490D" w:rsidRDefault="001F490D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1B49F8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Працоўнае навучанне (тэхнічная праца)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1B49F8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DE659D" w:rsidRPr="001F490D" w:rsidRDefault="00DE659D" w:rsidP="00DE6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у адпаведнасці з другой часткай пункта 2 артыкула 150 Кодэкса Рэспублікі Беларусь аб адукацыі скарэкціравана колькасць гадзін, якія адводзяцца на вывучэнне вуч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нага матэрыялу ў IX клас</w:t>
      </w:r>
      <w:r w:rsidR="00AC0715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(34 гадзіны замест 35);</w:t>
      </w:r>
    </w:p>
    <w:p w:rsidR="001B49F8" w:rsidRPr="001F490D" w:rsidRDefault="00C40EC3" w:rsidP="001B4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скарэкціраваны змест вучэбных тэм раздзела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Рамонтныя работы ў</w:t>
      </w:r>
      <w:r w:rsidR="00C026AB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быце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(для дзяўчынак);</w:t>
      </w:r>
    </w:p>
    <w:p w:rsidR="001B49F8" w:rsidRPr="001F490D" w:rsidRDefault="001B49F8" w:rsidP="001B4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тэма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Рубка металаў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(VII клас) перанесена ў VIII клас; тэма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Рэ</w:t>
      </w:r>
      <w:r w:rsidR="00AC0715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ка металаў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(VIII клас) перанесена ў VII клас;</w:t>
      </w:r>
    </w:p>
    <w:p w:rsidR="008277CA" w:rsidRPr="001F490D" w:rsidRDefault="008277CA" w:rsidP="001B4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пераразмеркаваны гадзін</w:t>
      </w:r>
      <w:r w:rsidR="00AC0715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AC071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IX класе паміж раздзеламі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Апрацоўка металаў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Рамонтныя работы ў быце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1B49F8" w:rsidRPr="001F490D" w:rsidRDefault="001B49F8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удакладнены і скарэкціраваны віды дзейнасці і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</w:t>
      </w:r>
      <w:r w:rsid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най дзейнасці </w:t>
      </w:r>
      <w:r w:rsidR="00AC0715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вуч</w:t>
      </w:r>
      <w:r w:rsidR="00AC0715">
        <w:rPr>
          <w:rFonts w:ascii="Times New Roman" w:eastAsia="Times New Roman" w:hAnsi="Times New Roman" w:cs="Times New Roman"/>
          <w:sz w:val="30"/>
          <w:szCs w:val="30"/>
          <w:lang w:val="be-BY"/>
        </w:rPr>
        <w:t>энцаў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8277CA" w:rsidRPr="001F490D" w:rsidRDefault="001F490D" w:rsidP="008277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8277CA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Працоўнае навучанне (абслуговая праца)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8277CA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DE659D" w:rsidRPr="001F490D" w:rsidRDefault="00DE659D" w:rsidP="00DE6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у адпаведнасці з другой часткай пункта 2 артыкула 150 Кодэкса Рэспублікі Беларусь аб адукацыі скарэкціравана колькасць гадзін, якія адводзяцца на вывучэнне вуч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нага матэрыялу ў IX клас</w:t>
      </w:r>
      <w:r w:rsidR="00AC0715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(34 гадзіны замест 35);</w:t>
      </w:r>
    </w:p>
    <w:p w:rsidR="000D763A" w:rsidRPr="001F490D" w:rsidRDefault="000D763A" w:rsidP="000D76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змест вучэбнай тэмы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Асновы культуры харчавання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раздзела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Асновы дамаводства (для хлопчыкаў)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вызначае настаўнік абслуговай працы, арыентуючыся на змест раздзела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Асновы гатавання ежы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, на падставе жадання і ўзроўню здольнасцей вучняў, матэрыяльна-тэхнічнай базы вуч</w:t>
      </w:r>
      <w:r w:rsid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нага кабінета для заняткаў кулінарыяй, рэгіянальных асаблівасц</w:t>
      </w:r>
      <w:r w:rsid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традыцый;</w:t>
      </w:r>
    </w:p>
    <w:p w:rsidR="008277CA" w:rsidRPr="001F490D" w:rsidRDefault="008277CA" w:rsidP="008277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скарэкціраваны змест вучэбных тэм раздзелаў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Асновы </w:t>
      </w:r>
      <w:r w:rsidR="00B067B1">
        <w:rPr>
          <w:rFonts w:ascii="Times New Roman" w:eastAsia="Times New Roman" w:hAnsi="Times New Roman" w:cs="Times New Roman"/>
          <w:sz w:val="30"/>
          <w:szCs w:val="30"/>
          <w:lang w:val="be-BY"/>
        </w:rPr>
        <w:t>пашыву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швейных вырабаў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Асновы дамаводства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Асновы вырошчвання раслін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8277CA" w:rsidRPr="001F490D" w:rsidRDefault="008277CA" w:rsidP="008277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пераразмеркаваны гадзін</w:t>
      </w:r>
      <w:r w:rsid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паміж раздзеламі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Асновы вырошчвання раслін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Асновы </w:t>
      </w:r>
      <w:r w:rsidR="00B067B1">
        <w:rPr>
          <w:rFonts w:ascii="Times New Roman" w:eastAsia="Times New Roman" w:hAnsi="Times New Roman" w:cs="Times New Roman"/>
          <w:sz w:val="30"/>
          <w:szCs w:val="30"/>
          <w:lang w:val="be-BY"/>
        </w:rPr>
        <w:t>пашыву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швейных вырабаў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Асновы дамаводства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8277CA" w:rsidRPr="001F490D" w:rsidRDefault="008277CA" w:rsidP="008277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удакладнены і скарэкціраваны віды дзейнасці і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</w:t>
      </w:r>
      <w:r w:rsid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най дзейнасці вучн</w:t>
      </w:r>
      <w:r w:rsid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C3663C" w:rsidRPr="001F490D" w:rsidRDefault="00C3663C" w:rsidP="00C366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Усе вуч</w:t>
      </w:r>
      <w:r w:rsid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ныя праграмы размешчаны на нацыянальным адукацыйным партале:</w:t>
      </w:r>
      <w:bookmarkStart w:id="0" w:name="_Hlk109830254"/>
      <w:bookmarkStart w:id="1" w:name="_Hlk140671163"/>
      <w:r w:rsid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hyperlink r:id="rId9" w:history="1">
        <w:r w:rsidR="002B402C" w:rsidRPr="009B2AC6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https://adu.by/</w:t>
        </w:r>
      </w:hyperlink>
      <w:r w:rsidR="002B402C" w:rsidRPr="002B402C">
        <w:rPr>
          <w:rStyle w:val="a8"/>
          <w:rFonts w:ascii="Times New Roman" w:hAnsi="Times New Roman" w:cs="Times New Roman"/>
          <w:i/>
          <w:sz w:val="30"/>
          <w:szCs w:val="30"/>
          <w:u w:val="none"/>
          <w:lang w:val="be-BY"/>
        </w:rPr>
        <w:t xml:space="preserve"> </w:t>
      </w:r>
      <w:hyperlink r:id="rId10" w:history="1">
        <w:r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Галоўная / Адукацыйны працэс. 2023/2024</w:t>
        </w:r>
        <w:r w:rsidR="002B402C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 </w:t>
        </w:r>
        <w:r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 xml:space="preserve">навучальны год / Агульная сярэдняя адукацыя / </w:t>
        </w:r>
        <w:r w:rsid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В</w:t>
        </w:r>
        <w:r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уч</w:t>
        </w:r>
        <w:r w:rsid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эб</w:t>
        </w:r>
        <w:r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ныя прадметы. V–XI класы /</w:t>
        </w:r>
        <w:r w:rsidR="00C026AB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 xml:space="preserve"> </w:t>
        </w:r>
        <w:r w:rsidRPr="00C026AB">
          <w:rPr>
            <w:rStyle w:val="a8"/>
            <w:rFonts w:ascii="Times New Roman" w:hAnsi="Times New Roman"/>
            <w:i/>
            <w:sz w:val="30"/>
            <w:szCs w:val="30"/>
            <w:lang w:val="be-BY"/>
          </w:rPr>
          <w:t>Працоўнае нав</w:t>
        </w:r>
        <w:r w:rsidRPr="00C026AB">
          <w:rPr>
            <w:rStyle w:val="a8"/>
            <w:rFonts w:ascii="Times New Roman" w:hAnsi="Times New Roman"/>
            <w:i/>
            <w:sz w:val="30"/>
            <w:szCs w:val="30"/>
            <w:lang w:val="be-BY"/>
          </w:rPr>
          <w:t>у</w:t>
        </w:r>
        <w:r w:rsidRPr="00C026AB">
          <w:rPr>
            <w:rStyle w:val="a8"/>
            <w:rFonts w:ascii="Times New Roman" w:hAnsi="Times New Roman"/>
            <w:i/>
            <w:sz w:val="30"/>
            <w:szCs w:val="30"/>
            <w:lang w:val="be-BY"/>
          </w:rPr>
          <w:t>чанне</w:t>
        </w:r>
        <w:bookmarkEnd w:id="0"/>
      </w:hyperlink>
      <w:bookmarkEnd w:id="1"/>
      <w:r w:rsidRPr="001F490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E084D" w:rsidRPr="001F490D" w:rsidRDefault="00CE084D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</w:pPr>
      <w:r w:rsidRPr="001F49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 xml:space="preserve">2. </w:t>
      </w:r>
      <w:r w:rsidR="001F49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В</w:t>
      </w:r>
      <w:r w:rsidRPr="001F49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уч</w:t>
      </w:r>
      <w:r w:rsidR="001F49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эб</w:t>
      </w:r>
      <w:r w:rsidRPr="001F49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ныя выданні</w:t>
      </w:r>
    </w:p>
    <w:p w:rsidR="003A06EE" w:rsidRPr="001F490D" w:rsidRDefault="003A06EE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/>
          <w:color w:val="auto"/>
          <w:sz w:val="30"/>
          <w:szCs w:val="30"/>
          <w:highlight w:val="yellow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У новым навучальным годзе ў адукацыйным працэсе будуць выкарыстоўвацца вучэбныя выданні, уключаныя ў 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Пералік вуч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сярэдня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адукацыі, у 2023/2024 навучальным годзе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(зацверджаны Міністрам адукацыі Рэспублікі Беларусь А. І. Іванцом 06.02.2023). Гэты дакумент апублікаваны ў бюлетэні Міністэрства адукацыі Рэспублікі Беларусь 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Зборнік нарматыўных дакументаў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(№ 7, 2023), размешчаны на нацыянальным адукацыйным партале: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hyperlink r:id="rId11" w:history="1">
        <w:r w:rsidR="002B402C" w:rsidRPr="009B2AC6">
          <w:rPr>
            <w:rStyle w:val="a8"/>
            <w:rFonts w:ascii="Times New Roman" w:hAnsi="Times New Roman" w:cs="Times New Roman"/>
            <w:i/>
            <w:sz w:val="30"/>
            <w:lang w:val="be-BY" w:eastAsia="en-US"/>
          </w:rPr>
          <w:t>https://adu.by/</w:t>
        </w:r>
      </w:hyperlink>
      <w:r w:rsidR="002B402C">
        <w:rPr>
          <w:rFonts w:ascii="Times New Roman" w:hAnsi="Times New Roman" w:cs="Times New Roman"/>
          <w:i/>
          <w:sz w:val="30"/>
          <w:lang w:val="be-BY" w:eastAsia="en-US"/>
        </w:rPr>
        <w:t xml:space="preserve"> </w:t>
      </w:r>
      <w:hyperlink r:id="rId12" w:history="1">
        <w:r w:rsidR="00DD5D80" w:rsidRPr="001F490D">
          <w:rPr>
            <w:rFonts w:ascii="Times New Roman" w:hAnsi="Times New Roman" w:cs="Times New Roman"/>
            <w:i/>
            <w:color w:val="0563C1"/>
            <w:sz w:val="30"/>
            <w:u w:val="single"/>
            <w:lang w:val="be-BY" w:eastAsia="en-US"/>
          </w:rPr>
          <w:t>Галоўная / Адукацыйны працэс. 2023/2024 навучальны год / Агульная сярэдняя адукацыя / Пералікі вуч</w:t>
        </w:r>
        <w:r w:rsidR="001F490D">
          <w:rPr>
            <w:rFonts w:ascii="Times New Roman" w:hAnsi="Times New Roman" w:cs="Times New Roman"/>
            <w:i/>
            <w:color w:val="0563C1"/>
            <w:sz w:val="30"/>
            <w:u w:val="single"/>
            <w:lang w:val="be-BY" w:eastAsia="en-US"/>
          </w:rPr>
          <w:t>эб</w:t>
        </w:r>
        <w:r w:rsidR="00DD5D80" w:rsidRPr="001F490D">
          <w:rPr>
            <w:rFonts w:ascii="Times New Roman" w:hAnsi="Times New Roman" w:cs="Times New Roman"/>
            <w:i/>
            <w:color w:val="0563C1"/>
            <w:sz w:val="30"/>
            <w:u w:val="single"/>
            <w:lang w:val="be-BY" w:eastAsia="en-US"/>
          </w:rPr>
          <w:t>ных выданняў</w:t>
        </w:r>
      </w:hyperlink>
      <w:r w:rsidR="00DD5D80" w:rsidRPr="001F490D">
        <w:rPr>
          <w:rFonts w:ascii="Times New Roman" w:hAnsi="Times New Roman" w:cs="Times New Roman"/>
          <w:i/>
          <w:sz w:val="30"/>
          <w:lang w:val="be-BY" w:eastAsia="en-US"/>
        </w:rPr>
        <w:t>.</w:t>
      </w:r>
    </w:p>
    <w:p w:rsidR="00F47641" w:rsidRPr="001F490D" w:rsidRDefault="00F47641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Электронныя версіі вуч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ных дапаможнікаў размешчаны на нацыянальным адукацыйным партале (</w:t>
      </w:r>
      <w:hyperlink r:id="rId13" w:history="1">
        <w:r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http://e-padruchnik.adu.by</w:t>
        </w:r>
      </w:hyperlink>
      <w:r w:rsidRPr="001F490D">
        <w:rPr>
          <w:rFonts w:ascii="Times New Roman" w:hAnsi="Times New Roman" w:cs="Times New Roman"/>
          <w:i/>
          <w:sz w:val="30"/>
          <w:szCs w:val="30"/>
          <w:lang w:val="be-BY"/>
        </w:rPr>
        <w:t>).</w:t>
      </w:r>
    </w:p>
    <w:p w:rsidR="001F490D" w:rsidRPr="003F6D15" w:rsidRDefault="000D763A" w:rsidP="001F49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Да 2023/2024 навучальнага года падрыхтаваны вуч</w:t>
      </w:r>
      <w:r w:rsid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ны дапаможнік: </w:t>
      </w:r>
      <w:proofErr w:type="spellStart"/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>Ст</w:t>
      </w:r>
      <w:r w:rsidR="00005F4C" w:rsidRPr="001D3797">
        <w:rPr>
          <w:rFonts w:ascii="Times New Roman" w:eastAsia="Times New Roman" w:hAnsi="Times New Roman" w:cs="Times New Roman"/>
          <w:sz w:val="30"/>
          <w:szCs w:val="30"/>
        </w:rPr>
        <w:t>а</w:t>
      </w:r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>лярова</w:t>
      </w:r>
      <w:proofErr w:type="spellEnd"/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 xml:space="preserve"> С. </w:t>
      </w:r>
      <w:r w:rsidR="00005F4C" w:rsidRPr="001D379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005F4C" w:rsidRPr="001D3797">
        <w:rPr>
          <w:rFonts w:ascii="Times New Roman" w:eastAsia="Times New Roman" w:hAnsi="Times New Roman" w:cs="Times New Roman"/>
          <w:sz w:val="30"/>
          <w:szCs w:val="30"/>
          <w:lang w:val="be-BY"/>
        </w:rPr>
        <w:t>Працоўна</w:t>
      </w:r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 xml:space="preserve">е </w:t>
      </w:r>
      <w:r w:rsidR="00005F4C" w:rsidRPr="001D3797">
        <w:rPr>
          <w:rFonts w:ascii="Times New Roman" w:eastAsia="Times New Roman" w:hAnsi="Times New Roman" w:cs="Times New Roman"/>
          <w:sz w:val="30"/>
          <w:szCs w:val="30"/>
          <w:lang w:val="be-BY"/>
        </w:rPr>
        <w:t>навучанн</w:t>
      </w:r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 xml:space="preserve">е. </w:t>
      </w:r>
      <w:r w:rsidR="00005F4C" w:rsidRPr="001D3797">
        <w:rPr>
          <w:rFonts w:ascii="Times New Roman" w:eastAsia="Times New Roman" w:hAnsi="Times New Roman" w:cs="Times New Roman"/>
          <w:sz w:val="30"/>
          <w:szCs w:val="30"/>
          <w:lang w:val="be-BY"/>
        </w:rPr>
        <w:t>Абслуго</w:t>
      </w:r>
      <w:r w:rsidR="001D3797" w:rsidRPr="001D3797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005F4C" w:rsidRPr="001D3797">
        <w:rPr>
          <w:rFonts w:ascii="Times New Roman" w:eastAsia="Times New Roman" w:hAnsi="Times New Roman" w:cs="Times New Roman"/>
          <w:sz w:val="30"/>
          <w:szCs w:val="30"/>
          <w:lang w:val="be-BY"/>
        </w:rPr>
        <w:t>ая праца</w:t>
      </w:r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 xml:space="preserve"> : </w:t>
      </w:r>
      <w:r w:rsidR="00005F4C" w:rsidRPr="001D3797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вучэбны дапаможнік</w:t>
      </w:r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 xml:space="preserve"> для 7 </w:t>
      </w:r>
      <w:proofErr w:type="spellStart"/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>класа</w:t>
      </w:r>
      <w:proofErr w:type="spellEnd"/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D3797" w:rsidRPr="001D3797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005F4C" w:rsidRPr="001D3797">
        <w:rPr>
          <w:rFonts w:ascii="Times New Roman" w:eastAsia="Times New Roman" w:hAnsi="Times New Roman" w:cs="Times New Roman"/>
          <w:sz w:val="30"/>
          <w:szCs w:val="30"/>
          <w:lang w:val="be-BY"/>
        </w:rPr>
        <w:t>станоў</w:t>
      </w:r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05F4C" w:rsidRPr="001D3797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агульнай сярэдняй адукацыі з беларускай мовай навучання</w:t>
      </w:r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 xml:space="preserve"> / С.</w:t>
      </w:r>
      <w:r w:rsidR="00C026AB" w:rsidRPr="001D3797">
        <w:rPr>
          <w:rFonts w:ascii="Times New Roman" w:eastAsia="Times New Roman" w:hAnsi="Times New Roman" w:cs="Times New Roman"/>
          <w:sz w:val="30"/>
          <w:szCs w:val="30"/>
        </w:rPr>
        <w:t> </w:t>
      </w:r>
      <w:r w:rsidR="00005F4C" w:rsidRPr="001D379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>.</w:t>
      </w:r>
      <w:r w:rsidR="00C026AB" w:rsidRPr="001D3797"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spellStart"/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>Ст</w:t>
      </w:r>
      <w:proofErr w:type="spellEnd"/>
      <w:r w:rsidR="00005F4C" w:rsidRPr="001D3797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proofErr w:type="spellStart"/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>лярова</w:t>
      </w:r>
      <w:proofErr w:type="spellEnd"/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 xml:space="preserve">, Н. А. </w:t>
      </w:r>
      <w:proofErr w:type="spellStart"/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>Юрч</w:t>
      </w:r>
      <w:proofErr w:type="spellEnd"/>
      <w:r w:rsidR="00005F4C" w:rsidRPr="001D3797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proofErr w:type="spellStart"/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>нк</w:t>
      </w:r>
      <w:proofErr w:type="spellEnd"/>
      <w:r w:rsidR="00005F4C" w:rsidRPr="001D3797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 xml:space="preserve">. – </w:t>
      </w:r>
      <w:proofErr w:type="gramStart"/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>М</w:t>
      </w:r>
      <w:r w:rsidR="001D3797" w:rsidRPr="001D379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proofErr w:type="spellStart"/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>нск</w:t>
      </w:r>
      <w:proofErr w:type="spellEnd"/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 xml:space="preserve"> :</w:t>
      </w:r>
      <w:proofErr w:type="gramEnd"/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F490D" w:rsidRPr="001D3797">
        <w:rPr>
          <w:rFonts w:ascii="Times New Roman" w:eastAsia="Times New Roman" w:hAnsi="Times New Roman" w:cs="Times New Roman"/>
          <w:sz w:val="30"/>
          <w:szCs w:val="30"/>
          <w:lang w:val="be-BY"/>
        </w:rPr>
        <w:t>Адукацыя і выхаванне</w:t>
      </w:r>
      <w:r w:rsidR="001F490D" w:rsidRPr="001D3797">
        <w:rPr>
          <w:rFonts w:ascii="Times New Roman" w:eastAsia="Times New Roman" w:hAnsi="Times New Roman" w:cs="Times New Roman"/>
          <w:sz w:val="30"/>
          <w:szCs w:val="30"/>
        </w:rPr>
        <w:t>, 2023</w:t>
      </w:r>
      <w:r w:rsidR="001F490D" w:rsidRPr="003F6D1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E084D" w:rsidRPr="001F490D" w:rsidRDefault="00CE084D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yellow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Рэкамендацыі па рабоце з вучэбнымі дапаможнікамі размешчаны на нацыянальным адукацыйным партале:</w:t>
      </w:r>
      <w:r w:rsid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hyperlink r:id="rId14" w:history="1">
        <w:r w:rsidR="00C026AB" w:rsidRPr="003F6F06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https://adu.by/</w:t>
        </w:r>
      </w:hyperlink>
      <w:r w:rsidR="00C026AB" w:rsidRPr="002B402C">
        <w:rPr>
          <w:rStyle w:val="a8"/>
          <w:rFonts w:ascii="Times New Roman" w:hAnsi="Times New Roman" w:cs="Times New Roman"/>
          <w:i/>
          <w:sz w:val="30"/>
          <w:szCs w:val="30"/>
          <w:u w:val="none"/>
          <w:lang w:val="be-BY"/>
        </w:rPr>
        <w:t xml:space="preserve"> </w:t>
      </w:r>
      <w:hyperlink r:id="rId15" w:history="1">
        <w:r w:rsidR="00DD5D80"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В</w:t>
        </w:r>
        <w:r w:rsidR="00DD5D80"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уч</w:t>
        </w:r>
        <w:r w:rsid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эб</w:t>
        </w:r>
        <w:r w:rsidR="00DD5D80"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ныя прадметы. V–XI класы /</w:t>
        </w:r>
        <w:r w:rsidR="00C026AB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 xml:space="preserve"> </w:t>
        </w:r>
        <w:r w:rsidR="00DD5D80" w:rsidRPr="00C026AB">
          <w:rPr>
            <w:rStyle w:val="a8"/>
            <w:rFonts w:ascii="Times New Roman" w:hAnsi="Times New Roman"/>
            <w:i/>
            <w:sz w:val="30"/>
            <w:szCs w:val="30"/>
            <w:lang w:val="be-BY"/>
          </w:rPr>
          <w:t>Працоўнае навучанне</w:t>
        </w:r>
      </w:hyperlink>
      <w:r w:rsidR="000F5CE5" w:rsidRPr="001F490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.</w:t>
      </w:r>
    </w:p>
    <w:p w:rsidR="00383439" w:rsidRPr="001F490D" w:rsidRDefault="00A57A65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Да 2023/2024 навучальнага года падрыхтавана новае выданне для настаўнікаў:</w:t>
      </w:r>
    </w:p>
    <w:p w:rsidR="001F490D" w:rsidRPr="00C66242" w:rsidRDefault="00C66242" w:rsidP="001F49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6D15">
        <w:rPr>
          <w:rFonts w:ascii="Times New Roman" w:hAnsi="Times New Roman" w:cs="Times New Roman"/>
          <w:sz w:val="30"/>
          <w:szCs w:val="30"/>
        </w:rPr>
        <w:t>Чернова 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hAnsi="Times New Roman" w:cs="Times New Roman"/>
          <w:sz w:val="30"/>
          <w:szCs w:val="30"/>
        </w:rPr>
        <w:t xml:space="preserve">Н. Преподавание трудового обучения в школе. Технический </w:t>
      </w:r>
      <w:proofErr w:type="gramStart"/>
      <w:r w:rsidRPr="003F6D15">
        <w:rPr>
          <w:rFonts w:ascii="Times New Roman" w:hAnsi="Times New Roman" w:cs="Times New Roman"/>
          <w:sz w:val="30"/>
          <w:szCs w:val="30"/>
        </w:rPr>
        <w:t>труд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hAnsi="Times New Roman" w:cs="Times New Roman"/>
          <w:sz w:val="30"/>
          <w:szCs w:val="30"/>
        </w:rPr>
        <w:t>:</w:t>
      </w:r>
      <w:proofErr w:type="gramEnd"/>
      <w:r w:rsidRPr="003F6D15">
        <w:rPr>
          <w:rFonts w:ascii="Times New Roman" w:hAnsi="Times New Roman" w:cs="Times New Roman"/>
          <w:sz w:val="30"/>
          <w:szCs w:val="30"/>
        </w:rPr>
        <w:t xml:space="preserve"> теория и практика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hAnsi="Times New Roman" w:cs="Times New Roman"/>
          <w:sz w:val="30"/>
          <w:szCs w:val="30"/>
        </w:rPr>
        <w:t>: учебно-методическое пособие для учителей учреждений общего среднего образования с белорусским и русским языками обучения / 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hAnsi="Times New Roman" w:cs="Times New Roman"/>
          <w:sz w:val="30"/>
          <w:szCs w:val="30"/>
        </w:rPr>
        <w:t>Н. Чернова, 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hAnsi="Times New Roman" w:cs="Times New Roman"/>
          <w:sz w:val="30"/>
          <w:szCs w:val="30"/>
        </w:rPr>
        <w:t>В. Ильин,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hAnsi="Times New Roman" w:cs="Times New Roman"/>
          <w:sz w:val="30"/>
          <w:szCs w:val="30"/>
        </w:rPr>
        <w:t>В. </w:t>
      </w:r>
      <w:proofErr w:type="spellStart"/>
      <w:r w:rsidRPr="003F6D15">
        <w:rPr>
          <w:rFonts w:ascii="Times New Roman" w:hAnsi="Times New Roman" w:cs="Times New Roman"/>
          <w:sz w:val="30"/>
          <w:szCs w:val="30"/>
        </w:rPr>
        <w:t>Цареня</w:t>
      </w:r>
      <w:proofErr w:type="spellEnd"/>
      <w:r w:rsidRPr="003F6D15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F6D15">
        <w:rPr>
          <w:rFonts w:ascii="Times New Roman" w:hAnsi="Times New Roman" w:cs="Times New Roman"/>
          <w:sz w:val="30"/>
          <w:szCs w:val="30"/>
        </w:rPr>
        <w:t>Минск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hAnsi="Times New Roman" w:cs="Times New Roman"/>
          <w:sz w:val="30"/>
          <w:szCs w:val="30"/>
        </w:rPr>
        <w:t>:</w:t>
      </w:r>
      <w:proofErr w:type="gramEnd"/>
      <w:r w:rsidRPr="003F6D15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F6D15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F6D15">
        <w:rPr>
          <w:rFonts w:ascii="Times New Roman" w:hAnsi="Times New Roman" w:cs="Times New Roman"/>
          <w:sz w:val="30"/>
          <w:szCs w:val="30"/>
        </w:rPr>
        <w:t>, 2023</w:t>
      </w:r>
      <w:r w:rsidR="001F490D" w:rsidRPr="003F6D15">
        <w:rPr>
          <w:rFonts w:ascii="Times New Roman" w:hAnsi="Times New Roman" w:cs="Times New Roman"/>
          <w:sz w:val="30"/>
          <w:szCs w:val="30"/>
        </w:rPr>
        <w:t>.</w:t>
      </w:r>
    </w:p>
    <w:p w:rsidR="00CE084D" w:rsidRPr="001F490D" w:rsidRDefault="00414F96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Поўная інфармацыя аб вучэбна-метадычным забеспячэнні адукацыйнага працэсу па вучэбным прадмеце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</w:t>
      </w:r>
      <w:r w:rsidR="002B402C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2023/2024 навучальным годзе размешчана на нацыянальным адукацыйным партале:</w:t>
      </w:r>
      <w:r w:rsid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hyperlink r:id="rId16" w:history="1">
        <w:r w:rsidR="00C026AB" w:rsidRPr="003F6F06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https://adu.by/</w:t>
        </w:r>
      </w:hyperlink>
      <w:r w:rsidR="00C026AB" w:rsidRPr="002B402C">
        <w:rPr>
          <w:rStyle w:val="a8"/>
          <w:rFonts w:ascii="Times New Roman" w:hAnsi="Times New Roman" w:cs="Times New Roman"/>
          <w:i/>
          <w:sz w:val="30"/>
          <w:szCs w:val="30"/>
          <w:u w:val="none"/>
          <w:lang w:val="be-BY"/>
        </w:rPr>
        <w:t xml:space="preserve"> </w:t>
      </w:r>
      <w:hyperlink r:id="rId17" w:history="1">
        <w:r w:rsidR="00DD5D80"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</w:t>
        </w:r>
        <w:r w:rsidR="00DD5D80"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lastRenderedPageBreak/>
          <w:t>2023/2024</w:t>
        </w:r>
        <w:r w:rsidR="002B402C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 </w:t>
        </w:r>
        <w:r w:rsidR="00DD5D80"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 xml:space="preserve">навучальны год / Агульная сярэдняя адукацыя / </w:t>
        </w:r>
        <w:r w:rsid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В</w:t>
        </w:r>
        <w:r w:rsidR="00DD5D80"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уч</w:t>
        </w:r>
        <w:r w:rsid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эб</w:t>
        </w:r>
        <w:r w:rsidR="00DD5D80"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ныя прадметы. V–XI класы /</w:t>
        </w:r>
        <w:r w:rsidR="00C026AB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 xml:space="preserve"> </w:t>
        </w:r>
        <w:r w:rsidR="00DD5D80" w:rsidRPr="00C026AB">
          <w:rPr>
            <w:rStyle w:val="a8"/>
            <w:rFonts w:ascii="Times New Roman" w:hAnsi="Times New Roman"/>
            <w:i/>
            <w:sz w:val="30"/>
            <w:szCs w:val="30"/>
            <w:lang w:val="be-BY"/>
          </w:rPr>
          <w:t>Працоўнае навучанне</w:t>
        </w:r>
      </w:hyperlink>
      <w:r w:rsidR="000F5CE5" w:rsidRPr="001F490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.</w:t>
      </w:r>
    </w:p>
    <w:p w:rsidR="00CE084D" w:rsidRPr="001F490D" w:rsidRDefault="00CE084D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</w:pPr>
      <w:r w:rsidRPr="001F49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3. Арганізацыя адукацыйнага працэсу на павышаным узроўні</w:t>
      </w:r>
    </w:p>
    <w:p w:rsidR="00CE084D" w:rsidRPr="001F490D" w:rsidRDefault="00CE084D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На II ступені агульнай сярэдняй адукацыі вуч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ны прадмет 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можа вывучацца на павышаным узроўні ў VIII і IX класах у аб'ёме не больш за д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дадатковыя вуч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ныя гадзіны 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тыдзень.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Рэкамендацыі па арганізацыі вывучэння вучэбнага прадмета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павышаным узроўні размешчаны на нацыянальным адукацыйным партале:</w:t>
      </w:r>
      <w:bookmarkStart w:id="2" w:name="_Hlk140671396"/>
      <w:r w:rsid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hyperlink r:id="rId18" w:history="1">
        <w:r w:rsidR="00C026AB" w:rsidRPr="003F6F06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https://adu.by/</w:t>
        </w:r>
      </w:hyperlink>
      <w:r w:rsidR="00C026AB" w:rsidRPr="002B402C">
        <w:rPr>
          <w:rStyle w:val="a8"/>
          <w:rFonts w:ascii="Times New Roman" w:hAnsi="Times New Roman" w:cs="Times New Roman"/>
          <w:i/>
          <w:sz w:val="30"/>
          <w:szCs w:val="30"/>
          <w:u w:val="none"/>
          <w:lang w:val="be-BY"/>
        </w:rPr>
        <w:t xml:space="preserve"> </w:t>
      </w:r>
      <w:hyperlink r:id="rId19" w:history="1">
        <w:r w:rsidR="00DD5D80"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В</w:t>
        </w:r>
        <w:r w:rsidR="00DD5D80"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уч</w:t>
        </w:r>
        <w:r w:rsid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эб</w:t>
        </w:r>
        <w:r w:rsidR="00DD5D80"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ныя прадметы. V–XI класы /</w:t>
        </w:r>
        <w:r w:rsidR="00C026AB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 xml:space="preserve"> </w:t>
        </w:r>
        <w:r w:rsidR="00DD5D80" w:rsidRPr="002B402C">
          <w:rPr>
            <w:rStyle w:val="a8"/>
            <w:rFonts w:ascii="Times New Roman" w:hAnsi="Times New Roman"/>
            <w:i/>
            <w:sz w:val="30"/>
            <w:szCs w:val="30"/>
            <w:lang w:val="be-BY"/>
          </w:rPr>
          <w:t>Працоўнае навучанне</w:t>
        </w:r>
      </w:hyperlink>
      <w:r w:rsidR="009933FF" w:rsidRPr="001F490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.</w:t>
      </w:r>
      <w:bookmarkEnd w:id="2"/>
    </w:p>
    <w:p w:rsidR="00CE084D" w:rsidRPr="001F490D" w:rsidRDefault="005E5A89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</w:pPr>
      <w:r w:rsidRPr="001F49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4. Асаблівасці арганізацыі адукацыйнага працэсу</w:t>
      </w:r>
    </w:p>
    <w:p w:rsidR="003944D6" w:rsidRPr="001F490D" w:rsidRDefault="003944D6" w:rsidP="003944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Звяртаем увагу на тое, што пры арганізацыі адукацыйнага працэсу настаўнік абавязаны кіравацца патрабаваннямі вуч</w:t>
      </w:r>
      <w:r w:rsid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ных праграм па вучэбным прадмеце, на аснове якіх ён складае каляндарна-тэматычнае планаванне, распрацоўвае паўрочнае планаванне з улікам рэальных умоў навучання і выхавання ў канкрэтным класе. Любое вучэбна-метадычнае забеспячэнне, якое выкарыстоўваецца настаўнікам, павінна быць накіравана на дасягненне адукацыйных вынікаў, зафіксаваных у вуч</w:t>
      </w:r>
      <w:r w:rsid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ных праграмах.</w:t>
      </w:r>
    </w:p>
    <w:p w:rsidR="003944D6" w:rsidRPr="001F490D" w:rsidRDefault="003944D6" w:rsidP="003944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У вучэбнай праграме змяшчаюцца патрабаванні да адукацыйных вынікаў вучн</w:t>
      </w:r>
      <w:r w:rsid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ў. Не дапускаецца прад'яўленне да вучняў патрабаванняў, не прадугледжаны</w:t>
      </w:r>
      <w:r w:rsidR="008C7B6F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вучэбнымі праграмамі.</w:t>
      </w:r>
    </w:p>
    <w:p w:rsidR="001D4D56" w:rsidRPr="001F490D" w:rsidRDefault="001D4D56" w:rsidP="001D4D5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b/>
          <w:sz w:val="30"/>
          <w:szCs w:val="30"/>
          <w:lang w:val="be-BY"/>
        </w:rPr>
        <w:t xml:space="preserve">Фарміраванне функцыянальнай </w:t>
      </w:r>
      <w:r w:rsidR="001F490D">
        <w:rPr>
          <w:rFonts w:ascii="Times New Roman" w:hAnsi="Times New Roman" w:cs="Times New Roman"/>
          <w:b/>
          <w:sz w:val="30"/>
          <w:szCs w:val="30"/>
          <w:lang w:val="be-BY"/>
        </w:rPr>
        <w:t>адукава</w:t>
      </w:r>
      <w:r w:rsidRPr="001F490D">
        <w:rPr>
          <w:rFonts w:ascii="Times New Roman" w:hAnsi="Times New Roman" w:cs="Times New Roman"/>
          <w:b/>
          <w:sz w:val="30"/>
          <w:szCs w:val="30"/>
          <w:lang w:val="be-BY"/>
        </w:rPr>
        <w:t>насці вучн</w:t>
      </w:r>
      <w:r w:rsidR="001F490D">
        <w:rPr>
          <w:rFonts w:ascii="Times New Roman" w:hAnsi="Times New Roman" w:cs="Times New Roman"/>
          <w:b/>
          <w:sz w:val="30"/>
          <w:szCs w:val="30"/>
          <w:lang w:val="be-BY"/>
        </w:rPr>
        <w:t>я</w:t>
      </w:r>
      <w:r w:rsidRPr="001F490D">
        <w:rPr>
          <w:rFonts w:ascii="Times New Roman" w:hAnsi="Times New Roman" w:cs="Times New Roman"/>
          <w:b/>
          <w:sz w:val="30"/>
          <w:szCs w:val="30"/>
          <w:lang w:val="be-BY"/>
        </w:rPr>
        <w:t>ў сродкамі вучэбнага прадмета</w:t>
      </w:r>
    </w:p>
    <w:p w:rsidR="001D4D56" w:rsidRPr="001F490D" w:rsidRDefault="001D4D56" w:rsidP="00DE6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У лістападзе 2023 года плануецца правядзенне новага для краіны маніторынгавага даследавання 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нацыянальнага даследавання якасці адукацыі (далей 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Н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ДЯА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), у якім прымуць удзел вучн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Х класа.</w:t>
      </w:r>
    </w:p>
    <w:p w:rsidR="00145B01" w:rsidRPr="001F490D" w:rsidRDefault="00DE659D" w:rsidP="00145B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Актуальную інфармацыю аб падрыхтоўцы да даследавання можна знайсці на нацыянальным адукацыйным партале:</w:t>
      </w:r>
      <w:bookmarkStart w:id="3" w:name="_Hlk133672469"/>
      <w:r w:rsidR="001F490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hyperlink r:id="rId20" w:history="1">
        <w:r w:rsidR="00C026AB" w:rsidRPr="003F6F06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https://adu.by/</w:t>
        </w:r>
      </w:hyperlink>
      <w:r w:rsidR="00C026A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hyperlink r:id="rId21" w:history="1">
        <w:r w:rsidR="00DD5D80" w:rsidRPr="001F490D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val="be-BY"/>
          </w:rPr>
          <w:t>Галоўная / Нацыянальнае даследаванне якасці адукацыі (Н</w:t>
        </w:r>
        <w:r w:rsidR="001F490D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val="be-BY"/>
          </w:rPr>
          <w:t>ДЯА</w:t>
        </w:r>
        <w:r w:rsidR="00DD5D80" w:rsidRPr="001F490D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val="be-BY"/>
          </w:rPr>
          <w:t>)</w:t>
        </w:r>
      </w:hyperlink>
      <w:r w:rsidR="00DD5D80" w:rsidRPr="001F490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bookmarkEnd w:id="3"/>
    <w:p w:rsidR="00F631E1" w:rsidRPr="001F490D" w:rsidRDefault="00F631E1" w:rsidP="00145B0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Трэніровачныя варыянты дыягнастычнай работы будуць размешчаны ў пачатку 2023/2024 навучальнага года.</w:t>
      </w:r>
    </w:p>
    <w:p w:rsidR="001D4D56" w:rsidRPr="001F490D" w:rsidRDefault="001D4D56" w:rsidP="001D4D5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Фарміраванне ў вучняў функцыянальнай 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адукава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насці сродкамі вучэбнага прадмета 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прадугледжвае развіццё здольнасцей выкарыстоўваць засвоеныя веды, уменні і навыкі для вырашэння шырокага дыяпазону жыццёвых задач у розных сферах дзейнасці, зносін і сацыяльных адносін.</w:t>
      </w:r>
    </w:p>
    <w:p w:rsidR="00F631E1" w:rsidRPr="001F490D" w:rsidRDefault="00B1267F" w:rsidP="00F631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На ўроках па вучэбным прадмеце 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неабходна надаць ас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аб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вую ўвагу фарм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ір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аванню функцыянальнай 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адукава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насці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, якая 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прадугледжвае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развіццё асобы, здольнай:</w:t>
      </w:r>
    </w:p>
    <w:p w:rsidR="00D12479" w:rsidRPr="001F490D" w:rsidRDefault="00D12479" w:rsidP="00D12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прымяняць прадметныя веды для 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вы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рашэння прыкладных тэхнічных і тэхналагічных задач;</w:t>
      </w:r>
    </w:p>
    <w:p w:rsidR="001D4D56" w:rsidRPr="001F490D" w:rsidRDefault="00D12479" w:rsidP="00D12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складаць алгарытмы работы, тэхналагічныя карты;</w:t>
      </w:r>
    </w:p>
    <w:p w:rsidR="00D12479" w:rsidRPr="001F490D" w:rsidRDefault="00D12479" w:rsidP="00D12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планаваць дзейнасць па пераўтварэнні матэрыялаў і інфармацыі, прагназаваць яе вынікі, прымаць абгрунтаваныя рашэнні і рэалізоўваць іх на практыцы з прымяненнем неабходных тэхналогій пераўтварэння матэрыялаў;</w:t>
      </w:r>
    </w:p>
    <w:p w:rsidR="00A17288" w:rsidRPr="001F490D" w:rsidRDefault="00D12479" w:rsidP="00B12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аналізаваць і ацэньваць пастаўленую тэхналагічную задачу, вы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строй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ваць прычынна-выніковыя сувязі пры 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вы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рашэнні тэхналагічных задач.</w:t>
      </w:r>
    </w:p>
    <w:p w:rsidR="001D4D56" w:rsidRPr="001F490D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b/>
          <w:sz w:val="30"/>
          <w:szCs w:val="30"/>
          <w:lang w:val="be-BY"/>
        </w:rPr>
        <w:t>Рэалізацыя выхаваўчага патэнцыялу вучэбнага прадмета</w:t>
      </w:r>
    </w:p>
    <w:p w:rsidR="001D4D56" w:rsidRPr="001F490D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У 2023/2024 навучальным годзе актуальнымі застаюцца рэалізацыя ў</w:t>
      </w:r>
      <w:r w:rsidR="002B402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адукацыйным працэсе выхаваўчага патэнцыялу вучэбнага прадмета 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, фарміраванне ў вучняў пачуцця патрыятызму, грамадзянскасці, павагі да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D5B41"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стваральнай працы як галоўнай умов</w:t>
      </w:r>
      <w:r w:rsidR="00B067B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ы</w:t>
      </w:r>
      <w:r w:rsidR="00BD5B41"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развіцця беларускай дзяржавы.</w:t>
      </w:r>
      <w:r w:rsid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050FD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Выр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ашэнне гэтай задачы 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непасрэдна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звязана з дасягненнем вучн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мі асобасных адукацыйных вынікаў, да якіх адносяцца:</w:t>
      </w:r>
    </w:p>
    <w:p w:rsidR="001D4D56" w:rsidRPr="001F490D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фарміраванне сістэмы каштоўнасных арыентацый асобы, канструктарска-тэхналагічных і творчых здольнасцей, тэхнічнага і мастацкага мыслення, камунікатыўных і арганізатарскіх уменняў у працэсе выканання розных відаў працоўнай дзейнасці;</w:t>
      </w:r>
    </w:p>
    <w:p w:rsidR="001D4D56" w:rsidRPr="001F490D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выхаванне працавітасці, культуры працы, ініцыятыўнасці і самастойнасці, эстэтычнага густу, культуры паводзін і зносін, далучэнне да нацыянальных культурных каштоўнасц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ей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і традыцый.</w:t>
      </w:r>
    </w:p>
    <w:p w:rsidR="001D4D56" w:rsidRPr="001F490D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Пры пастаноўцы выхаваўчых задач урока трэба арыентавацца на ўказаныя асобасныя адукацыйныя вынікі.</w:t>
      </w:r>
    </w:p>
    <w:p w:rsidR="001D4D56" w:rsidRPr="001F490D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У змесце вучэбнага прадмета 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ў найбольшай </w:t>
      </w:r>
      <w:r w:rsidR="00324A88">
        <w:rPr>
          <w:rFonts w:ascii="Times New Roman" w:hAnsi="Times New Roman" w:cs="Times New Roman"/>
          <w:sz w:val="30"/>
          <w:szCs w:val="30"/>
          <w:lang w:val="be-BY"/>
        </w:rPr>
        <w:t>ступені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на дасягненне асобасных адукацыйных вынікаў арыентаваны тэмы, якія прадугледжваюць вывучэнне і гатаванне страў беларускай кухні, вывучэнне асартыменту тканін беларускай вытворчасці, парод драўніны, 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што расце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на тэрыторыі Беларусі і ма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вялікае значэнне для лясной прамысловасці краіны.</w:t>
      </w:r>
    </w:p>
    <w:p w:rsidR="001D4D56" w:rsidRPr="001F490D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Пры падборы дыдактычнага матэрыялу да вуч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ных заняткаў рэкамендуецца аддаваць перавагу такім практыкаванням і заданням, якія сваім зместам выхоўваюць у вучняў любоў да Радзімы, пачуццё гонару за беларускі народ; спрыяюць фарм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ір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аванню грамадзянскасці, нацыянальнай самасвядомасці, маральнай, экалагічнай культуры, культуры бяспекі жыццядзейнасці, каштоўнасных адносін да свайго здароўя.</w:t>
      </w:r>
    </w:p>
    <w:p w:rsidR="001D4D56" w:rsidRPr="001F490D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Для рэалізацыі выхаваўчага патэнцыялу вучэбнага прадмета 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рэкамендуецца:</w:t>
      </w:r>
    </w:p>
    <w:p w:rsidR="001D4D56" w:rsidRPr="001F490D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уключаць у змест вучэбных заняткаў інфармацыю 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гісторы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ўзнікнення і развіцця прылад працы, канструкцыйны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матэрыял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; сучасны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і перспектыўны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тэхналогі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пераўтварэння матэрыялаў; беларускі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металургічны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прадпрыемств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, прадпрыемств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лёгкай і хімічнай прамысловасці, машынабудаванн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; выкарыстанн</w:t>
      </w:r>
      <w:r w:rsidR="00B067B1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нацыянальных відаў дэкаратыўна-прыкладной творчасці ў аздабленні сучасных швейных вырабаў, прадметаў інтэр'ера і інш.;</w:t>
      </w:r>
    </w:p>
    <w:p w:rsidR="001D4D56" w:rsidRPr="001F490D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забяспечваць вучням магчымасць самім выбіраць тып, від і форму матэрыялаў, з якімі яны працуюць;</w:t>
      </w:r>
    </w:p>
    <w:p w:rsidR="001D4D56" w:rsidRPr="001F490D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ажыццяўляць выбар віду дэкаратыўна-прыкладной творчасці ў м</w:t>
      </w:r>
      <w:r w:rsidR="00E30277">
        <w:rPr>
          <w:rFonts w:ascii="Times New Roman" w:hAnsi="Times New Roman" w:cs="Times New Roman"/>
          <w:sz w:val="30"/>
          <w:szCs w:val="30"/>
          <w:lang w:val="be-BY"/>
        </w:rPr>
        <w:t>еж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ах рэалізацыі варыятыўнага кампанента вучэбнай праграмы з улікам традыцый і культурнай спадчыны рэгіёна, у якім пражываюць вучн</w:t>
      </w:r>
      <w:r w:rsidR="001F490D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D4D56" w:rsidRPr="001F490D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знаёміць вучняў з прафесіямі, запатрабаванымі на вытворчасці і ў сферы абслугоўвання рэгіёна, у якім яны пражываюць;</w:t>
      </w:r>
    </w:p>
    <w:p w:rsidR="001D4D56" w:rsidRPr="001F490D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уключаць вучняў у актыўную практычную дзейнасць, якая імітуе рэальныя бытавыя, працоўныя, вытворчыя працэсы.</w:t>
      </w:r>
    </w:p>
    <w:p w:rsidR="001D4D56" w:rsidRPr="001F490D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З мэтай выхавання ў вучняў культуры працы неабходна звяртаць асаблівую ўвагу на выкананне правіл арганізацыі вучэбнага месца, правільнае і бяспечнае карыстанне інструментамі і абсталяваннем, эканомнае расходаванне матэрыялаў.</w:t>
      </w:r>
    </w:p>
    <w:p w:rsidR="001D4D56" w:rsidRPr="001F490D" w:rsidRDefault="001D4D56" w:rsidP="001D4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З мэтай рэалізацыі выхаваўчага патэнцыялу вуч</w:t>
      </w:r>
      <w:r w:rsidR="004537F4"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нага прадмета рэкамендуецца выкарыстоўваць актыўныя метады і формы навучання: стварэнне праблемных сітуацый, дзелавая гульня, мазгавы штурм, экскурсіі на прадпрыемствы і ў музеі народнай творчасці, метад праектаў і інш.</w:t>
      </w:r>
    </w:p>
    <w:p w:rsidR="007C31C9" w:rsidRPr="001F490D" w:rsidRDefault="007C31C9" w:rsidP="007C31C9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  <w:lang w:val="be-BY"/>
        </w:rPr>
      </w:pPr>
      <w:r w:rsidRPr="001F490D">
        <w:rPr>
          <w:rFonts w:ascii="Times New Roman" w:hAnsi="Times New Roman"/>
          <w:sz w:val="30"/>
          <w:szCs w:val="30"/>
          <w:lang w:val="be-BY"/>
        </w:rPr>
        <w:t xml:space="preserve">Пералік экскурсійных аб'ектаў і турыстычных маршрутаў, якія рэкамендуюцца для наведвання </w:t>
      </w:r>
      <w:r w:rsidR="000E3045">
        <w:rPr>
          <w:rFonts w:ascii="Times New Roman" w:hAnsi="Times New Roman"/>
          <w:sz w:val="30"/>
          <w:szCs w:val="30"/>
          <w:lang w:val="be-BY"/>
        </w:rPr>
        <w:t>на</w:t>
      </w:r>
      <w:r w:rsidRPr="001F490D">
        <w:rPr>
          <w:rFonts w:ascii="Times New Roman" w:hAnsi="Times New Roman"/>
          <w:sz w:val="30"/>
          <w:szCs w:val="30"/>
          <w:lang w:val="be-BY"/>
        </w:rPr>
        <w:t>вуч</w:t>
      </w:r>
      <w:r w:rsidR="000E3045">
        <w:rPr>
          <w:rFonts w:ascii="Times New Roman" w:hAnsi="Times New Roman"/>
          <w:sz w:val="30"/>
          <w:szCs w:val="30"/>
          <w:lang w:val="be-BY"/>
        </w:rPr>
        <w:t>э</w:t>
      </w:r>
      <w:r w:rsidRPr="001F490D">
        <w:rPr>
          <w:rFonts w:ascii="Times New Roman" w:hAnsi="Times New Roman"/>
          <w:sz w:val="30"/>
          <w:szCs w:val="30"/>
          <w:lang w:val="be-BY"/>
        </w:rPr>
        <w:t>н</w:t>
      </w:r>
      <w:r w:rsidR="000E3045">
        <w:rPr>
          <w:rFonts w:ascii="Times New Roman" w:hAnsi="Times New Roman"/>
          <w:sz w:val="30"/>
          <w:szCs w:val="30"/>
          <w:lang w:val="be-BY"/>
        </w:rPr>
        <w:t>ца</w:t>
      </w:r>
      <w:r w:rsidRPr="001F490D">
        <w:rPr>
          <w:rFonts w:ascii="Times New Roman" w:hAnsi="Times New Roman"/>
          <w:sz w:val="30"/>
          <w:szCs w:val="30"/>
          <w:lang w:val="be-BY"/>
        </w:rPr>
        <w:t>мі, размешчаны ў раздзеле нацыянальнага адукацыйнага партала:</w:t>
      </w:r>
      <w:r w:rsidR="004537F4">
        <w:rPr>
          <w:rFonts w:ascii="Times New Roman" w:hAnsi="Times New Roman"/>
          <w:sz w:val="30"/>
          <w:szCs w:val="30"/>
          <w:lang w:val="be-BY"/>
        </w:rPr>
        <w:t xml:space="preserve"> </w:t>
      </w:r>
      <w:hyperlink r:id="rId22" w:history="1">
        <w:r w:rsidR="00257041" w:rsidRPr="001F490D">
          <w:rPr>
            <w:rFonts w:ascii="Times New Roman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https://vospitanie.adu.by/</w:t>
        </w:r>
      </w:hyperlink>
      <w:r w:rsidR="00257041" w:rsidRPr="001F490D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hyperlink r:id="rId23" w:history="1">
        <w:r w:rsidR="00257041" w:rsidRPr="001F490D">
          <w:rPr>
            <w:rFonts w:ascii="Times New Roman" w:hAnsi="Times New Roman" w:cs="Times New Roman"/>
            <w:i/>
            <w:color w:val="0563C1"/>
            <w:sz w:val="30"/>
            <w:szCs w:val="30"/>
            <w:u w:val="single"/>
            <w:lang w:val="be-BY"/>
          </w:rPr>
          <w:t>Арганізацыя выхавання / М</w:t>
        </w:r>
        <w:r w:rsidR="00257041" w:rsidRPr="001F490D">
          <w:rPr>
            <w:rFonts w:ascii="Times New Roman" w:hAnsi="Times New Roman" w:cs="Times New Roman"/>
            <w:i/>
            <w:color w:val="0563C1"/>
            <w:sz w:val="30"/>
            <w:szCs w:val="30"/>
            <w:u w:val="single"/>
            <w:lang w:val="be-BY"/>
          </w:rPr>
          <w:t>е</w:t>
        </w:r>
        <w:r w:rsidR="00257041" w:rsidRPr="001F490D">
          <w:rPr>
            <w:rFonts w:ascii="Times New Roman" w:hAnsi="Times New Roman" w:cs="Times New Roman"/>
            <w:i/>
            <w:color w:val="0563C1"/>
            <w:sz w:val="30"/>
            <w:szCs w:val="30"/>
            <w:u w:val="single"/>
            <w:lang w:val="be-BY"/>
          </w:rPr>
          <w:t>тадычныя рэкамендацыі</w:t>
        </w:r>
      </w:hyperlink>
      <w:r w:rsidR="00257041" w:rsidRPr="001F490D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CE084D" w:rsidRPr="001F490D" w:rsidRDefault="00CE084D" w:rsidP="00830C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арганізацыі адукацыйнага працэсу для атрымання агульнай базавай адукацыі дома вывучэнне вучэбнага прадмета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не ажыццяўляецца.</w:t>
      </w:r>
    </w:p>
    <w:p w:rsidR="00CE084D" w:rsidRPr="001F490D" w:rsidRDefault="00CE084D" w:rsidP="00E32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У адпаведнасці з Санітарнымі нормамі і правіламі два вуч</w:t>
      </w:r>
      <w:r w:rsidR="004537F4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ныя заняткі па вучэбным прадмеце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могуць быць аб'яднаны.</w:t>
      </w:r>
    </w:p>
    <w:p w:rsidR="00CE084D" w:rsidRPr="001F490D" w:rsidRDefault="002155BC" w:rsidP="002155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Звяртаем увагу, што вучэбная праграма змяшчае варыятыўны кампанент, настаўнік працоўнага навучання можа самастойна выбіраць або дапаўняць названыя ў ёй раздзелы іншымі тэмамі, якія адлюстроўваюць рэгіянальную спецыфіку і асаблівасці адукацыйнага асяроддзя ўстановы адукацыі, у залежнасці ад матэрыяльна-тэхнічнай базы ўстановы агульнай сярэдняй адукацыі, інтарэсаў вучн</w:t>
      </w:r>
      <w:r w:rsidR="004537F4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ў.</w:t>
      </w:r>
    </w:p>
    <w:p w:rsidR="00CE084D" w:rsidRPr="001F490D" w:rsidRDefault="00CE084D" w:rsidP="00F37A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Традыцыйна ў вуч</w:t>
      </w:r>
      <w:r w:rsidR="004537F4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ных праграмах прыводзіцца прыкладны пералік вырабаў для практычных работ. Настаўнік працоўнага навучання можа планаваць выкананне вырабаў з улікам іх адпаведнасці тэмам</w:t>
      </w:r>
      <w:r w:rsidR="00B067B1">
        <w:rPr>
          <w:rFonts w:ascii="Times New Roman" w:eastAsia="Times New Roman" w:hAnsi="Times New Roman" w:cs="Times New Roman"/>
          <w:sz w:val="30"/>
          <w:szCs w:val="30"/>
          <w:lang w:val="be-BY"/>
        </w:rPr>
        <w:t>, якія вывучаюцца,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тэхналагічным аперацыям. У той жа час пры выбары вырабу неабходна ўлічваць стан матэрыяльна-тэхнічнай базы ўстановы агульнай сярэдняй адукацыі, рэгіянальныя традыцыі, жаданне і магчымасці вучн</w:t>
      </w:r>
      <w:r w:rsidR="004537F4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ў.</w:t>
      </w:r>
    </w:p>
    <w:p w:rsidR="00CE084D" w:rsidRPr="001F490D" w:rsidRDefault="00CE084D" w:rsidP="006E6F5A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Настаўнікі тэхнічнай і абслуговай працы маюць права на змену паслядоўнасці вывучэння раздзелаў і т</w:t>
      </w:r>
      <w:r w:rsidR="004537F4">
        <w:rPr>
          <w:rFonts w:ascii="Times New Roman" w:eastAsia="Times New Roman" w:hAnsi="Times New Roman" w:cs="Times New Roman"/>
          <w:sz w:val="30"/>
          <w:szCs w:val="30"/>
          <w:lang w:val="be-BY"/>
        </w:rPr>
        <w:t>э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м пры ўмове</w:t>
      </w:r>
      <w:r w:rsidR="004537F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F49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захавання цэласнасці сістэмы падрыхтоўкі вучн</w:t>
      </w:r>
      <w:r w:rsidR="004537F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я</w:t>
      </w:r>
      <w:r w:rsidRPr="001F49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ў да працоўнай, гаспадарча-бытавой дзейнасці. Да 15</w:t>
      </w:r>
      <w:r w:rsidR="00B067B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1F49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% вуч</w:t>
      </w:r>
      <w:r w:rsidR="004537F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эб</w:t>
      </w:r>
      <w:r w:rsidRPr="001F49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нага часу настаўнік можа выкарыстоўваць па сваім меркаванні з улікам стану матэрыяльна-тэхнічнай базы ўстановы агульнай сярэдняй адукацыі.</w:t>
      </w:r>
    </w:p>
    <w:p w:rsidR="009E33E8" w:rsidRPr="001F490D" w:rsidRDefault="009E33E8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/>
        </w:rPr>
        <w:t>Звяртаем увагу</w:t>
      </w:r>
      <w:r w:rsidRPr="001F49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, што пры</w:t>
      </w:r>
      <w:r w:rsidR="004537F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вывучэнні раздзелаў </w:t>
      </w:r>
      <w:r w:rsidR="001F490D"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Асновы дамаводства</w:t>
      </w:r>
      <w:r w:rsidR="001F490D"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(</w:t>
      </w:r>
      <w:r w:rsidR="001F490D"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Працоўнае навучанне. Тэхнічная праца</w:t>
      </w:r>
      <w:r w:rsidR="001F490D"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) і </w:t>
      </w:r>
      <w:r w:rsidR="001F490D"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Рамонтныя </w:t>
      </w:r>
      <w:r w:rsidR="00B067B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работы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ў быце</w:t>
      </w:r>
      <w:r w:rsidR="001F490D"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(</w:t>
      </w:r>
      <w:r w:rsidR="001F490D"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Працоўнае навучанне. Абслуговая праца</w:t>
      </w:r>
      <w:r w:rsidR="001F490D"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) прадугледжваецца </w:t>
      </w:r>
      <w:r w:rsidR="001F490D"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паралельнае</w:t>
      </w:r>
      <w:r w:rsidR="001F490D"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вывучэнне </w:t>
      </w:r>
      <w:r w:rsidR="004537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ў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казаных т</w:t>
      </w:r>
      <w:r w:rsidR="00D5628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э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 хлопчыкамі і дзяўчынкамі (дзяўчынкі займаюцца ў вуч</w:t>
      </w:r>
      <w:r w:rsidR="004537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эб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ных майстэрнях, хлопчыкі – у</w:t>
      </w:r>
      <w:r w:rsidR="0031416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 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вуч</w:t>
      </w:r>
      <w:r w:rsidR="004537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эб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ных кабінетах для заняткаў кулінарыяй і швейнай справай, вуч</w:t>
      </w:r>
      <w:r w:rsidR="004537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эб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ныя заняткі для дзяўчынак праводзіць настаўнік тэхнічнай працы, для хлопчыкаў – настаўнік абслуговай працы).</w:t>
      </w:r>
    </w:p>
    <w:p w:rsidR="009E33E8" w:rsidRPr="001F490D" w:rsidRDefault="009E33E8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Пры наяўнасці ўмоў ва ўстанове адукацыі і магчымасцей матэрыяльна-тэхнічнай базы вуч</w:t>
      </w:r>
      <w:r w:rsidR="004537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эб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ных майстэрняў і кабінетаў абслуговай працы рэкамендуецца аб'яднанне груп хлопчыкаў і дзяўчынак у адным памяшканні пры вывучэнні раздзелаў </w:t>
      </w:r>
      <w:r w:rsidR="001F490D"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Асновы дамаводства</w:t>
      </w:r>
      <w:r w:rsidR="001F490D"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і </w:t>
      </w:r>
      <w:r w:rsidR="001F490D"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Рамонтныя работы ў быце</w:t>
      </w:r>
      <w:r w:rsidR="001F490D"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1F49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451548" w:rsidRPr="001F490D" w:rsidRDefault="00CE084D" w:rsidP="0045154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арганізацыі адукацыйнага працэсу па вучэбным прадмеце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абавязковым з'яўляецца выкананне </w:t>
      </w:r>
      <w:r w:rsidRPr="00BD1325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Правіл бяспекі арганізацыі адукацыйнага працэсу, арганізацыі выхаваўчага працэсу пры рэалізацыі адукацыйных праграм агульнай сярэдняй адукацыі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зацверджаных пастановай Міністэрства адукацыі Рэспублікі Беларусь ад 03.08.2022 № 227 (далей </w:t>
      </w:r>
      <w:r w:rsidR="004537F4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Правілы бяспекі), якія ўстанаўліваюць патрабаванні да мер бяспекі пры правядзенні практычных заняткаў, а таксама вызначаюць абавязкі ўдзельнікаў адукацыйнага працэсу ва ўстановах адукацыі па забеспячэнні бяспечных умоў яго арганізацыі.</w:t>
      </w:r>
    </w:p>
    <w:p w:rsidR="007A5287" w:rsidRPr="001F490D" w:rsidRDefault="00451548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Н</w:t>
      </w:r>
      <w:r w:rsidR="00CE084D" w:rsidRPr="001F4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а першы</w:t>
      </w:r>
      <w:r w:rsidR="004537F4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х</w:t>
      </w:r>
      <w:r w:rsidR="00CE084D" w:rsidRPr="001F4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 xml:space="preserve"> вуч</w:t>
      </w:r>
      <w:r w:rsidR="004537F4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эб</w:t>
      </w:r>
      <w:r w:rsidR="00CE084D" w:rsidRPr="001F4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ны</w:t>
      </w:r>
      <w:r w:rsidR="004537F4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х</w:t>
      </w:r>
      <w:r w:rsidR="00CE084D" w:rsidRPr="001F4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 xml:space="preserve"> занятк</w:t>
      </w:r>
      <w:r w:rsidR="004537F4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ах</w:t>
      </w:r>
      <w:r w:rsidR="00CE084D" w:rsidRPr="001F4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  <w:r w:rsidR="0031416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у</w:t>
      </w:r>
      <w:r w:rsidR="00CE084D" w:rsidRPr="001F4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 xml:space="preserve"> кожнай вучэбнай чвэрці ва ўсіх класах</w:t>
      </w:r>
      <w:r w:rsidR="004537F4" w:rsidRPr="004537F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CE084D"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неабходна праводзіць навучанне вучняў правілам бяспечных паводзін з улікам спецыфікі вучэбнага прадмета і рабіць адпаведны запіс у</w:t>
      </w:r>
      <w:r w:rsidR="002B402C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 </w:t>
      </w:r>
      <w:r w:rsidR="00CE084D"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графе </w:t>
      </w:r>
      <w:r w:rsidR="001F490D" w:rsidRPr="001242C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«</w:t>
      </w:r>
      <w:r w:rsidR="00CE084D" w:rsidRPr="001242C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Змест вучэбных заняткаў</w:t>
      </w:r>
      <w:r w:rsidR="001F490D" w:rsidRPr="001242C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»</w:t>
      </w:r>
      <w:r w:rsidR="00CE084D"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класнага </w:t>
      </w:r>
      <w:r w:rsidR="001242C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журнала</w:t>
      </w:r>
      <w:r w:rsidR="00CE084D"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: </w:t>
      </w:r>
      <w:r w:rsidR="001F490D" w:rsidRPr="001242C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«</w:t>
      </w:r>
      <w:r w:rsidR="00CE084D" w:rsidRPr="001242C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Навучанне правілам бяспечных паводзін</w:t>
      </w:r>
      <w:r w:rsidR="001F490D" w:rsidRPr="001242C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»</w:t>
      </w:r>
      <w:r w:rsidR="00CE084D"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або </w:t>
      </w:r>
      <w:r w:rsidR="001F490D" w:rsidRPr="001242C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«</w:t>
      </w:r>
      <w:r w:rsidR="004537F4" w:rsidRPr="001242C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Н</w:t>
      </w:r>
      <w:r w:rsidR="00CE084D" w:rsidRPr="001242C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ПБП</w:t>
      </w:r>
      <w:r w:rsidR="001F490D" w:rsidRPr="001242C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»</w:t>
      </w:r>
      <w:r w:rsidR="00CE084D"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(перад асноўнай тэмай урока).</w:t>
      </w:r>
    </w:p>
    <w:p w:rsidR="00CE084D" w:rsidRPr="001F490D" w:rsidRDefault="00CE084D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Педагагічны работнік абавязаны ўпэўніцца ў стварэнні ўсіх умоў для бяспечнага правядзення вучэбных заняткаў.</w:t>
      </w:r>
      <w:r w:rsidR="004537F4" w:rsidRPr="004537F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Перад пачаткам 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 xml:space="preserve">выканання практычнай работы асаблівую ўвагу трэба </w:t>
      </w:r>
      <w:r w:rsidR="00E71A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надава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ць навучанню бяспечным прыёмам яе выканання.</w:t>
      </w:r>
    </w:p>
    <w:p w:rsidR="00E03EA6" w:rsidRPr="001F490D" w:rsidRDefault="00CE084D" w:rsidP="002F11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pacing w:val="-20"/>
          <w:sz w:val="30"/>
          <w:szCs w:val="30"/>
          <w:lang w:val="be-BY"/>
        </w:rPr>
        <w:t xml:space="preserve">У </w:t>
      </w:r>
      <w:r w:rsidRPr="00E71AC2">
        <w:rPr>
          <w:rFonts w:ascii="Times New Roman" w:hAnsi="Times New Roman" w:cs="Times New Roman"/>
          <w:sz w:val="30"/>
          <w:szCs w:val="30"/>
          <w:lang w:val="be-BY"/>
        </w:rPr>
        <w:t>адпаведнасці са Спецыфічнымі санітарна-эпідэміялагічнымі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патрабаваннямі,</w:t>
      </w:r>
      <w:r w:rsidR="00E71AC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F5D3C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пунктам 92 Правіл бяспекі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пры арганізацыі працоўнага навучання вучн</w:t>
      </w:r>
      <w:r w:rsidR="00E71AC2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павінны дапускацца да выканання практычных заданняў у адпаведным адзенні (халат, фартух, хустка і </w:t>
      </w:r>
      <w:r w:rsidR="0031416F">
        <w:rPr>
          <w:rFonts w:ascii="Times New Roman" w:hAnsi="Times New Roman" w:cs="Times New Roman"/>
          <w:sz w:val="30"/>
          <w:szCs w:val="30"/>
          <w:lang w:val="be-BY"/>
        </w:rPr>
        <w:t>г. д.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) з выкарыстаннем іншых сродкаў індывідуальнай абароны з улікам характару выкананых работ.</w:t>
      </w:r>
    </w:p>
    <w:p w:rsidR="00CE084D" w:rsidRPr="001F490D" w:rsidRDefault="00CE084D" w:rsidP="006E6F5A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Звяртаем увагу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што ў адпаведнасці з вучэбнай праграмай па вучэбным прадмеце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вучн</w:t>
      </w:r>
      <w:r w:rsidR="00E71AC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павінны падчас урока пад кіраўніцтвам настаўніка выконваць практычныя работы з выкарыстаннем вучэбнага абсталявання, у тым ліку станкоў для апрацоўкі драўніны і металу, швейных машын, абсталявання для гатавання ежы. Таму кіраўнікам устаноў агульнай сярэдняй адукацыі неабходна прыняць меры па матэрыяльна-тэхнічн</w:t>
      </w:r>
      <w:r w:rsidR="00E71AC2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м забеспячэнн</w:t>
      </w:r>
      <w:r w:rsidR="00E71AC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выканання вучнямі ў поўным аб'ёме практычнай часткі вучэбнай праграмы па вучэбным прадмеце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C7A9E" w:rsidRPr="001F490D" w:rsidRDefault="00365C91" w:rsidP="00CC795E">
      <w:pPr>
        <w:spacing w:after="0" w:line="240" w:lineRule="auto"/>
        <w:ind w:left="45" w:right="1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З 2022 года за кошт сродкаў рэспубліканскага бюджэту ажыццяўляецца цэнтралізаваная пастаўка</w:t>
      </w:r>
      <w:r w:rsidR="00E71AC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9C7A9E" w:rsidRPr="001F490D">
        <w:rPr>
          <w:rFonts w:ascii="Times New Roman" w:hAnsi="Times New Roman" w:cs="Times New Roman"/>
          <w:sz w:val="30"/>
          <w:szCs w:val="30"/>
          <w:lang w:val="be-BY"/>
        </w:rPr>
        <w:t>сродкаў навучання і вуч</w:t>
      </w:r>
      <w:r w:rsidR="00E71AC2"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="009C7A9E" w:rsidRPr="001F490D">
        <w:rPr>
          <w:rFonts w:ascii="Times New Roman" w:hAnsi="Times New Roman" w:cs="Times New Roman"/>
          <w:sz w:val="30"/>
          <w:szCs w:val="30"/>
          <w:lang w:val="be-BY"/>
        </w:rPr>
        <w:t>нага абсталявання для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9C7A9E" w:rsidRPr="001F490D">
        <w:rPr>
          <w:rFonts w:ascii="Times New Roman" w:hAnsi="Times New Roman" w:cs="Times New Roman"/>
          <w:sz w:val="30"/>
          <w:szCs w:val="30"/>
          <w:lang w:val="be-BY"/>
        </w:rPr>
        <w:t>вуч</w:t>
      </w:r>
      <w:r w:rsidR="00E71AC2"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="009C7A9E"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ных кабінетаў па вучэбным прадмеце 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9C7A9E" w:rsidRPr="001F490D">
        <w:rPr>
          <w:rFonts w:ascii="Times New Roman" w:hAnsi="Times New Roman" w:cs="Times New Roman"/>
          <w:sz w:val="30"/>
          <w:szCs w:val="30"/>
          <w:lang w:val="be-BY"/>
        </w:rPr>
        <w:t>Працоўнае навучанне. Абслуговая праца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9C7A9E"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 і майстэрняў (сталярных/слясарных) па вучэбным прадмеце 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9C7A9E" w:rsidRPr="001F490D">
        <w:rPr>
          <w:rFonts w:ascii="Times New Roman" w:hAnsi="Times New Roman" w:cs="Times New Roman"/>
          <w:sz w:val="30"/>
          <w:szCs w:val="30"/>
          <w:lang w:val="be-BY"/>
        </w:rPr>
        <w:t>Працоўнае навучанне. Тэхнічная праца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9C7A9E" w:rsidRPr="001F490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C7A9E" w:rsidRPr="001F490D" w:rsidRDefault="00365C91" w:rsidP="00CC795E">
      <w:pPr>
        <w:spacing w:after="0" w:line="240" w:lineRule="auto"/>
        <w:ind w:left="45" w:right="1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Неабходна прыняць вычарпальныя меры для эфектыўнага выкарыстання пастаўленага абсталявання ў адукацыйным працэсе.</w:t>
      </w:r>
    </w:p>
    <w:p w:rsidR="00CE084D" w:rsidRPr="001F490D" w:rsidRDefault="00CE084D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Практычныя работы на вучэбным абсталяванні праводзяцца пры строгім выкананні правіл бяспекі, супрацьпажарнай бяспекі і санітарна-гігіенічных патрабаванняў. Персанальная адказнасць за спраўную і бяспечную работу вучэбнага абсталявання ўскладаецца на настаўніка працоўнага навучання і кіраўніка ўстановы агульнай сярэдняй адукацыі.</w:t>
      </w:r>
    </w:p>
    <w:p w:rsidR="00CE084D" w:rsidRPr="001F490D" w:rsidRDefault="00CE084D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Пры выкананні практычных работ па працоўным навучанні на вучэбным абсталяванні настаўнік павінен улічваць псіхафізічныя магчымасці асобных вучн</w:t>
      </w:r>
      <w:r w:rsidR="001462B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ў і арганізоўваць іх ра</w:t>
      </w:r>
      <w:r w:rsidR="001462B0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у з інструментамі з улікам індывідуальнага падыходу.</w:t>
      </w:r>
    </w:p>
    <w:p w:rsidR="00CE084D" w:rsidRPr="001F490D" w:rsidRDefault="00CE084D" w:rsidP="006E6F5A">
      <w:pPr>
        <w:shd w:val="clear" w:color="auto" w:fill="FFFFFF" w:themeFill="background1"/>
        <w:tabs>
          <w:tab w:val="right" w:pos="-2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Настаўнік тэхнічнай працы ва ўстановах агульнай сярэдняй адукацыі павінен мець кваліфікацыйны разрад па адной з працоўных прафесій: станочнік дрэваапрацоўчых станкоў, станочнік металаапрацоўчых станкоў або станочнік шырокага профілю, што дае яму права працаваць на вучэбным станочным абсталяванні, а таксама навучаць вучн</w:t>
      </w:r>
      <w:r w:rsidR="001462B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 прыёмам бяспечнай ра</w:t>
      </w:r>
      <w:r w:rsidR="00255E8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бот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ы</w:t>
      </w:r>
      <w:r w:rsidR="00255E8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на вучэбных станках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CE084D" w:rsidRPr="001F490D" w:rsidRDefault="00CE084D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Звяртаем увагу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, што выкананне дамашняга задання вучэбнай праграмай па вучэбным прадмеце </w:t>
      </w:r>
      <w:r w:rsidR="001F490D"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не 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прадугледжана.</w:t>
      </w:r>
      <w:r w:rsidR="001462B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Настаўнік можа прапанаваць для выканання дома заданні творчага характару толькі па жаданні вучн</w:t>
      </w:r>
      <w:r w:rsidR="001462B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ў.</w:t>
      </w:r>
    </w:p>
    <w:p w:rsidR="00107FE6" w:rsidRPr="001F490D" w:rsidRDefault="00CE084D" w:rsidP="00995BB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Для правядзення факультатыўных заняткаў прапануецца выкарыстоўваць вуч</w:t>
      </w:r>
      <w:r w:rsidR="001462B0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ныя праграмы, зацверджаныя Міністэрствам адукацыі Рэспублікі Беларусь. Вучэбныя праграмы факультатыўных заняткаў размешчаны на нацыянальным адукацыйным партале:</w:t>
      </w:r>
      <w:bookmarkStart w:id="4" w:name="_Hlk71725375"/>
      <w:r w:rsidR="00146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hyperlink r:id="rId24" w:history="1">
        <w:r w:rsidR="00C026AB" w:rsidRPr="003F6F06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https://adu.by/</w:t>
        </w:r>
      </w:hyperlink>
      <w:r w:rsidR="00C026AB" w:rsidRPr="002B402C">
        <w:rPr>
          <w:rStyle w:val="a8"/>
          <w:rFonts w:ascii="Times New Roman" w:hAnsi="Times New Roman" w:cs="Times New Roman"/>
          <w:i/>
          <w:sz w:val="30"/>
          <w:szCs w:val="30"/>
          <w:u w:val="none"/>
          <w:lang w:val="be-BY"/>
        </w:rPr>
        <w:t xml:space="preserve"> </w:t>
      </w:r>
      <w:hyperlink r:id="rId25" w:history="1">
        <w:r w:rsidR="00257041"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1462B0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В</w:t>
        </w:r>
        <w:r w:rsidR="00257041"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уч</w:t>
        </w:r>
        <w:r w:rsidR="001462B0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эб</w:t>
        </w:r>
        <w:r w:rsidR="00257041" w:rsidRPr="001F490D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>ныя прадметы. V–XI класы /</w:t>
        </w:r>
        <w:r w:rsidR="00C026AB">
          <w:rPr>
            <w:rStyle w:val="a8"/>
            <w:rFonts w:ascii="Times New Roman" w:hAnsi="Times New Roman" w:cs="Times New Roman"/>
            <w:i/>
            <w:sz w:val="30"/>
            <w:szCs w:val="30"/>
            <w:lang w:val="be-BY"/>
          </w:rPr>
          <w:t xml:space="preserve"> </w:t>
        </w:r>
        <w:r w:rsidR="00257041" w:rsidRPr="00C026AB">
          <w:rPr>
            <w:rStyle w:val="a8"/>
            <w:rFonts w:ascii="Times New Roman" w:hAnsi="Times New Roman"/>
            <w:i/>
            <w:sz w:val="30"/>
            <w:szCs w:val="30"/>
            <w:lang w:val="be-BY"/>
          </w:rPr>
          <w:t>Працоўнае навучанне</w:t>
        </w:r>
      </w:hyperlink>
      <w:r w:rsidR="00257041" w:rsidRPr="001F490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.</w:t>
      </w:r>
      <w:bookmarkEnd w:id="4"/>
    </w:p>
    <w:p w:rsidR="00116523" w:rsidRPr="001F490D" w:rsidRDefault="005D4E54" w:rsidP="00995BB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</w:pPr>
      <w:bookmarkStart w:id="5" w:name="_Hlk132640168"/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 xml:space="preserve">5. Арганізацыя метадычнай </w:t>
      </w:r>
      <w:r w:rsidR="00116523" w:rsidRPr="001F49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ра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бот</w:t>
      </w:r>
      <w:r w:rsidR="00116523" w:rsidRPr="001F49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ы</w:t>
      </w:r>
    </w:p>
    <w:bookmarkEnd w:id="5"/>
    <w:p w:rsidR="00833DF8" w:rsidRPr="001F490D" w:rsidRDefault="00833DF8" w:rsidP="003C788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2023/2024 навучальным годзе для арганізацыі дзейнасці метадычных фарміраванняў настаўнікаў, якія выкладаюць вучэбны прадмет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, прапануецца адзіная тэма</w:t>
      </w:r>
      <w:r w:rsidR="00146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1462B0" w:rsidRPr="001F490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be-BY"/>
        </w:rPr>
        <w:t>«</w:t>
      </w:r>
      <w:r w:rsidRPr="001F490D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Удасканаленне прафесійнай кампетэнтнасці педагогаў па пытаннях выхавання і развіцця асобы вучн</w:t>
      </w:r>
      <w:r w:rsidR="001462B0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я</w:t>
      </w:r>
      <w:r w:rsidRPr="001F490D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сродкамі вучэбнага прадмета </w:t>
      </w:r>
      <w:r w:rsidR="002B402C" w:rsidRPr="002B402C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„</w:t>
      </w:r>
      <w:r w:rsidRPr="001F490D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Працоўнае навучанне</w:t>
      </w:r>
      <w:r w:rsidR="002B402C" w:rsidRPr="002B402C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“</w:t>
      </w:r>
      <w:bookmarkStart w:id="6" w:name="_GoBack"/>
      <w:bookmarkEnd w:id="6"/>
      <w:r w:rsidR="001F490D" w:rsidRPr="001F490D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026B37" w:rsidRPr="001F490D" w:rsidRDefault="00833DF8" w:rsidP="003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Развіццё прафесійнай кампетэнтнасці педагогаў ажыццяўляецца праз ра</w:t>
      </w:r>
      <w:r w:rsidR="001462B0">
        <w:rPr>
          <w:rFonts w:ascii="Times New Roman" w:hAnsi="Times New Roman" w:cs="Times New Roman"/>
          <w:sz w:val="30"/>
          <w:szCs w:val="30"/>
          <w:lang w:val="be-BY"/>
        </w:rPr>
        <w:t>бот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у метадычных фарміраванняў: школьнага, раённага (гарадскога) вучэбна-метадычных аб'яднанняў настаўнікаў</w:t>
      </w:r>
      <w:r w:rsidR="001462B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тэхнічнай і абслуговай працы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, школ маладога настаўніка, школ удасканалення педагагічнага майстэрства, школ перадавога педагагічнага вопыту, творчых і праблемных груп і інш.</w:t>
      </w:r>
    </w:p>
    <w:p w:rsidR="00833DF8" w:rsidRPr="001F490D" w:rsidRDefault="00833DF8" w:rsidP="003C7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color w:val="000000"/>
          <w:sz w:val="30"/>
          <w:szCs w:val="30"/>
          <w:lang w:val="be-BY"/>
        </w:rPr>
        <w:t>Дзейнасць усіх метадычных фарміраванняў павінна планавацца на аснове</w:t>
      </w:r>
      <w:r w:rsidR="001462B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аналізу вынікаў метадычнай работы за папярэдні навучальны год</w:t>
      </w:r>
      <w:r w:rsidR="001462B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F490D">
        <w:rPr>
          <w:rFonts w:ascii="Times New Roman" w:hAnsi="Times New Roman" w:cs="Times New Roman"/>
          <w:color w:val="000000"/>
          <w:sz w:val="30"/>
          <w:szCs w:val="30"/>
          <w:lang w:val="be-BY"/>
        </w:rPr>
        <w:t>з улікам</w:t>
      </w:r>
      <w:r w:rsidR="001462B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1F490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патрабаванняў нарматыўных прававых актаў,</w:t>
      </w:r>
      <w:r w:rsidR="001462B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1F490D">
        <w:rPr>
          <w:rFonts w:ascii="Times New Roman" w:hAnsi="Times New Roman" w:cs="Times New Roman"/>
          <w:color w:val="000000"/>
          <w:sz w:val="30"/>
          <w:szCs w:val="30"/>
          <w:lang w:val="be-BY"/>
        </w:rPr>
        <w:t>а</w:t>
      </w:r>
      <w:r w:rsidR="00E805BB">
        <w:rPr>
          <w:rFonts w:ascii="Times New Roman" w:hAnsi="Times New Roman" w:cs="Times New Roman"/>
          <w:color w:val="000000"/>
          <w:sz w:val="30"/>
          <w:szCs w:val="30"/>
          <w:lang w:val="be-BY"/>
        </w:rPr>
        <w:t>дукацыйнага і кваліфікацыйнага ў</w:t>
      </w:r>
      <w:r w:rsidRPr="001F490D">
        <w:rPr>
          <w:rFonts w:ascii="Times New Roman" w:hAnsi="Times New Roman" w:cs="Times New Roman"/>
          <w:color w:val="000000"/>
          <w:sz w:val="30"/>
          <w:szCs w:val="30"/>
          <w:lang w:val="be-BY"/>
        </w:rPr>
        <w:t>зроўняў педагагічных работнікаў, іх прафесійных інтарэсаў, запыта</w:t>
      </w:r>
      <w:r w:rsidR="0031416F">
        <w:rPr>
          <w:rFonts w:ascii="Times New Roman" w:hAnsi="Times New Roman" w:cs="Times New Roman"/>
          <w:color w:val="000000"/>
          <w:sz w:val="30"/>
          <w:szCs w:val="30"/>
          <w:lang w:val="be-BY"/>
        </w:rPr>
        <w:t>нняў</w:t>
      </w:r>
      <w:r w:rsidRPr="001F49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і садзейнічаць іх прафесійнаму развіццю.</w:t>
      </w:r>
    </w:p>
    <w:p w:rsidR="00833DF8" w:rsidRPr="001F490D" w:rsidRDefault="00026B37" w:rsidP="003C7881">
      <w:pPr>
        <w:widowControl w:val="0"/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На пасяджэннях метадычных фарміраванняў рэкамендуецца разгледзець наступныя пытанні:</w:t>
      </w:r>
    </w:p>
    <w:p w:rsidR="00833DF8" w:rsidRPr="001F490D" w:rsidRDefault="00833DF8" w:rsidP="003C78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выхаваўчы і развіваючы патэнцыял вучэбнага прадмета 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33DF8" w:rsidRPr="001F490D" w:rsidRDefault="00833DF8" w:rsidP="003C7881">
      <w:pPr>
        <w:pStyle w:val="af7"/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color w:val="auto"/>
          <w:sz w:val="30"/>
          <w:szCs w:val="30"/>
          <w:lang w:val="be-BY"/>
        </w:rPr>
        <w:t>развіццё пазнавальных інтарэсаў і самастойнасці вучняў на ўроках працоўнага навучання;</w:t>
      </w:r>
    </w:p>
    <w:p w:rsidR="00833DF8" w:rsidRPr="001F490D" w:rsidRDefault="00833DF8" w:rsidP="003C7881">
      <w:pPr>
        <w:pStyle w:val="af7"/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color w:val="auto"/>
          <w:sz w:val="30"/>
          <w:szCs w:val="30"/>
          <w:lang w:val="be-BY"/>
        </w:rPr>
        <w:t>метадычныя прыёмы і сродкі развіцця тэхнічнага і мастацкага мыслення вучн</w:t>
      </w:r>
      <w:r w:rsidR="001462B0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1F490D">
        <w:rPr>
          <w:rFonts w:ascii="Times New Roman" w:hAnsi="Times New Roman" w:cs="Times New Roman"/>
          <w:color w:val="auto"/>
          <w:sz w:val="30"/>
          <w:szCs w:val="30"/>
          <w:lang w:val="be-BY"/>
        </w:rPr>
        <w:t>ў на ўроках працоўнага навучання;</w:t>
      </w:r>
    </w:p>
    <w:p w:rsidR="00833DF8" w:rsidRPr="001F490D" w:rsidRDefault="00833DF8" w:rsidP="003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праектная дзейнасць на ўроках працоўнага навучання як сродак развіцця творчых і канструктарска-тэхналагічных здольнасцей, сацыяльна значных якасцей асобы вучня;</w:t>
      </w:r>
    </w:p>
    <w:p w:rsidR="003C7881" w:rsidRPr="001F490D" w:rsidRDefault="00833DF8" w:rsidP="003C7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выкарыстанне актыўных метадаў і форм навучання</w:t>
      </w:r>
      <w:r w:rsidR="001462B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на ўроках працоўнага навучання для павышэння інтэлектуальнага ўзроўню вучн</w:t>
      </w:r>
      <w:r w:rsidR="001462B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46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 xml:space="preserve">(стварэнне праблемных сітуацый, дзелавая гульня, мазгавы штурм, 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lastRenderedPageBreak/>
        <w:t>экскурсіі на прадпрыемствы і ў музеі народнай творчасці, метад праектаў і інш.);</w:t>
      </w:r>
    </w:p>
    <w:p w:rsidR="00833DF8" w:rsidRPr="001F490D" w:rsidRDefault="00833DF8" w:rsidP="003C7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 w:eastAsia="en-US"/>
        </w:rPr>
        <w:t>прафарыентацыя вучняў на вучэбных занятках па працоўным навучанні,</w:t>
      </w:r>
      <w:r w:rsidRPr="001F490D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be-BY"/>
        </w:rPr>
        <w:t xml:space="preserve"> 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фарміраванне іх гатоўнасці да прафесійнага самавызначэння;</w:t>
      </w:r>
    </w:p>
    <w:p w:rsidR="00833DF8" w:rsidRPr="001F490D" w:rsidRDefault="00833DF8" w:rsidP="003C7881">
      <w:pPr>
        <w:widowControl w:val="0"/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фарміраванне асобасных кампетэнцый вучняў у працэсе вучэбна-пазнавальнай дзейнасці пры навучанні вучэбнаму прадмету 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Працоўнае навучанне</w:t>
      </w:r>
      <w:r w:rsidR="001F490D"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833DF8" w:rsidRPr="001F490D" w:rsidRDefault="00833DF8" w:rsidP="003C7881">
      <w:pPr>
        <w:pStyle w:val="af7"/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color w:val="auto"/>
          <w:sz w:val="30"/>
          <w:szCs w:val="30"/>
          <w:lang w:val="be-BY"/>
        </w:rPr>
        <w:t>развіццё камунікатыўных і арганізатарскіх уменняў, культуры паводзін вучн</w:t>
      </w:r>
      <w:r w:rsidR="001462B0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1F490D">
        <w:rPr>
          <w:rFonts w:ascii="Times New Roman" w:hAnsi="Times New Roman" w:cs="Times New Roman"/>
          <w:color w:val="auto"/>
          <w:sz w:val="30"/>
          <w:szCs w:val="30"/>
          <w:lang w:val="be-BY"/>
        </w:rPr>
        <w:t>ў у працэсе выканання розных відаў дзейнасці;</w:t>
      </w:r>
    </w:p>
    <w:p w:rsidR="00833DF8" w:rsidRPr="001F490D" w:rsidRDefault="00833DF8" w:rsidP="003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сучасны ўрок працоўнага навучання: яго склад</w:t>
      </w:r>
      <w:r w:rsidR="0031416F">
        <w:rPr>
          <w:rFonts w:ascii="Times New Roman" w:hAnsi="Times New Roman" w:cs="Times New Roman"/>
          <w:sz w:val="30"/>
          <w:szCs w:val="30"/>
          <w:lang w:val="be-BY"/>
        </w:rPr>
        <w:t>аль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нікі, метадычны інструментарый, крытэрыі паспяховасці.</w:t>
      </w:r>
    </w:p>
    <w:p w:rsidR="00833DF8" w:rsidRPr="001F490D" w:rsidRDefault="00833DF8" w:rsidP="003C7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color w:val="333333"/>
          <w:sz w:val="23"/>
          <w:szCs w:val="23"/>
          <w:shd w:val="clear" w:color="auto" w:fill="D8EAF3"/>
          <w:lang w:val="be-BY"/>
        </w:rPr>
      </w:pPr>
      <w:r w:rsidRPr="001F490D">
        <w:rPr>
          <w:rFonts w:ascii="Times New Roman" w:hAnsi="Times New Roman" w:cs="Times New Roman"/>
          <w:sz w:val="30"/>
          <w:szCs w:val="30"/>
          <w:lang w:val="be-BY"/>
        </w:rPr>
        <w:t>З мэтай</w:t>
      </w:r>
      <w:r w:rsidR="001462B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>забеспячэння ўмоў для развіцця прафесійнай кампетэнтнасці настаўнікаў</w:t>
      </w:r>
      <w:r w:rsidR="00146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F490D">
        <w:rPr>
          <w:rFonts w:ascii="Times New Roman" w:hAnsi="Times New Roman" w:cs="Times New Roman"/>
          <w:sz w:val="30"/>
          <w:szCs w:val="30"/>
          <w:lang w:val="be-BY"/>
        </w:rPr>
        <w:t>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</w:t>
      </w:r>
      <w:r w:rsidRPr="001F49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F490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(</w:t>
      </w:r>
      <w:hyperlink r:id="rId26" w:history="1">
        <w:r w:rsidRPr="001F490D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https://akademy.by/index.php/be/aktual/37-anons-2</w:t>
        </w:r>
      </w:hyperlink>
      <w:r w:rsidRPr="001F490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).</w:t>
      </w:r>
    </w:p>
    <w:sectPr w:rsidR="00833DF8" w:rsidRPr="001F490D" w:rsidSect="00BB37CF">
      <w:headerReference w:type="default" r:id="rId27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9BB" w:rsidRDefault="00F239BB" w:rsidP="00140C43">
      <w:pPr>
        <w:spacing w:after="0" w:line="240" w:lineRule="auto"/>
      </w:pPr>
      <w:r>
        <w:separator/>
      </w:r>
    </w:p>
  </w:endnote>
  <w:endnote w:type="continuationSeparator" w:id="0">
    <w:p w:rsidR="00F239BB" w:rsidRDefault="00F239BB" w:rsidP="0014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9BB" w:rsidRDefault="00F239BB" w:rsidP="00140C43">
      <w:pPr>
        <w:spacing w:after="0" w:line="240" w:lineRule="auto"/>
      </w:pPr>
      <w:r>
        <w:separator/>
      </w:r>
    </w:p>
  </w:footnote>
  <w:footnote w:type="continuationSeparator" w:id="0">
    <w:p w:rsidR="00F239BB" w:rsidRDefault="00F239BB" w:rsidP="0014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156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BB37CF" w:rsidRPr="000E7C60" w:rsidRDefault="00BB37CF">
        <w:pPr>
          <w:pStyle w:val="af2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E7C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E7C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E7C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805BB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0E7C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BB37CF" w:rsidRDefault="00BB37C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ED508B"/>
    <w:multiLevelType w:val="hybridMultilevel"/>
    <w:tmpl w:val="901E4918"/>
    <w:lvl w:ilvl="0" w:tplc="2E28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A5"/>
    <w:rsid w:val="00003B86"/>
    <w:rsid w:val="00005F4C"/>
    <w:rsid w:val="00011E64"/>
    <w:rsid w:val="000144A3"/>
    <w:rsid w:val="0002041B"/>
    <w:rsid w:val="000232BB"/>
    <w:rsid w:val="00026B37"/>
    <w:rsid w:val="00036797"/>
    <w:rsid w:val="00041391"/>
    <w:rsid w:val="000479D9"/>
    <w:rsid w:val="00050FD0"/>
    <w:rsid w:val="000534CA"/>
    <w:rsid w:val="00066481"/>
    <w:rsid w:val="000744C4"/>
    <w:rsid w:val="00084E25"/>
    <w:rsid w:val="00095A83"/>
    <w:rsid w:val="000A014C"/>
    <w:rsid w:val="000A4F92"/>
    <w:rsid w:val="000B500D"/>
    <w:rsid w:val="000D469F"/>
    <w:rsid w:val="000D763A"/>
    <w:rsid w:val="000E3045"/>
    <w:rsid w:val="000E7C60"/>
    <w:rsid w:val="000F066B"/>
    <w:rsid w:val="000F37B1"/>
    <w:rsid w:val="000F599A"/>
    <w:rsid w:val="000F5CE5"/>
    <w:rsid w:val="000F724B"/>
    <w:rsid w:val="000F7953"/>
    <w:rsid w:val="00100B6C"/>
    <w:rsid w:val="001024A0"/>
    <w:rsid w:val="00102BA5"/>
    <w:rsid w:val="00103B68"/>
    <w:rsid w:val="00107FE6"/>
    <w:rsid w:val="001107A1"/>
    <w:rsid w:val="00116523"/>
    <w:rsid w:val="00117FCD"/>
    <w:rsid w:val="001242C5"/>
    <w:rsid w:val="00140C43"/>
    <w:rsid w:val="00141562"/>
    <w:rsid w:val="00143FD1"/>
    <w:rsid w:val="00145B01"/>
    <w:rsid w:val="001462B0"/>
    <w:rsid w:val="00150314"/>
    <w:rsid w:val="00160FED"/>
    <w:rsid w:val="00164D36"/>
    <w:rsid w:val="00176AF5"/>
    <w:rsid w:val="00180386"/>
    <w:rsid w:val="001A011E"/>
    <w:rsid w:val="001B1D96"/>
    <w:rsid w:val="001B49F8"/>
    <w:rsid w:val="001B5117"/>
    <w:rsid w:val="001B55ED"/>
    <w:rsid w:val="001B7F1C"/>
    <w:rsid w:val="001C7700"/>
    <w:rsid w:val="001D122D"/>
    <w:rsid w:val="001D1CA7"/>
    <w:rsid w:val="001D3797"/>
    <w:rsid w:val="001D4D56"/>
    <w:rsid w:val="001E5547"/>
    <w:rsid w:val="001F490D"/>
    <w:rsid w:val="001F666A"/>
    <w:rsid w:val="00210E51"/>
    <w:rsid w:val="002155BC"/>
    <w:rsid w:val="00226DCA"/>
    <w:rsid w:val="002276CC"/>
    <w:rsid w:val="0023303C"/>
    <w:rsid w:val="002337D0"/>
    <w:rsid w:val="00251F68"/>
    <w:rsid w:val="00255E83"/>
    <w:rsid w:val="00257041"/>
    <w:rsid w:val="0027707C"/>
    <w:rsid w:val="00284CE9"/>
    <w:rsid w:val="00286D38"/>
    <w:rsid w:val="002927A3"/>
    <w:rsid w:val="00295252"/>
    <w:rsid w:val="002A0940"/>
    <w:rsid w:val="002A3A61"/>
    <w:rsid w:val="002B10F5"/>
    <w:rsid w:val="002B402C"/>
    <w:rsid w:val="002C73D5"/>
    <w:rsid w:val="002D0D62"/>
    <w:rsid w:val="002E6E8A"/>
    <w:rsid w:val="002F11CE"/>
    <w:rsid w:val="002F6D58"/>
    <w:rsid w:val="002F748B"/>
    <w:rsid w:val="002F7699"/>
    <w:rsid w:val="00304CF9"/>
    <w:rsid w:val="00306077"/>
    <w:rsid w:val="0031416F"/>
    <w:rsid w:val="00324A88"/>
    <w:rsid w:val="003317AF"/>
    <w:rsid w:val="00340C6D"/>
    <w:rsid w:val="00342D45"/>
    <w:rsid w:val="00345C6E"/>
    <w:rsid w:val="003603B3"/>
    <w:rsid w:val="00365C91"/>
    <w:rsid w:val="00366DA2"/>
    <w:rsid w:val="00370C79"/>
    <w:rsid w:val="003764BD"/>
    <w:rsid w:val="0037794F"/>
    <w:rsid w:val="00383439"/>
    <w:rsid w:val="003840B6"/>
    <w:rsid w:val="00392467"/>
    <w:rsid w:val="003944D6"/>
    <w:rsid w:val="0039493A"/>
    <w:rsid w:val="003A06EE"/>
    <w:rsid w:val="003A3497"/>
    <w:rsid w:val="003A774C"/>
    <w:rsid w:val="003B2ACB"/>
    <w:rsid w:val="003B5FC8"/>
    <w:rsid w:val="003C3D50"/>
    <w:rsid w:val="003C7881"/>
    <w:rsid w:val="003D263F"/>
    <w:rsid w:val="003D514E"/>
    <w:rsid w:val="003D7554"/>
    <w:rsid w:val="003E202E"/>
    <w:rsid w:val="003F30B3"/>
    <w:rsid w:val="003F6D15"/>
    <w:rsid w:val="00400E0C"/>
    <w:rsid w:val="00410859"/>
    <w:rsid w:val="004119E0"/>
    <w:rsid w:val="00414F96"/>
    <w:rsid w:val="004156AE"/>
    <w:rsid w:val="00421836"/>
    <w:rsid w:val="00422894"/>
    <w:rsid w:val="00432CD7"/>
    <w:rsid w:val="00434282"/>
    <w:rsid w:val="004346C4"/>
    <w:rsid w:val="0044011D"/>
    <w:rsid w:val="00444AD6"/>
    <w:rsid w:val="00451548"/>
    <w:rsid w:val="004537F4"/>
    <w:rsid w:val="00455508"/>
    <w:rsid w:val="00457702"/>
    <w:rsid w:val="00466153"/>
    <w:rsid w:val="004722AC"/>
    <w:rsid w:val="00475061"/>
    <w:rsid w:val="00482035"/>
    <w:rsid w:val="00492733"/>
    <w:rsid w:val="00492C12"/>
    <w:rsid w:val="00495BF4"/>
    <w:rsid w:val="004B35DB"/>
    <w:rsid w:val="004B4F51"/>
    <w:rsid w:val="004E3CEA"/>
    <w:rsid w:val="004F103B"/>
    <w:rsid w:val="004F443A"/>
    <w:rsid w:val="004F4DA6"/>
    <w:rsid w:val="00507E26"/>
    <w:rsid w:val="00511C05"/>
    <w:rsid w:val="005121E0"/>
    <w:rsid w:val="00521384"/>
    <w:rsid w:val="00523320"/>
    <w:rsid w:val="00532F4B"/>
    <w:rsid w:val="00541B52"/>
    <w:rsid w:val="00542B36"/>
    <w:rsid w:val="00544875"/>
    <w:rsid w:val="005452F1"/>
    <w:rsid w:val="00552BD2"/>
    <w:rsid w:val="00553A06"/>
    <w:rsid w:val="0055542D"/>
    <w:rsid w:val="00557BE9"/>
    <w:rsid w:val="0056496A"/>
    <w:rsid w:val="00582C0A"/>
    <w:rsid w:val="005942EA"/>
    <w:rsid w:val="00594B1D"/>
    <w:rsid w:val="00596C23"/>
    <w:rsid w:val="005A6738"/>
    <w:rsid w:val="005B088F"/>
    <w:rsid w:val="005B4DFA"/>
    <w:rsid w:val="005C1307"/>
    <w:rsid w:val="005C34CF"/>
    <w:rsid w:val="005D4E54"/>
    <w:rsid w:val="005D7E44"/>
    <w:rsid w:val="005E35D3"/>
    <w:rsid w:val="005E4314"/>
    <w:rsid w:val="005E5A89"/>
    <w:rsid w:val="005E7E6F"/>
    <w:rsid w:val="005F076E"/>
    <w:rsid w:val="0060124F"/>
    <w:rsid w:val="006049D3"/>
    <w:rsid w:val="00612937"/>
    <w:rsid w:val="00615191"/>
    <w:rsid w:val="00617A11"/>
    <w:rsid w:val="006250B8"/>
    <w:rsid w:val="00627675"/>
    <w:rsid w:val="0065384A"/>
    <w:rsid w:val="00654950"/>
    <w:rsid w:val="00655E9D"/>
    <w:rsid w:val="00664744"/>
    <w:rsid w:val="00695E6C"/>
    <w:rsid w:val="00697ACD"/>
    <w:rsid w:val="006A4655"/>
    <w:rsid w:val="006B07E4"/>
    <w:rsid w:val="006D752C"/>
    <w:rsid w:val="006E1095"/>
    <w:rsid w:val="006E61DD"/>
    <w:rsid w:val="006E6F5A"/>
    <w:rsid w:val="0071761F"/>
    <w:rsid w:val="00721856"/>
    <w:rsid w:val="00732EBA"/>
    <w:rsid w:val="00733F55"/>
    <w:rsid w:val="007429AF"/>
    <w:rsid w:val="007430D5"/>
    <w:rsid w:val="00755CF2"/>
    <w:rsid w:val="00773E09"/>
    <w:rsid w:val="00774C9C"/>
    <w:rsid w:val="00777AB8"/>
    <w:rsid w:val="007954F6"/>
    <w:rsid w:val="0079579A"/>
    <w:rsid w:val="007A1615"/>
    <w:rsid w:val="007A5287"/>
    <w:rsid w:val="007B2AB5"/>
    <w:rsid w:val="007B76A2"/>
    <w:rsid w:val="007C31C9"/>
    <w:rsid w:val="007C7D2E"/>
    <w:rsid w:val="007D36CE"/>
    <w:rsid w:val="007D39DC"/>
    <w:rsid w:val="007E5BE3"/>
    <w:rsid w:val="00820CD0"/>
    <w:rsid w:val="008276D2"/>
    <w:rsid w:val="008277CA"/>
    <w:rsid w:val="00830C55"/>
    <w:rsid w:val="0083351C"/>
    <w:rsid w:val="00833DF8"/>
    <w:rsid w:val="008379B5"/>
    <w:rsid w:val="00854BA9"/>
    <w:rsid w:val="0085690C"/>
    <w:rsid w:val="008606E5"/>
    <w:rsid w:val="00867D81"/>
    <w:rsid w:val="008735CC"/>
    <w:rsid w:val="008824DD"/>
    <w:rsid w:val="008A0A67"/>
    <w:rsid w:val="008B3DAA"/>
    <w:rsid w:val="008C1BE7"/>
    <w:rsid w:val="008C7B6F"/>
    <w:rsid w:val="008C7E40"/>
    <w:rsid w:val="008D4D31"/>
    <w:rsid w:val="008E1553"/>
    <w:rsid w:val="008F035C"/>
    <w:rsid w:val="008F4949"/>
    <w:rsid w:val="008F5C22"/>
    <w:rsid w:val="00907AE8"/>
    <w:rsid w:val="00912D18"/>
    <w:rsid w:val="00914996"/>
    <w:rsid w:val="00921442"/>
    <w:rsid w:val="00921E9D"/>
    <w:rsid w:val="00923AD2"/>
    <w:rsid w:val="00925916"/>
    <w:rsid w:val="00925E80"/>
    <w:rsid w:val="00942684"/>
    <w:rsid w:val="00942D85"/>
    <w:rsid w:val="0095178F"/>
    <w:rsid w:val="00953AB4"/>
    <w:rsid w:val="00954B6F"/>
    <w:rsid w:val="00957C06"/>
    <w:rsid w:val="00960F24"/>
    <w:rsid w:val="00974007"/>
    <w:rsid w:val="00975E7F"/>
    <w:rsid w:val="0098390B"/>
    <w:rsid w:val="0098550F"/>
    <w:rsid w:val="009933FF"/>
    <w:rsid w:val="00995BB7"/>
    <w:rsid w:val="009A484F"/>
    <w:rsid w:val="009A6CCF"/>
    <w:rsid w:val="009B0444"/>
    <w:rsid w:val="009B17F9"/>
    <w:rsid w:val="009C77DE"/>
    <w:rsid w:val="009C7A9E"/>
    <w:rsid w:val="009E08EF"/>
    <w:rsid w:val="009E33E8"/>
    <w:rsid w:val="009E3E9A"/>
    <w:rsid w:val="009E4B28"/>
    <w:rsid w:val="00A00E6B"/>
    <w:rsid w:val="00A134A8"/>
    <w:rsid w:val="00A17288"/>
    <w:rsid w:val="00A212C2"/>
    <w:rsid w:val="00A22E79"/>
    <w:rsid w:val="00A23BA2"/>
    <w:rsid w:val="00A24D34"/>
    <w:rsid w:val="00A32559"/>
    <w:rsid w:val="00A35A4A"/>
    <w:rsid w:val="00A41369"/>
    <w:rsid w:val="00A453BE"/>
    <w:rsid w:val="00A550CF"/>
    <w:rsid w:val="00A563E0"/>
    <w:rsid w:val="00A57A65"/>
    <w:rsid w:val="00A666CE"/>
    <w:rsid w:val="00A803D5"/>
    <w:rsid w:val="00A807C2"/>
    <w:rsid w:val="00A8225B"/>
    <w:rsid w:val="00A83F01"/>
    <w:rsid w:val="00A85544"/>
    <w:rsid w:val="00A8554E"/>
    <w:rsid w:val="00A922C5"/>
    <w:rsid w:val="00A92B22"/>
    <w:rsid w:val="00A93942"/>
    <w:rsid w:val="00A9722E"/>
    <w:rsid w:val="00AA03FF"/>
    <w:rsid w:val="00AA168F"/>
    <w:rsid w:val="00AA7FBC"/>
    <w:rsid w:val="00AB26C8"/>
    <w:rsid w:val="00AC0715"/>
    <w:rsid w:val="00AD031A"/>
    <w:rsid w:val="00AE40F1"/>
    <w:rsid w:val="00AF0C28"/>
    <w:rsid w:val="00AF50BC"/>
    <w:rsid w:val="00B067B1"/>
    <w:rsid w:val="00B1267F"/>
    <w:rsid w:val="00B16608"/>
    <w:rsid w:val="00B22C35"/>
    <w:rsid w:val="00B242F4"/>
    <w:rsid w:val="00B306FE"/>
    <w:rsid w:val="00B31B8C"/>
    <w:rsid w:val="00B42AF1"/>
    <w:rsid w:val="00B546BA"/>
    <w:rsid w:val="00B55910"/>
    <w:rsid w:val="00B677F9"/>
    <w:rsid w:val="00B70845"/>
    <w:rsid w:val="00B831F4"/>
    <w:rsid w:val="00BB37CF"/>
    <w:rsid w:val="00BC53E3"/>
    <w:rsid w:val="00BC7942"/>
    <w:rsid w:val="00BC7EBE"/>
    <w:rsid w:val="00BD1325"/>
    <w:rsid w:val="00BD5B41"/>
    <w:rsid w:val="00BE49D1"/>
    <w:rsid w:val="00BF5425"/>
    <w:rsid w:val="00BF5D3C"/>
    <w:rsid w:val="00C026AB"/>
    <w:rsid w:val="00C12137"/>
    <w:rsid w:val="00C1330D"/>
    <w:rsid w:val="00C270A7"/>
    <w:rsid w:val="00C3663C"/>
    <w:rsid w:val="00C40EC3"/>
    <w:rsid w:val="00C45371"/>
    <w:rsid w:val="00C51253"/>
    <w:rsid w:val="00C55801"/>
    <w:rsid w:val="00C56A6F"/>
    <w:rsid w:val="00C61766"/>
    <w:rsid w:val="00C626FA"/>
    <w:rsid w:val="00C66242"/>
    <w:rsid w:val="00C72DA4"/>
    <w:rsid w:val="00C7652C"/>
    <w:rsid w:val="00C84570"/>
    <w:rsid w:val="00C87124"/>
    <w:rsid w:val="00C915BD"/>
    <w:rsid w:val="00CA41DA"/>
    <w:rsid w:val="00CA750D"/>
    <w:rsid w:val="00CC7253"/>
    <w:rsid w:val="00CC795E"/>
    <w:rsid w:val="00CD664D"/>
    <w:rsid w:val="00CE084D"/>
    <w:rsid w:val="00CF31B9"/>
    <w:rsid w:val="00CF7BD6"/>
    <w:rsid w:val="00D00D27"/>
    <w:rsid w:val="00D02637"/>
    <w:rsid w:val="00D06A2E"/>
    <w:rsid w:val="00D11CB8"/>
    <w:rsid w:val="00D12479"/>
    <w:rsid w:val="00D13396"/>
    <w:rsid w:val="00D21273"/>
    <w:rsid w:val="00D27177"/>
    <w:rsid w:val="00D35BC4"/>
    <w:rsid w:val="00D36EC3"/>
    <w:rsid w:val="00D50F95"/>
    <w:rsid w:val="00D56286"/>
    <w:rsid w:val="00D620F2"/>
    <w:rsid w:val="00D62100"/>
    <w:rsid w:val="00D70199"/>
    <w:rsid w:val="00D8429C"/>
    <w:rsid w:val="00D8569B"/>
    <w:rsid w:val="00D94DED"/>
    <w:rsid w:val="00D956D5"/>
    <w:rsid w:val="00D975B6"/>
    <w:rsid w:val="00DA03A3"/>
    <w:rsid w:val="00DA1C75"/>
    <w:rsid w:val="00DA2286"/>
    <w:rsid w:val="00DA6C68"/>
    <w:rsid w:val="00DB7F8E"/>
    <w:rsid w:val="00DD2393"/>
    <w:rsid w:val="00DD5D80"/>
    <w:rsid w:val="00DE659D"/>
    <w:rsid w:val="00DF1886"/>
    <w:rsid w:val="00E03EA6"/>
    <w:rsid w:val="00E07795"/>
    <w:rsid w:val="00E13234"/>
    <w:rsid w:val="00E30277"/>
    <w:rsid w:val="00E322F1"/>
    <w:rsid w:val="00E32F04"/>
    <w:rsid w:val="00E42433"/>
    <w:rsid w:val="00E432AA"/>
    <w:rsid w:val="00E535FD"/>
    <w:rsid w:val="00E5363C"/>
    <w:rsid w:val="00E54758"/>
    <w:rsid w:val="00E555EB"/>
    <w:rsid w:val="00E62209"/>
    <w:rsid w:val="00E625A2"/>
    <w:rsid w:val="00E64D74"/>
    <w:rsid w:val="00E71AC2"/>
    <w:rsid w:val="00E736F6"/>
    <w:rsid w:val="00E805BB"/>
    <w:rsid w:val="00E91F9F"/>
    <w:rsid w:val="00EB10E4"/>
    <w:rsid w:val="00EB34F2"/>
    <w:rsid w:val="00EC09BF"/>
    <w:rsid w:val="00EE2884"/>
    <w:rsid w:val="00EF4A64"/>
    <w:rsid w:val="00EF772F"/>
    <w:rsid w:val="00F0599B"/>
    <w:rsid w:val="00F13676"/>
    <w:rsid w:val="00F13A92"/>
    <w:rsid w:val="00F23178"/>
    <w:rsid w:val="00F239BB"/>
    <w:rsid w:val="00F27D69"/>
    <w:rsid w:val="00F37A8E"/>
    <w:rsid w:val="00F47618"/>
    <w:rsid w:val="00F47641"/>
    <w:rsid w:val="00F631E1"/>
    <w:rsid w:val="00F7491F"/>
    <w:rsid w:val="00F77A8D"/>
    <w:rsid w:val="00F91191"/>
    <w:rsid w:val="00FA0B0D"/>
    <w:rsid w:val="00FA4076"/>
    <w:rsid w:val="00FA4C2C"/>
    <w:rsid w:val="00FB1B7B"/>
    <w:rsid w:val="00FB3A84"/>
    <w:rsid w:val="00FE257F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D7D4"/>
  <w15:docId w15:val="{84BB054D-F6D1-42E4-BCAB-F0F7F54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7C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Текст сноски Знак"/>
    <w:basedOn w:val="a0"/>
    <w:link w:val="a6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921287"/>
    <w:rPr>
      <w:vertAlign w:val="superscript"/>
    </w:rPr>
  </w:style>
  <w:style w:type="paragraph" w:styleId="a6">
    <w:name w:val="footnote text"/>
    <w:basedOn w:val="a"/>
    <w:link w:val="a5"/>
    <w:semiHidden/>
    <w:unhideWhenUsed/>
    <w:rsid w:val="0092128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921287"/>
    <w:rPr>
      <w:sz w:val="20"/>
      <w:szCs w:val="20"/>
    </w:rPr>
  </w:style>
  <w:style w:type="character" w:styleId="a8">
    <w:name w:val="Hyperlink"/>
    <w:basedOn w:val="a0"/>
    <w:uiPriority w:val="99"/>
    <w:unhideWhenUsed/>
    <w:rsid w:val="0083170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170C"/>
    <w:rPr>
      <w:color w:val="605E5C"/>
      <w:shd w:val="clear" w:color="auto" w:fill="E1DFDD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basedOn w:val="a"/>
    <w:uiPriority w:val="34"/>
    <w:qFormat/>
    <w:rsid w:val="009855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7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64B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511C0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957C06"/>
    <w:rPr>
      <w:b/>
      <w:sz w:val="72"/>
      <w:szCs w:val="72"/>
    </w:rPr>
  </w:style>
  <w:style w:type="paragraph" w:styleId="af2">
    <w:name w:val="header"/>
    <w:basedOn w:val="a"/>
    <w:link w:val="af3"/>
    <w:uiPriority w:val="99"/>
    <w:unhideWhenUsed/>
    <w:rsid w:val="00BB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B37CF"/>
  </w:style>
  <w:style w:type="paragraph" w:styleId="af4">
    <w:name w:val="footer"/>
    <w:basedOn w:val="a"/>
    <w:link w:val="af5"/>
    <w:uiPriority w:val="99"/>
    <w:unhideWhenUsed/>
    <w:rsid w:val="00BB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B37CF"/>
  </w:style>
  <w:style w:type="character" w:styleId="af6">
    <w:name w:val="FollowedHyperlink"/>
    <w:basedOn w:val="a0"/>
    <w:uiPriority w:val="99"/>
    <w:semiHidden/>
    <w:unhideWhenUsed/>
    <w:rsid w:val="00CE084D"/>
    <w:rPr>
      <w:color w:val="800080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E33E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DB7F8E"/>
    <w:rPr>
      <w:color w:val="605E5C"/>
      <w:shd w:val="clear" w:color="auto" w:fill="E1DFDD"/>
    </w:rPr>
  </w:style>
  <w:style w:type="paragraph" w:customStyle="1" w:styleId="af7">
    <w:name w:val="Список кружок автомат"/>
    <w:basedOn w:val="a"/>
    <w:uiPriority w:val="99"/>
    <w:rsid w:val="00833DF8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DD5D80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C02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padruchnik.adu.by/" TargetMode="External"/><Relationship Id="rId18" Type="http://schemas.openxmlformats.org/officeDocument/2006/relationships/hyperlink" Target="https://adu.by/" TargetMode="External"/><Relationship Id="rId26" Type="http://schemas.openxmlformats.org/officeDocument/2006/relationships/hyperlink" Target="https://akademy.by/index.php/ru/aktual/37-anons-2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adu.by/ru/pedagogam/natsionalnoe-issledovanie-kachestva-obrazovaniya-niko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u.by/ru/homeru/obrazovatelnyj-protsess-2023-2024-uchebnyj-god/obshchee-srednee-obrazovanie/perechni-uchebnykh-izdanij.html" TargetMode="External"/><Relationship Id="rId17" Type="http://schemas.openxmlformats.org/officeDocument/2006/relationships/hyperlink" Target="https://adu.by/ru/homeru/obrazovatelnyj-protsess-2023-2024-uchebnyj-god/obshchee-srednee-obrazovanie/uchebnye-predmety-v-xi-klassy/trudovoe-obuchenie.html" TargetMode="External"/><Relationship Id="rId25" Type="http://schemas.openxmlformats.org/officeDocument/2006/relationships/hyperlink" Target="https://adu.by/ru/homeru/obrazovatelnyj-protsess-2023-2024-uchebnyj-god/obshchee-srednee-obrazovanie/uchebnye-predmety-v-xi-klassy/trudovoe-obucheni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adu.b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s://adu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u.by/ru/homeru/obrazovatelnyj-protsess-2023-2024-uchebnyj-god/obshchee-srednee-obrazovanie/uchebnye-predmety-v-xi-klassy/trudovoe-obuchenie.html" TargetMode="External"/><Relationship Id="rId23" Type="http://schemas.openxmlformats.org/officeDocument/2006/relationships/hyperlink" Target="https://vospitanie.adu.by/organizatsiya-vospitaniya/metodicheskie-rekomendatsii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u.by/ru/homeru/obrazovatelnyj-protsess-2023-2024-uchebnyj-god/obshchee-srednee-obrazovanie/uchebnye-predmety-v-xi-klassy/trudovoe-obuchenie.html" TargetMode="External"/><Relationship Id="rId19" Type="http://schemas.openxmlformats.org/officeDocument/2006/relationships/hyperlink" Target="https://adu.by/ru/homeru/obrazovatelnyj-protsess-2023-2024-uchebnyj-god/obshchee-srednee-obrazovanie/uchebnye-predmety-v-xi-klassy/trudovoe-obuchenie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vospitanie.adu.by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o8+d5q/SOdlwj1WWjKeDWkifnQ==">AMUW2mUrw8yaIRot44j+MgZN3zpedRNQyhyS/+s4o7QQvYuJFitWCDUTbkIoFUZq1ZrDYeo64swumUvuGrzAEFsE7283M2qd9hGoJIzXb6tL8dtOq1EK+jD4PQ25G++nNQpgHyxuG5Qy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260F71-5A21-49E9-B398-94415B4D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3</cp:revision>
  <cp:lastPrinted>2023-04-20T06:53:00Z</cp:lastPrinted>
  <dcterms:created xsi:type="dcterms:W3CDTF">2023-07-27T06:55:00Z</dcterms:created>
  <dcterms:modified xsi:type="dcterms:W3CDTF">2023-07-27T07:46:00Z</dcterms:modified>
</cp:coreProperties>
</file>