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C0CBDD" w14:textId="65AB804C" w:rsidR="00304CC8" w:rsidRPr="0073781A" w:rsidRDefault="00304CC8" w:rsidP="0073781A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r w:rsidRPr="0073781A">
        <w:rPr>
          <w:rFonts w:ascii="Times New Roman" w:hAnsi="Times New Roman" w:cs="Times New Roman"/>
          <w:color w:val="auto"/>
        </w:rPr>
        <w:t>Рекомендации по использованию в образовательном процессе учебного пособия «Химия» для 1</w:t>
      </w:r>
      <w:r w:rsidR="00BB223B">
        <w:rPr>
          <w:rFonts w:ascii="Times New Roman" w:hAnsi="Times New Roman" w:cs="Times New Roman"/>
          <w:color w:val="auto"/>
        </w:rPr>
        <w:t>1</w:t>
      </w:r>
      <w:r w:rsidRPr="0073781A">
        <w:rPr>
          <w:rFonts w:ascii="Times New Roman" w:hAnsi="Times New Roman" w:cs="Times New Roman"/>
          <w:color w:val="auto"/>
        </w:rPr>
        <w:t xml:space="preserve"> класса</w:t>
      </w:r>
    </w:p>
    <w:p w14:paraId="5C923016" w14:textId="51D1B2FB" w:rsidR="00D3137B" w:rsidRDefault="00D3137B" w:rsidP="000134A8">
      <w:pPr>
        <w:tabs>
          <w:tab w:val="left" w:pos="720"/>
        </w:tabs>
        <w:rPr>
          <w:bCs/>
          <w:kern w:val="32"/>
          <w:sz w:val="30"/>
          <w:szCs w:val="30"/>
          <w:lang w:val="be-BY" w:eastAsia="x-none"/>
        </w:rPr>
      </w:pPr>
    </w:p>
    <w:p w14:paraId="1A976024" w14:textId="74CC1555" w:rsidR="00290938" w:rsidRPr="0076782D" w:rsidRDefault="0076782D" w:rsidP="0076782D">
      <w:r w:rsidRPr="0076782D">
        <w:rPr>
          <w:noProof/>
        </w:rPr>
        <w:drawing>
          <wp:anchor distT="0" distB="0" distL="114300" distR="114300" simplePos="0" relativeHeight="251658240" behindDoc="0" locked="0" layoutInCell="1" allowOverlap="1" wp14:anchorId="2F51D119" wp14:editId="405A2A28">
            <wp:simplePos x="0" y="0"/>
            <wp:positionH relativeFrom="column">
              <wp:posOffset>4482465</wp:posOffset>
            </wp:positionH>
            <wp:positionV relativeFrom="paragraph">
              <wp:posOffset>139700</wp:posOffset>
            </wp:positionV>
            <wp:extent cx="1463040" cy="2026920"/>
            <wp:effectExtent l="0" t="0" r="381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68" t="9407" r="31534" b="9350"/>
                    <a:stretch/>
                  </pic:blipFill>
                  <pic:spPr bwMode="auto">
                    <a:xfrm>
                      <a:off x="0" y="0"/>
                      <a:ext cx="1463040" cy="2026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73F3" w:rsidRPr="0076782D">
        <w:t xml:space="preserve">В рамках обновления содержания </w:t>
      </w:r>
      <w:r w:rsidR="00290938" w:rsidRPr="0076782D">
        <w:t xml:space="preserve">образования </w:t>
      </w:r>
      <w:r w:rsidR="00C973F3" w:rsidRPr="0076782D">
        <w:t>к 202</w:t>
      </w:r>
      <w:r w:rsidR="00BB223B" w:rsidRPr="0076782D">
        <w:t>1</w:t>
      </w:r>
      <w:r w:rsidR="00C973F3" w:rsidRPr="0076782D">
        <w:t>/20</w:t>
      </w:r>
      <w:r w:rsidR="00BB223B" w:rsidRPr="0076782D">
        <w:t>22</w:t>
      </w:r>
      <w:r w:rsidR="00C973F3" w:rsidRPr="0076782D">
        <w:t xml:space="preserve"> учебному году </w:t>
      </w:r>
      <w:r w:rsidR="00B62E53" w:rsidRPr="0076782D">
        <w:t>издано новое учебное пособие</w:t>
      </w:r>
      <w:r w:rsidR="00C973F3" w:rsidRPr="0076782D">
        <w:t xml:space="preserve"> </w:t>
      </w:r>
      <w:r w:rsidR="00B62E53" w:rsidRPr="0076782D">
        <w:t>«</w:t>
      </w:r>
      <w:r w:rsidR="00D3137B" w:rsidRPr="0076782D">
        <w:t>Химия</w:t>
      </w:r>
      <w:r w:rsidR="00290938" w:rsidRPr="0076782D">
        <w:t xml:space="preserve">» </w:t>
      </w:r>
      <w:r w:rsidR="002468AD" w:rsidRPr="0076782D">
        <w:t xml:space="preserve">для </w:t>
      </w:r>
      <w:r w:rsidR="00375399" w:rsidRPr="0076782D">
        <w:t>1</w:t>
      </w:r>
      <w:r w:rsidR="00BB223B" w:rsidRPr="0076782D">
        <w:t>1</w:t>
      </w:r>
      <w:r w:rsidR="002468AD" w:rsidRPr="0076782D">
        <w:t xml:space="preserve"> класса</w:t>
      </w:r>
      <w:r w:rsidR="00D3137B" w:rsidRPr="0076782D">
        <w:t xml:space="preserve"> учреждений общего среднего образования с русским</w:t>
      </w:r>
      <w:r w:rsidR="00B62E53" w:rsidRPr="0076782D">
        <w:t xml:space="preserve"> (белорусским)</w:t>
      </w:r>
      <w:r w:rsidR="00D3137B" w:rsidRPr="0076782D">
        <w:t xml:space="preserve"> языком обучения (с электронным при</w:t>
      </w:r>
      <w:r w:rsidR="00B62E53" w:rsidRPr="0076782D">
        <w:t>ложением для повышенного уровня</w:t>
      </w:r>
      <w:r w:rsidR="008D288C" w:rsidRPr="0076782D">
        <w:t>)</w:t>
      </w:r>
      <w:r w:rsidR="00290938" w:rsidRPr="0076782D">
        <w:t>.</w:t>
      </w:r>
      <w:r w:rsidR="0027273C" w:rsidRPr="0076782D">
        <w:t xml:space="preserve"> </w:t>
      </w:r>
    </w:p>
    <w:p w14:paraId="45A88E8B" w14:textId="57DAF075" w:rsidR="002468AD" w:rsidRPr="0076782D" w:rsidRDefault="001F0156" w:rsidP="0076782D">
      <w:proofErr w:type="gramStart"/>
      <w:r w:rsidRPr="0076782D">
        <w:t>А</w:t>
      </w:r>
      <w:r w:rsidR="00B62E53" w:rsidRPr="0076782D">
        <w:t>втор</w:t>
      </w:r>
      <w:r w:rsidRPr="0076782D">
        <w:t>ы учебного пособия –</w:t>
      </w:r>
      <w:r w:rsidR="00B62E53" w:rsidRPr="0076782D">
        <w:t xml:space="preserve"> </w:t>
      </w:r>
      <w:r w:rsidR="00C03BB8" w:rsidRPr="0076782D">
        <w:t>доцент кафедры неорганиче</w:t>
      </w:r>
      <w:r w:rsidR="00083B0C" w:rsidRPr="0076782D">
        <w:t>с</w:t>
      </w:r>
      <w:r w:rsidR="00C03BB8" w:rsidRPr="0076782D">
        <w:t>кой химии химического факультета Белорусского государственного университета, кандидат химических наук</w:t>
      </w:r>
      <w:r w:rsidR="00EF5E6C" w:rsidRPr="0076782D">
        <w:t xml:space="preserve"> </w:t>
      </w:r>
      <w:r w:rsidR="00BB223B" w:rsidRPr="0076782D">
        <w:t>Д.И. Мычко</w:t>
      </w:r>
      <w:r w:rsidR="00EF5E6C" w:rsidRPr="0076782D">
        <w:t>;</w:t>
      </w:r>
      <w:r w:rsidR="00C03BB8" w:rsidRPr="0076782D">
        <w:t xml:space="preserve"> доцент кафедры </w:t>
      </w:r>
      <w:r w:rsidR="00BB223B" w:rsidRPr="0076782D">
        <w:t>радиационной, химической, биологической защиты и экологии учреждения образования «Военная академия Республики Беларусь»</w:t>
      </w:r>
      <w:r w:rsidR="00C03BB8" w:rsidRPr="0076782D">
        <w:t>, кандидат химических наук</w:t>
      </w:r>
      <w:r w:rsidRPr="0076782D">
        <w:t xml:space="preserve"> </w:t>
      </w:r>
      <w:r w:rsidR="00BB223B" w:rsidRPr="0076782D">
        <w:t>К.Н. </w:t>
      </w:r>
      <w:proofErr w:type="spellStart"/>
      <w:r w:rsidR="00BB223B" w:rsidRPr="0076782D">
        <w:t>Прохоревич</w:t>
      </w:r>
      <w:proofErr w:type="spellEnd"/>
      <w:r w:rsidR="00EF5E6C" w:rsidRPr="0076782D">
        <w:t>;</w:t>
      </w:r>
      <w:r w:rsidR="00C03BB8" w:rsidRPr="0076782D">
        <w:t xml:space="preserve"> </w:t>
      </w:r>
      <w:r w:rsidR="00BB223B" w:rsidRPr="0076782D">
        <w:t xml:space="preserve">учитель квалификационной категории «учитель-методист» </w:t>
      </w:r>
      <w:r w:rsidR="00C03BB8" w:rsidRPr="0076782D">
        <w:t>государст</w:t>
      </w:r>
      <w:r w:rsidR="00083B0C" w:rsidRPr="0076782D">
        <w:t>венного учреждения образования «</w:t>
      </w:r>
      <w:r w:rsidR="00BB223B" w:rsidRPr="0076782D">
        <w:t>Гимназия № 2 г. Минска</w:t>
      </w:r>
      <w:r w:rsidR="00083B0C" w:rsidRPr="0076782D">
        <w:t>»</w:t>
      </w:r>
      <w:r w:rsidR="00C03BB8" w:rsidRPr="0076782D">
        <w:t xml:space="preserve"> </w:t>
      </w:r>
      <w:r w:rsidR="00BB223B" w:rsidRPr="0076782D">
        <w:t>И.И. </w:t>
      </w:r>
      <w:proofErr w:type="spellStart"/>
      <w:r w:rsidR="00BB223B" w:rsidRPr="0076782D">
        <w:t>Борушко</w:t>
      </w:r>
      <w:proofErr w:type="spellEnd"/>
      <w:r w:rsidR="0076782D" w:rsidRPr="0076782D">
        <w:t>;</w:t>
      </w:r>
      <w:proofErr w:type="gramEnd"/>
      <w:r w:rsidR="00BB223B" w:rsidRPr="0076782D">
        <w:t xml:space="preserve"> под редакцией профессора кафедры неорганической химии химического факультета Белорусского государственного университета, </w:t>
      </w:r>
      <w:r w:rsidR="0027273C" w:rsidRPr="0076782D">
        <w:t>доктора</w:t>
      </w:r>
      <w:r w:rsidR="00BB223B" w:rsidRPr="0076782D">
        <w:t xml:space="preserve"> химических наук</w:t>
      </w:r>
      <w:r w:rsidR="002B4AC8">
        <w:t>, професс</w:t>
      </w:r>
      <w:bookmarkStart w:id="0" w:name="_GoBack"/>
      <w:bookmarkEnd w:id="0"/>
      <w:r w:rsidR="002B4AC8">
        <w:t>ора</w:t>
      </w:r>
      <w:r w:rsidRPr="0076782D">
        <w:t xml:space="preserve"> </w:t>
      </w:r>
      <w:r w:rsidR="00BB223B" w:rsidRPr="0076782D">
        <w:t>Т.Н. Воробьёвой.</w:t>
      </w:r>
    </w:p>
    <w:p w14:paraId="02016D22" w14:textId="61B6B04F" w:rsidR="000134A8" w:rsidRPr="0076782D" w:rsidRDefault="000134A8" w:rsidP="0076782D">
      <w:r w:rsidRPr="0076782D">
        <w:t>Отличительными чертами нового учебного пособия «Химия. 1</w:t>
      </w:r>
      <w:r w:rsidR="006D3920" w:rsidRPr="0076782D">
        <w:t>1</w:t>
      </w:r>
      <w:r w:rsidRPr="0076782D">
        <w:t xml:space="preserve"> класс» являются: </w:t>
      </w:r>
    </w:p>
    <w:p w14:paraId="0BC45C10" w14:textId="1C2F293C" w:rsidR="000134A8" w:rsidRPr="0076782D" w:rsidRDefault="00E74196" w:rsidP="0076782D">
      <w:r w:rsidRPr="0076782D">
        <w:t xml:space="preserve">‒ </w:t>
      </w:r>
      <w:r w:rsidR="0027273C" w:rsidRPr="0076782D">
        <w:t xml:space="preserve">систематизация и </w:t>
      </w:r>
      <w:r w:rsidR="00C37174" w:rsidRPr="0076782D">
        <w:t>расширение теоретической интерпретации химических явлений</w:t>
      </w:r>
      <w:r w:rsidR="000134A8" w:rsidRPr="0076782D">
        <w:t xml:space="preserve"> для получения качественных знаний по учебному предмету</w:t>
      </w:r>
      <w:r w:rsidR="00080A1D" w:rsidRPr="0076782D">
        <w:t xml:space="preserve"> на базовом </w:t>
      </w:r>
      <w:r w:rsidR="00037188" w:rsidRPr="0076782D">
        <w:t xml:space="preserve">и повышенном </w:t>
      </w:r>
      <w:r w:rsidR="00080A1D" w:rsidRPr="0076782D">
        <w:t>уровн</w:t>
      </w:r>
      <w:r w:rsidR="00C37174" w:rsidRPr="0076782D">
        <w:t>ях</w:t>
      </w:r>
      <w:r w:rsidR="009E1D8C" w:rsidRPr="0076782D">
        <w:t>;</w:t>
      </w:r>
    </w:p>
    <w:p w14:paraId="070C99D3" w14:textId="4D271970" w:rsidR="000134A8" w:rsidRPr="0076782D" w:rsidRDefault="00E74196" w:rsidP="0076782D">
      <w:r w:rsidRPr="0076782D">
        <w:t>‒ использование</w:t>
      </w:r>
      <w:r w:rsidR="000134A8" w:rsidRPr="0076782D">
        <w:t xml:space="preserve"> разных форм предъявления учебного материала (иллюстрации, схемы, таблицы, видеоролики и др.), которые позволяют развивать у учащихся умения работать с разными источниками химической</w:t>
      </w:r>
      <w:r w:rsidR="0076782D">
        <w:t xml:space="preserve"> информации</w:t>
      </w:r>
      <w:r w:rsidR="000134A8" w:rsidRPr="0076782D">
        <w:t xml:space="preserve"> </w:t>
      </w:r>
      <w:r w:rsidR="0076782D">
        <w:t>(</w:t>
      </w:r>
      <w:r w:rsidR="000134A8" w:rsidRPr="0076782D">
        <w:t>находить нужную информацию, анализировать и интерпретировать ее, оценивать и использовать д</w:t>
      </w:r>
      <w:r w:rsidR="009E1D8C" w:rsidRPr="0076782D">
        <w:t>ля решения поставленной задачи</w:t>
      </w:r>
      <w:r w:rsidR="0076782D">
        <w:t>)</w:t>
      </w:r>
      <w:r w:rsidR="009E1D8C" w:rsidRPr="0076782D">
        <w:t>;</w:t>
      </w:r>
    </w:p>
    <w:p w14:paraId="0E874A19" w14:textId="076FE08C" w:rsidR="008A339D" w:rsidRPr="0076782D" w:rsidRDefault="00E74196" w:rsidP="0076782D">
      <w:r w:rsidRPr="0076782D">
        <w:t>‒ реализация</w:t>
      </w:r>
      <w:r w:rsidR="009E1D8C" w:rsidRPr="0076782D">
        <w:t xml:space="preserve"> навигационной функции.</w:t>
      </w:r>
    </w:p>
    <w:p w14:paraId="797CE83A" w14:textId="5BFC7459" w:rsidR="003A4C47" w:rsidRDefault="000134A8" w:rsidP="0076782D">
      <w:pPr>
        <w:rPr>
          <w:rFonts w:eastAsia="Calibri"/>
        </w:rPr>
      </w:pPr>
      <w:r w:rsidRPr="0076782D">
        <w:t xml:space="preserve">Учебное пособие содержит ссылки </w:t>
      </w:r>
      <w:r w:rsidR="00080A1D" w:rsidRPr="0076782D">
        <w:rPr>
          <w:rFonts w:eastAsia="Calibri"/>
        </w:rPr>
        <w:t>на дополнительные образовательные ресурсы</w:t>
      </w:r>
      <w:r w:rsidR="008D288C" w:rsidRPr="0076782D">
        <w:rPr>
          <w:rFonts w:eastAsia="Calibri"/>
        </w:rPr>
        <w:t xml:space="preserve"> в виде QR-кодов</w:t>
      </w:r>
      <w:r w:rsidR="00A03CA6" w:rsidRPr="0076782D">
        <w:t xml:space="preserve">, </w:t>
      </w:r>
      <w:r w:rsidR="00D71A3F" w:rsidRPr="0076782D">
        <w:t>обеспечивающи</w:t>
      </w:r>
      <w:r w:rsidR="0076782D">
        <w:t>е</w:t>
      </w:r>
      <w:r w:rsidR="00D71A3F" w:rsidRPr="0076782D">
        <w:t xml:space="preserve"> визуализацию теоретического и практического учебного материала. Некоторые из них дополняют учебный материал, другие являются самостоятельными источниками информации</w:t>
      </w:r>
      <w:r w:rsidR="00C37174" w:rsidRPr="0076782D">
        <w:t>, например, виртуальные экскурсии на</w:t>
      </w:r>
      <w:r w:rsidR="00C37174" w:rsidRPr="001F0156">
        <w:t xml:space="preserve"> промышленное или</w:t>
      </w:r>
      <w:r w:rsidR="00C37174" w:rsidRPr="007C59AE">
        <w:t xml:space="preserve"> сельскохозяйственное предприятие</w:t>
      </w:r>
      <w:r w:rsidR="00D71A3F" w:rsidRPr="009E1D8C">
        <w:t>.</w:t>
      </w:r>
      <w:r w:rsidR="006D3920">
        <w:t xml:space="preserve"> </w:t>
      </w:r>
      <w:r w:rsidR="009E1D8C">
        <w:rPr>
          <w:rFonts w:eastAsia="Calibri"/>
        </w:rPr>
        <w:t>Для</w:t>
      </w:r>
      <w:r w:rsidR="00946E20">
        <w:rPr>
          <w:rFonts w:eastAsia="Calibri"/>
        </w:rPr>
        <w:t xml:space="preserve"> просмотра </w:t>
      </w:r>
      <w:r w:rsidR="009E1D8C">
        <w:rPr>
          <w:rFonts w:eastAsia="Calibri"/>
        </w:rPr>
        <w:t xml:space="preserve">видеороликов </w:t>
      </w:r>
      <w:r w:rsidR="00946E20">
        <w:rPr>
          <w:rFonts w:eastAsia="Calibri"/>
        </w:rPr>
        <w:t>используется мобильное устройство (смартфон, планшет)</w:t>
      </w:r>
      <w:r w:rsidR="0076782D">
        <w:rPr>
          <w:rFonts w:eastAsia="Calibri"/>
        </w:rPr>
        <w:t>.</w:t>
      </w:r>
    </w:p>
    <w:p w14:paraId="730AE7CA" w14:textId="558F8338" w:rsidR="003A4C47" w:rsidRDefault="003A4C47" w:rsidP="00DF639A">
      <w:pPr>
        <w:rPr>
          <w:noProof/>
        </w:rPr>
      </w:pPr>
      <w:r w:rsidRPr="00541014">
        <w:t>Быстро и безошибочно находить необходимый материал в тексте параграфов помогает аппарат ориентировки</w:t>
      </w:r>
      <w:r w:rsidR="00541014">
        <w:t>.</w:t>
      </w:r>
      <w:r w:rsidR="005D04E6">
        <w:t xml:space="preserve"> Ключевые положения в тексте (</w:t>
      </w:r>
      <w:r w:rsidR="005D04E6" w:rsidRPr="00DA0A8E">
        <w:rPr>
          <w:spacing w:val="-4"/>
        </w:rPr>
        <w:t>новые термины, понятия и определения</w:t>
      </w:r>
      <w:r w:rsidR="005D04E6">
        <w:rPr>
          <w:spacing w:val="-4"/>
        </w:rPr>
        <w:t>)</w:t>
      </w:r>
      <w:r w:rsidR="005D04E6" w:rsidRPr="00DA0A8E">
        <w:rPr>
          <w:spacing w:val="-4"/>
        </w:rPr>
        <w:t xml:space="preserve"> специально обозначены и выделены, а выводы </w:t>
      </w:r>
      <w:r w:rsidR="005D04E6">
        <w:rPr>
          <w:spacing w:val="-4"/>
        </w:rPr>
        <w:t xml:space="preserve">для </w:t>
      </w:r>
      <w:r w:rsidR="005D04E6" w:rsidRPr="00DA0A8E">
        <w:rPr>
          <w:spacing w:val="-4"/>
        </w:rPr>
        <w:t xml:space="preserve">каждого параграфа </w:t>
      </w:r>
      <w:r w:rsidR="005D04E6" w:rsidRPr="00DA0A8E">
        <w:t>приведены на цветном фоне</w:t>
      </w:r>
      <w:r w:rsidR="005D04E6">
        <w:t xml:space="preserve"> (</w:t>
      </w:r>
      <w:r w:rsidR="00181212">
        <w:t xml:space="preserve">цвет </w:t>
      </w:r>
      <w:r w:rsidR="005D04E6">
        <w:t>соответству</w:t>
      </w:r>
      <w:r w:rsidR="00181212">
        <w:t>ет</w:t>
      </w:r>
      <w:r w:rsidR="005D04E6">
        <w:t xml:space="preserve"> </w:t>
      </w:r>
      <w:r w:rsidR="00177BD8">
        <w:t xml:space="preserve">цвету оформления </w:t>
      </w:r>
      <w:r w:rsidR="00B01B86">
        <w:t>глав</w:t>
      </w:r>
      <w:r w:rsidR="00177BD8">
        <w:t>ы</w:t>
      </w:r>
      <w:r w:rsidR="005D04E6">
        <w:t>, в которо</w:t>
      </w:r>
      <w:r w:rsidR="00177BD8">
        <w:t>й</w:t>
      </w:r>
      <w:r w:rsidR="005D04E6">
        <w:t xml:space="preserve"> находится данный параграф).</w:t>
      </w:r>
      <w:r w:rsidRPr="00541014">
        <w:rPr>
          <w:color w:val="FFFFFF" w:themeColor="background1"/>
        </w:rPr>
        <w:t xml:space="preserve"> </w:t>
      </w:r>
    </w:p>
    <w:p w14:paraId="1421C789" w14:textId="7616B6B3" w:rsidR="0041241B" w:rsidRPr="00541014" w:rsidRDefault="0041241B" w:rsidP="0041241B">
      <w:pPr>
        <w:ind w:right="-1"/>
        <w:rPr>
          <w:color w:val="FFFFFF" w:themeColor="background1"/>
        </w:rPr>
      </w:pPr>
      <w:r>
        <w:rPr>
          <w:noProof/>
        </w:rPr>
        <w:lastRenderedPageBreak/>
        <w:t xml:space="preserve">В конце каждого праграфа в разделе «Вопросы, задания и задачи» предложен материал, позволяющий проверить полученные знания и перевести их в форму активного применения. Задания имеют разный уровень сложности и расположены, как правило, в порядке </w:t>
      </w:r>
      <w:r w:rsidR="0076782D">
        <w:rPr>
          <w:noProof/>
        </w:rPr>
        <w:t>его</w:t>
      </w:r>
      <w:r>
        <w:rPr>
          <w:noProof/>
        </w:rPr>
        <w:t xml:space="preserve"> возрастания. Переходя по ссылке</w:t>
      </w:r>
      <w:r>
        <w:rPr>
          <w:noProof/>
        </w:rPr>
        <w:drawing>
          <wp:inline distT="0" distB="0" distL="0" distR="0" wp14:anchorId="2C66419F" wp14:editId="0D07A48B">
            <wp:extent cx="438150" cy="3714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1705" t="67560" r="80920" b="21322"/>
                    <a:stretch/>
                  </pic:blipFill>
                  <pic:spPr bwMode="auto">
                    <a:xfrm>
                      <a:off x="0" y="0"/>
                      <a:ext cx="438150" cy="37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в конце каждого параграфа вы найдете задания для самопроверки «Самоконтроль». </w:t>
      </w:r>
      <w:r w:rsidRPr="00DA0A8E">
        <w:rPr>
          <w:spacing w:val="-1"/>
          <w:szCs w:val="28"/>
        </w:rPr>
        <w:t xml:space="preserve">На все расчетные задачи даны </w:t>
      </w:r>
      <w:r w:rsidRPr="00DA0A8E">
        <w:rPr>
          <w:szCs w:val="28"/>
        </w:rPr>
        <w:t>ответы</w:t>
      </w:r>
      <w:r>
        <w:rPr>
          <w:szCs w:val="28"/>
        </w:rPr>
        <w:t xml:space="preserve"> в конце учебного пособия</w:t>
      </w:r>
      <w:r w:rsidRPr="00DA0A8E">
        <w:rPr>
          <w:szCs w:val="28"/>
        </w:rPr>
        <w:t>.</w:t>
      </w:r>
    </w:p>
    <w:p w14:paraId="38124D78" w14:textId="388D3BAB" w:rsidR="00C82D53" w:rsidRDefault="00C82D53" w:rsidP="00DF639A">
      <w:pPr>
        <w:rPr>
          <w:spacing w:val="-4"/>
        </w:rPr>
      </w:pPr>
      <w:r w:rsidRPr="00DA0A8E">
        <w:t xml:space="preserve">Материал обобщающего и систематизирующего характера представлен в виде таблиц. </w:t>
      </w:r>
      <w:r w:rsidR="00CA5115">
        <w:t xml:space="preserve">Обобщающие таблицы позволят самостоятельно провести сравнительный анализ фактического материалах о химических элементах, веществах, их физических и химических свойствах. </w:t>
      </w:r>
      <w:r w:rsidRPr="00DA0A8E">
        <w:t xml:space="preserve">Числовые данные, приведенные в таблицах, носят </w:t>
      </w:r>
      <w:r w:rsidR="0054771A">
        <w:rPr>
          <w:spacing w:val="-3"/>
        </w:rPr>
        <w:t>справочный характер и, как пра</w:t>
      </w:r>
      <w:r w:rsidRPr="00DA0A8E">
        <w:rPr>
          <w:spacing w:val="-4"/>
        </w:rPr>
        <w:t>вило, не предназначен</w:t>
      </w:r>
      <w:r w:rsidR="00914FAC">
        <w:rPr>
          <w:spacing w:val="-4"/>
        </w:rPr>
        <w:t>ы</w:t>
      </w:r>
      <w:r w:rsidR="00177BD8">
        <w:rPr>
          <w:spacing w:val="-4"/>
        </w:rPr>
        <w:t xml:space="preserve"> для запоминания.</w:t>
      </w:r>
    </w:p>
    <w:p w14:paraId="6E7DB0EF" w14:textId="06097BE0" w:rsidR="00181212" w:rsidRDefault="00181212" w:rsidP="00DF639A">
      <w:pPr>
        <w:shd w:val="clear" w:color="auto" w:fill="FFFFFF"/>
      </w:pPr>
      <w:r w:rsidRPr="00DA0A8E">
        <w:rPr>
          <w:spacing w:val="-3"/>
          <w:szCs w:val="28"/>
        </w:rPr>
        <w:t xml:space="preserve">Кроме основного текста, </w:t>
      </w:r>
      <w:r>
        <w:rPr>
          <w:spacing w:val="-3"/>
          <w:szCs w:val="28"/>
        </w:rPr>
        <w:t>в учебном пособии содержится дополнительный текст</w:t>
      </w:r>
      <w:r w:rsidR="00505CE9">
        <w:rPr>
          <w:spacing w:val="-3"/>
          <w:szCs w:val="28"/>
        </w:rPr>
        <w:t xml:space="preserve"> (не обязательный к изучению)</w:t>
      </w:r>
      <w:r w:rsidR="00914FAC">
        <w:rPr>
          <w:spacing w:val="-3"/>
          <w:szCs w:val="28"/>
        </w:rPr>
        <w:t>,</w:t>
      </w:r>
      <w:r w:rsidR="008467BE">
        <w:rPr>
          <w:spacing w:val="-3"/>
          <w:szCs w:val="28"/>
        </w:rPr>
        <w:t xml:space="preserve"> </w:t>
      </w:r>
      <w:r w:rsidR="00F532A5">
        <w:rPr>
          <w:spacing w:val="-3"/>
          <w:szCs w:val="28"/>
        </w:rPr>
        <w:t xml:space="preserve">в котором </w:t>
      </w:r>
      <w:r w:rsidR="00177BD8">
        <w:rPr>
          <w:spacing w:val="-3"/>
          <w:szCs w:val="28"/>
        </w:rPr>
        <w:t>представлены</w:t>
      </w:r>
      <w:r w:rsidR="00F532A5">
        <w:rPr>
          <w:spacing w:val="-3"/>
          <w:szCs w:val="28"/>
        </w:rPr>
        <w:t xml:space="preserve"> уникальные факты, обстоятельства совершения открытий в химии, </w:t>
      </w:r>
      <w:r w:rsidR="00177BD8">
        <w:rPr>
          <w:spacing w:val="-3"/>
          <w:szCs w:val="28"/>
        </w:rPr>
        <w:t xml:space="preserve">примеры </w:t>
      </w:r>
      <w:r w:rsidR="00F532A5">
        <w:rPr>
          <w:spacing w:val="-3"/>
          <w:szCs w:val="28"/>
        </w:rPr>
        <w:t>применени</w:t>
      </w:r>
      <w:r w:rsidR="00177BD8">
        <w:rPr>
          <w:spacing w:val="-3"/>
          <w:szCs w:val="28"/>
        </w:rPr>
        <w:t>я</w:t>
      </w:r>
      <w:r w:rsidR="00F532A5">
        <w:rPr>
          <w:spacing w:val="-3"/>
          <w:szCs w:val="28"/>
        </w:rPr>
        <w:t xml:space="preserve"> на практике </w:t>
      </w:r>
      <w:r w:rsidR="00177BD8">
        <w:rPr>
          <w:spacing w:val="-3"/>
          <w:szCs w:val="28"/>
        </w:rPr>
        <w:t xml:space="preserve">химических </w:t>
      </w:r>
      <w:r w:rsidR="00F532A5">
        <w:rPr>
          <w:spacing w:val="-3"/>
          <w:szCs w:val="28"/>
        </w:rPr>
        <w:t>реакций, отраженных в содержании текста параграфа.</w:t>
      </w:r>
      <w:r w:rsidR="008467BE">
        <w:rPr>
          <w:spacing w:val="-3"/>
          <w:szCs w:val="28"/>
        </w:rPr>
        <w:t xml:space="preserve"> </w:t>
      </w:r>
      <w:r w:rsidR="003F218D">
        <w:rPr>
          <w:spacing w:val="-3"/>
          <w:szCs w:val="28"/>
        </w:rPr>
        <w:t>Данные</w:t>
      </w:r>
      <w:r w:rsidR="008467BE">
        <w:rPr>
          <w:spacing w:val="-3"/>
          <w:szCs w:val="28"/>
        </w:rPr>
        <w:t xml:space="preserve"> материалы представлены </w:t>
      </w:r>
      <w:r w:rsidR="008467BE" w:rsidRPr="00DA0A8E">
        <w:rPr>
          <w:spacing w:val="-3"/>
          <w:szCs w:val="28"/>
        </w:rPr>
        <w:t xml:space="preserve">в рубрике </w:t>
      </w:r>
      <w:r w:rsidR="008467BE">
        <w:rPr>
          <w:spacing w:val="-3"/>
          <w:szCs w:val="28"/>
        </w:rPr>
        <w:t>«</w:t>
      </w:r>
      <w:r w:rsidR="00505CE9">
        <w:rPr>
          <w:spacing w:val="-3"/>
          <w:szCs w:val="28"/>
        </w:rPr>
        <w:t>Дополнительный материал</w:t>
      </w:r>
      <w:r w:rsidRPr="00DA0A8E">
        <w:rPr>
          <w:spacing w:val="-3"/>
          <w:szCs w:val="28"/>
        </w:rPr>
        <w:t>»</w:t>
      </w:r>
      <w:r w:rsidR="00505CE9">
        <w:rPr>
          <w:spacing w:val="-3"/>
          <w:szCs w:val="28"/>
        </w:rPr>
        <w:t>, под знаком «Сова»</w:t>
      </w:r>
      <w:r w:rsidR="00505CE9" w:rsidRPr="00505CE9">
        <w:rPr>
          <w:noProof/>
        </w:rPr>
        <w:t xml:space="preserve"> </w:t>
      </w:r>
      <w:r w:rsidR="00505CE9">
        <w:rPr>
          <w:noProof/>
        </w:rPr>
        <w:drawing>
          <wp:inline distT="0" distB="0" distL="0" distR="0" wp14:anchorId="1232D07C" wp14:editId="19776A30">
            <wp:extent cx="480646" cy="4098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086" t="47891" r="79828" b="39851"/>
                    <a:stretch/>
                  </pic:blipFill>
                  <pic:spPr bwMode="auto">
                    <a:xfrm>
                      <a:off x="0" y="0"/>
                      <a:ext cx="480646" cy="40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A0A8E">
        <w:rPr>
          <w:spacing w:val="-3"/>
          <w:szCs w:val="28"/>
        </w:rPr>
        <w:t xml:space="preserve">. </w:t>
      </w:r>
      <w:r w:rsidR="00F532A5">
        <w:t>Такой познавательный материал, непосредственно связанный с изучаемой темой, способствует развитию интереса учащ</w:t>
      </w:r>
      <w:r w:rsidR="00DF639A">
        <w:t>ихся</w:t>
      </w:r>
      <w:r w:rsidR="00F532A5">
        <w:t xml:space="preserve"> к химии как науке в целом.</w:t>
      </w:r>
    </w:p>
    <w:p w14:paraId="34E1ECF5" w14:textId="20A13F21" w:rsidR="00505CE9" w:rsidRDefault="00C37174" w:rsidP="00DF639A">
      <w:pPr>
        <w:shd w:val="clear" w:color="auto" w:fill="FFFFFF"/>
      </w:pPr>
      <w:r>
        <w:t>К 11 классу у</w:t>
      </w:r>
      <w:r w:rsidR="00505CE9">
        <w:t xml:space="preserve"> учащихся уже накопился достаточный запас химических знаний, которые являются основой для изучения нового материала. Для </w:t>
      </w:r>
      <w:r w:rsidR="00E74196">
        <w:t xml:space="preserve">его </w:t>
      </w:r>
      <w:r w:rsidR="00505CE9">
        <w:t xml:space="preserve">актуализации имеется рубрика «Повторим изученное» </w:t>
      </w:r>
      <w:r w:rsidR="00505CE9">
        <w:rPr>
          <w:noProof/>
        </w:rPr>
        <w:drawing>
          <wp:inline distT="0" distB="0" distL="0" distR="0" wp14:anchorId="2395B9EB" wp14:editId="0286909C">
            <wp:extent cx="2838450" cy="266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338" t="61003" r="43881" b="31015"/>
                    <a:stretch/>
                  </pic:blipFill>
                  <pic:spPr bwMode="auto">
                    <a:xfrm>
                      <a:off x="0" y="0"/>
                      <a:ext cx="2838450" cy="26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2566FE" w14:textId="155E62A5" w:rsidR="00505CE9" w:rsidRPr="001F0156" w:rsidRDefault="00505CE9" w:rsidP="00DF639A">
      <w:pPr>
        <w:shd w:val="clear" w:color="auto" w:fill="FFFFFF"/>
      </w:pPr>
      <w:r>
        <w:t xml:space="preserve">Материалы </w:t>
      </w:r>
      <w:r w:rsidR="001F0156">
        <w:t xml:space="preserve">для повышенного </w:t>
      </w:r>
      <w:r w:rsidR="0041241B">
        <w:t>уровня</w:t>
      </w:r>
      <w:r w:rsidR="001F0156">
        <w:t xml:space="preserve"> в учебном пособии обозначен специальным знаком</w:t>
      </w:r>
      <w:r w:rsidR="0041241B">
        <w:rPr>
          <w:noProof/>
        </w:rPr>
        <w:drawing>
          <wp:inline distT="0" distB="0" distL="0" distR="0" wp14:anchorId="0E5C0A8C" wp14:editId="6CE7C73B">
            <wp:extent cx="371475" cy="3333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667" t="67560" r="81080" b="21322"/>
                    <a:stretch/>
                  </pic:blipFill>
                  <pic:spPr bwMode="auto">
                    <a:xfrm>
                      <a:off x="0" y="0"/>
                      <a:ext cx="371475" cy="33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F0156">
        <w:t xml:space="preserve"> и размещен на интернет</w:t>
      </w:r>
      <w:r w:rsidR="001F0156" w:rsidRPr="001F0156">
        <w:t xml:space="preserve"> </w:t>
      </w:r>
      <w:r w:rsidR="001F0156">
        <w:t>ресурсе (</w:t>
      </w:r>
      <w:r w:rsidR="001F0156">
        <w:rPr>
          <w:lang w:val="en-US"/>
        </w:rPr>
        <w:t>http</w:t>
      </w:r>
      <w:r w:rsidR="001F0156">
        <w:rPr>
          <w:lang w:val="be-BY"/>
        </w:rPr>
        <w:t>:</w:t>
      </w:r>
      <w:r w:rsidR="001F0156" w:rsidRPr="001F0156">
        <w:t>//</w:t>
      </w:r>
      <w:proofErr w:type="spellStart"/>
      <w:r w:rsidR="001F0156">
        <w:rPr>
          <w:lang w:val="en-US"/>
        </w:rPr>
        <w:t>profil</w:t>
      </w:r>
      <w:proofErr w:type="spellEnd"/>
      <w:r w:rsidR="001F0156" w:rsidRPr="001F0156">
        <w:t>.</w:t>
      </w:r>
      <w:proofErr w:type="spellStart"/>
      <w:r w:rsidR="001F0156">
        <w:rPr>
          <w:lang w:val="en-US"/>
        </w:rPr>
        <w:t>adu</w:t>
      </w:r>
      <w:proofErr w:type="spellEnd"/>
      <w:r w:rsidR="001F0156" w:rsidRPr="001F0156">
        <w:t>.</w:t>
      </w:r>
      <w:r w:rsidR="001F0156">
        <w:rPr>
          <w:lang w:val="en-US"/>
        </w:rPr>
        <w:t>by</w:t>
      </w:r>
      <w:r w:rsidR="001F0156" w:rsidRPr="001F0156">
        <w:t>)</w:t>
      </w:r>
      <w:r w:rsidR="001F0156">
        <w:t>.</w:t>
      </w:r>
    </w:p>
    <w:p w14:paraId="5CDC47BC" w14:textId="0DCC33EC" w:rsidR="0041241B" w:rsidRDefault="00146290" w:rsidP="00AA018B">
      <w:r w:rsidRPr="00AA018B">
        <w:t xml:space="preserve">Инструкция по организации и проведению химического эксперимента </w:t>
      </w:r>
      <w:r w:rsidR="00AA018B" w:rsidRPr="00AA018B">
        <w:t xml:space="preserve">для базового уровня </w:t>
      </w:r>
      <w:r w:rsidR="00317E6D" w:rsidRPr="00AA018B">
        <w:t xml:space="preserve">в учебном пособии </w:t>
      </w:r>
      <w:r w:rsidRPr="00AA018B">
        <w:t>представлена</w:t>
      </w:r>
      <w:r w:rsidR="00317E6D" w:rsidRPr="00AA018B">
        <w:t xml:space="preserve"> </w:t>
      </w:r>
      <w:r w:rsidR="00A03CA6" w:rsidRPr="00AA018B">
        <w:t>в виде текста</w:t>
      </w:r>
      <w:r w:rsidR="00AA018B">
        <w:t>;</w:t>
      </w:r>
      <w:r w:rsidRPr="00AA018B">
        <w:t xml:space="preserve"> </w:t>
      </w:r>
      <w:r w:rsidR="00E74196">
        <w:t xml:space="preserve">на </w:t>
      </w:r>
      <w:r w:rsidRPr="00AA018B">
        <w:t>материалы</w:t>
      </w:r>
      <w:r w:rsidR="001B2669" w:rsidRPr="00AA018B">
        <w:t xml:space="preserve"> практических работ и лабораторных опытов</w:t>
      </w:r>
      <w:r w:rsidRPr="00AA018B">
        <w:t xml:space="preserve"> </w:t>
      </w:r>
      <w:r w:rsidR="001B2669" w:rsidRPr="00AA018B">
        <w:t>повышенного уровня можно</w:t>
      </w:r>
      <w:r w:rsidR="0054771A" w:rsidRPr="00AA018B">
        <w:t xml:space="preserve"> </w:t>
      </w:r>
      <w:r w:rsidRPr="00AA018B">
        <w:t>выйти по ссылке</w:t>
      </w:r>
      <w:r w:rsidR="00A03CA6" w:rsidRPr="00AA018B">
        <w:t xml:space="preserve"> </w:t>
      </w:r>
      <w:r w:rsidR="0041241B">
        <w:rPr>
          <w:noProof/>
        </w:rPr>
        <w:drawing>
          <wp:inline distT="0" distB="0" distL="0" distR="0" wp14:anchorId="7676DDEC" wp14:editId="0130F7ED">
            <wp:extent cx="485775" cy="2667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1545" t="67560" r="80278" b="24458"/>
                    <a:stretch/>
                  </pic:blipFill>
                  <pic:spPr bwMode="auto">
                    <a:xfrm>
                      <a:off x="0" y="0"/>
                      <a:ext cx="485775" cy="26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3CA6" w:rsidRPr="00AA018B">
        <w:t>.</w:t>
      </w:r>
      <w:r w:rsidR="008A339D" w:rsidRPr="00AA018B">
        <w:t xml:space="preserve"> </w:t>
      </w:r>
    </w:p>
    <w:p w14:paraId="65470673" w14:textId="32248C8C" w:rsidR="000208A8" w:rsidRPr="00361233" w:rsidRDefault="000208A8" w:rsidP="00AA018B">
      <w:r w:rsidRPr="00AA018B">
        <w:t>Структура и содержание лабораторных опытов и практических работ позволяют реализовать функцию управления самостоятельной практической деятельностью учащихся</w:t>
      </w:r>
      <w:r w:rsidR="00F52E81" w:rsidRPr="00AA018B">
        <w:t>.</w:t>
      </w:r>
      <w:r w:rsidRPr="00AA018B">
        <w:t xml:space="preserve"> </w:t>
      </w:r>
    </w:p>
    <w:p w14:paraId="23F1F503" w14:textId="6851E8C7" w:rsidR="00B62E53" w:rsidRPr="003F2E3E" w:rsidRDefault="00A95949" w:rsidP="003F2E3E">
      <w:r w:rsidRPr="003F2E3E">
        <w:rPr>
          <w:rFonts w:eastAsiaTheme="minorHAnsi"/>
        </w:rPr>
        <w:t>Иллюстр</w:t>
      </w:r>
      <w:r w:rsidR="003F2E3E" w:rsidRPr="003F2E3E">
        <w:rPr>
          <w:rFonts w:eastAsiaTheme="minorHAnsi"/>
        </w:rPr>
        <w:t>ированные</w:t>
      </w:r>
      <w:r w:rsidRPr="003F2E3E">
        <w:rPr>
          <w:rFonts w:eastAsiaTheme="minorHAnsi"/>
        </w:rPr>
        <w:t xml:space="preserve"> форзацы учебного пособия </w:t>
      </w:r>
      <w:r w:rsidR="0017784E" w:rsidRPr="003F2E3E">
        <w:rPr>
          <w:rFonts w:eastAsiaTheme="minorHAnsi"/>
        </w:rPr>
        <w:t xml:space="preserve">содержат справочный материал, который обеспечивает </w:t>
      </w:r>
      <w:r w:rsidRPr="003F2E3E">
        <w:rPr>
          <w:rFonts w:eastAsiaTheme="minorHAnsi"/>
        </w:rPr>
        <w:t>развитие навыков самостоятельной работы</w:t>
      </w:r>
      <w:r w:rsidR="00D71A3F" w:rsidRPr="003F2E3E">
        <w:rPr>
          <w:rFonts w:eastAsiaTheme="minorHAnsi"/>
        </w:rPr>
        <w:t xml:space="preserve"> учащихся</w:t>
      </w:r>
      <w:r w:rsidRPr="003F2E3E">
        <w:rPr>
          <w:rFonts w:eastAsiaTheme="minorHAnsi"/>
        </w:rPr>
        <w:t>.</w:t>
      </w:r>
      <w:r w:rsidRPr="003F2E3E">
        <w:t xml:space="preserve"> </w:t>
      </w:r>
      <w:r w:rsidR="008467BE" w:rsidRPr="003F2E3E">
        <w:t>На форзац</w:t>
      </w:r>
      <w:r w:rsidRPr="003F2E3E">
        <w:t>е 1</w:t>
      </w:r>
      <w:r w:rsidR="008467BE" w:rsidRPr="003F2E3E">
        <w:t xml:space="preserve"> учебного пособия представлен</w:t>
      </w:r>
      <w:r w:rsidR="0041241B">
        <w:t xml:space="preserve">а </w:t>
      </w:r>
      <w:r w:rsidR="002B4AC8" w:rsidRPr="002B4AC8">
        <w:t>«Периодическая система химических элементов Д.И. Менделеева»</w:t>
      </w:r>
      <w:r w:rsidR="002B4AC8">
        <w:t>,</w:t>
      </w:r>
      <w:r w:rsidR="002E0CE6">
        <w:t xml:space="preserve"> </w:t>
      </w:r>
      <w:r w:rsidR="00E74196">
        <w:t xml:space="preserve">на </w:t>
      </w:r>
      <w:r w:rsidR="002E0CE6" w:rsidRPr="003F2E3E">
        <w:t>форзац</w:t>
      </w:r>
      <w:r w:rsidR="00E74196">
        <w:t>е</w:t>
      </w:r>
      <w:r w:rsidR="002E0CE6">
        <w:t xml:space="preserve"> </w:t>
      </w:r>
      <w:r w:rsidR="002E0CE6" w:rsidRPr="003F2E3E">
        <w:t>2</w:t>
      </w:r>
      <w:r w:rsidR="002E0CE6">
        <w:t xml:space="preserve"> ‒ «Таблица растворимости и электрохимический ряд активности металлов». </w:t>
      </w:r>
    </w:p>
    <w:p w14:paraId="7EB90EDA" w14:textId="24ABF76F" w:rsidR="00E74196" w:rsidRPr="005D04E6" w:rsidRDefault="00E74196" w:rsidP="00E74196">
      <w:pPr>
        <w:rPr>
          <w:szCs w:val="28"/>
        </w:rPr>
      </w:pPr>
      <w:r w:rsidRPr="005D04E6">
        <w:rPr>
          <w:szCs w:val="28"/>
        </w:rPr>
        <w:lastRenderedPageBreak/>
        <w:t xml:space="preserve">Содержание учебного пособия включает </w:t>
      </w:r>
      <w:r>
        <w:rPr>
          <w:szCs w:val="28"/>
        </w:rPr>
        <w:t>восемь глав</w:t>
      </w:r>
      <w:r w:rsidRPr="005D04E6">
        <w:rPr>
          <w:szCs w:val="28"/>
        </w:rPr>
        <w:t>, структурированны</w:t>
      </w:r>
      <w:r>
        <w:rPr>
          <w:szCs w:val="28"/>
        </w:rPr>
        <w:t>х</w:t>
      </w:r>
      <w:r w:rsidRPr="005D04E6">
        <w:rPr>
          <w:szCs w:val="28"/>
        </w:rPr>
        <w:t xml:space="preserve"> по темам</w:t>
      </w:r>
      <w:r>
        <w:rPr>
          <w:szCs w:val="28"/>
        </w:rPr>
        <w:t xml:space="preserve">: </w:t>
      </w:r>
      <w:r w:rsidRPr="0099294B">
        <w:t>«</w:t>
      </w:r>
      <w:r>
        <w:t>Основные понятия и законы химии</w:t>
      </w:r>
      <w:r w:rsidRPr="0099294B">
        <w:t>», «</w:t>
      </w:r>
      <w:r>
        <w:t>Строение атома и периодический закон</w:t>
      </w:r>
      <w:r w:rsidRPr="0099294B">
        <w:t>», «</w:t>
      </w:r>
      <w:r>
        <w:t>Химическая связь и строение вещества</w:t>
      </w:r>
      <w:r w:rsidRPr="0099294B">
        <w:t>», «</w:t>
      </w:r>
      <w:r>
        <w:t>Химические реакции</w:t>
      </w:r>
      <w:r w:rsidRPr="0099294B">
        <w:t>»</w:t>
      </w:r>
      <w:r>
        <w:t>, «Химия растворов», «Неметаллы», «Металлы», «Химические вещества в жизни и деятельности человека»</w:t>
      </w:r>
      <w:r w:rsidRPr="005D04E6">
        <w:rPr>
          <w:szCs w:val="28"/>
        </w:rPr>
        <w:t>. Основной текст</w:t>
      </w:r>
      <w:r>
        <w:rPr>
          <w:szCs w:val="28"/>
        </w:rPr>
        <w:t xml:space="preserve"> учебного пособия</w:t>
      </w:r>
      <w:r w:rsidRPr="005D04E6">
        <w:rPr>
          <w:szCs w:val="28"/>
        </w:rPr>
        <w:t xml:space="preserve"> в полной мере соответствует </w:t>
      </w:r>
      <w:r>
        <w:rPr>
          <w:szCs w:val="28"/>
        </w:rPr>
        <w:t xml:space="preserve">обновленной </w:t>
      </w:r>
      <w:r w:rsidRPr="005D04E6">
        <w:rPr>
          <w:szCs w:val="28"/>
        </w:rPr>
        <w:t>учебной программе, содержит теоретический и практический материал, достаточный для достижения</w:t>
      </w:r>
      <w:r w:rsidRPr="005D04E6">
        <w:rPr>
          <w:color w:val="FF0000"/>
          <w:szCs w:val="28"/>
        </w:rPr>
        <w:t xml:space="preserve"> </w:t>
      </w:r>
      <w:r w:rsidRPr="005D04E6">
        <w:rPr>
          <w:szCs w:val="28"/>
        </w:rPr>
        <w:t>предусмотренных учебной программой требований к результатам</w:t>
      </w:r>
      <w:r>
        <w:rPr>
          <w:szCs w:val="28"/>
        </w:rPr>
        <w:t xml:space="preserve"> учебной деятельности учащихся.</w:t>
      </w:r>
    </w:p>
    <w:p w14:paraId="0136F6FC" w14:textId="5B4F6285" w:rsidR="003D57B3" w:rsidRDefault="0076782D" w:rsidP="00E034D5">
      <w:r>
        <w:rPr>
          <w:noProof/>
        </w:rPr>
        <w:drawing>
          <wp:anchor distT="0" distB="0" distL="114300" distR="114300" simplePos="0" relativeHeight="251661312" behindDoc="1" locked="0" layoutInCell="1" allowOverlap="1" wp14:anchorId="153167F7" wp14:editId="20DA4F01">
            <wp:simplePos x="0" y="0"/>
            <wp:positionH relativeFrom="column">
              <wp:posOffset>2864485</wp:posOffset>
            </wp:positionH>
            <wp:positionV relativeFrom="paragraph">
              <wp:posOffset>1274445</wp:posOffset>
            </wp:positionV>
            <wp:extent cx="3129915" cy="1717040"/>
            <wp:effectExtent l="0" t="0" r="0" b="0"/>
            <wp:wrapTight wrapText="bothSides">
              <wp:wrapPolygon edited="0">
                <wp:start x="0" y="0"/>
                <wp:lineTo x="0" y="21328"/>
                <wp:lineTo x="21429" y="21328"/>
                <wp:lineTo x="2142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84" t="7601" r="15286" b="4923"/>
                    <a:stretch/>
                  </pic:blipFill>
                  <pic:spPr bwMode="auto">
                    <a:xfrm>
                      <a:off x="0" y="0"/>
                      <a:ext cx="3129915" cy="1717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68AD" w:rsidRPr="002E1935">
        <w:t xml:space="preserve">Материал первой главы </w:t>
      </w:r>
      <w:r w:rsidR="003621E3" w:rsidRPr="002E1935">
        <w:t xml:space="preserve">направлен на </w:t>
      </w:r>
      <w:r w:rsidR="002E1935" w:rsidRPr="002E1935">
        <w:t xml:space="preserve">повторение и </w:t>
      </w:r>
      <w:r w:rsidR="003621E3" w:rsidRPr="002E1935">
        <w:t xml:space="preserve">расширение </w:t>
      </w:r>
      <w:r w:rsidR="0099294B" w:rsidRPr="002E1935">
        <w:t xml:space="preserve">ранее полученных </w:t>
      </w:r>
      <w:r w:rsidR="003621E3" w:rsidRPr="002E1935">
        <w:t>знаний о</w:t>
      </w:r>
      <w:r w:rsidR="002E1935" w:rsidRPr="002E1935">
        <w:t>б основных понятиях и законах химии</w:t>
      </w:r>
      <w:r w:rsidR="004F3F6E">
        <w:t xml:space="preserve">. </w:t>
      </w:r>
      <w:r w:rsidR="008A2C77">
        <w:t>Значительная часть времени отведена на повторение свойств основных классов неорганических веществ и решению расчетных задач на основе закона постоянства состава вещества, закона сохранения массы вещества, закона Авогадро и следствий из него.</w:t>
      </w:r>
      <w:r w:rsidR="003D57B3">
        <w:t xml:space="preserve"> Обращаем внимание, что на </w:t>
      </w:r>
      <w:r w:rsidR="003D57B3" w:rsidRPr="00F1293A">
        <w:t>повышенн</w:t>
      </w:r>
      <w:r w:rsidR="003D57B3">
        <w:t>ом</w:t>
      </w:r>
      <w:r w:rsidR="003D57B3" w:rsidRPr="00F1293A">
        <w:t xml:space="preserve"> уров</w:t>
      </w:r>
      <w:r w:rsidR="003D57B3">
        <w:t>не</w:t>
      </w:r>
      <w:r w:rsidR="003D57B3" w:rsidRPr="00F1293A">
        <w:t xml:space="preserve"> </w:t>
      </w:r>
      <w:r w:rsidR="003D57B3">
        <w:t xml:space="preserve">изучения учебного предмета тема </w:t>
      </w:r>
      <w:r w:rsidR="003D57B3" w:rsidRPr="00F1293A">
        <w:t>«Важнейшие классы неорганических соединений (6</w:t>
      </w:r>
      <w:r w:rsidR="001F0156">
        <w:t> </w:t>
      </w:r>
      <w:r w:rsidR="003D57B3" w:rsidRPr="00F1293A">
        <w:t>ч)» рассматрива</w:t>
      </w:r>
      <w:r w:rsidR="003D57B3">
        <w:t>е</w:t>
      </w:r>
      <w:r w:rsidR="003D57B3" w:rsidRPr="00F1293A">
        <w:t xml:space="preserve">тся в рамках </w:t>
      </w:r>
      <w:r w:rsidR="003D57B3">
        <w:t>раздела</w:t>
      </w:r>
      <w:r w:rsidR="003D57B3" w:rsidRPr="00F1293A">
        <w:t xml:space="preserve"> «Основные понятия и законы химии». Учебное время, отведенное на изучение данно</w:t>
      </w:r>
      <w:r w:rsidR="003D57B3">
        <w:t xml:space="preserve">го раздела, </w:t>
      </w:r>
      <w:r w:rsidR="003D57B3" w:rsidRPr="00F1293A">
        <w:t>увеличено с 10 до 16 часов</w:t>
      </w:r>
      <w:r w:rsidR="003D57B3">
        <w:t>. Таким образом, при изучении данного материала § 3, на повышенном уровне не изучается, а изучаются §§3.1.-3.5.</w:t>
      </w:r>
      <w:r w:rsidR="008A2C77">
        <w:t xml:space="preserve"> </w:t>
      </w:r>
    </w:p>
    <w:p w14:paraId="40763926" w14:textId="308B77B1" w:rsidR="00E034D5" w:rsidRDefault="00572A38" w:rsidP="00E034D5">
      <w:r>
        <w:rPr>
          <w:noProof/>
        </w:rPr>
        <w:drawing>
          <wp:anchor distT="0" distB="0" distL="114300" distR="114300" simplePos="0" relativeHeight="251662336" behindDoc="1" locked="0" layoutInCell="1" allowOverlap="1" wp14:anchorId="52A17D14" wp14:editId="655D2F02">
            <wp:simplePos x="0" y="0"/>
            <wp:positionH relativeFrom="column">
              <wp:posOffset>55880</wp:posOffset>
            </wp:positionH>
            <wp:positionV relativeFrom="paragraph">
              <wp:posOffset>546735</wp:posOffset>
            </wp:positionV>
            <wp:extent cx="2696845" cy="1943735"/>
            <wp:effectExtent l="0" t="0" r="8255" b="0"/>
            <wp:wrapTight wrapText="bothSides">
              <wp:wrapPolygon edited="0">
                <wp:start x="0" y="0"/>
                <wp:lineTo x="0" y="21381"/>
                <wp:lineTo x="21514" y="21381"/>
                <wp:lineTo x="2151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21" t="9692" r="21826" b="3934"/>
                    <a:stretch/>
                  </pic:blipFill>
                  <pic:spPr bwMode="auto">
                    <a:xfrm>
                      <a:off x="0" y="0"/>
                      <a:ext cx="2696845" cy="1943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C77">
        <w:t xml:space="preserve">В учебном пособии предлагаются </w:t>
      </w:r>
      <w:r w:rsidR="0093181F">
        <w:t>разнообразные примеры решения</w:t>
      </w:r>
      <w:r w:rsidR="008A2C77">
        <w:t xml:space="preserve"> задач</w:t>
      </w:r>
      <w:r w:rsidR="0093181F">
        <w:t>.</w:t>
      </w:r>
      <w:r w:rsidR="008A2C77">
        <w:t xml:space="preserve"> </w:t>
      </w:r>
      <w:r w:rsidR="0093181F">
        <w:t>З</w:t>
      </w:r>
      <w:r w:rsidR="008A2C77">
        <w:t>акреп</w:t>
      </w:r>
      <w:r w:rsidR="0093181F">
        <w:t>ить изученный материал</w:t>
      </w:r>
      <w:r w:rsidR="008A2C77">
        <w:t xml:space="preserve"> </w:t>
      </w:r>
      <w:r w:rsidR="0093181F">
        <w:t>можно с помощью заданий из рубрики</w:t>
      </w:r>
      <w:r w:rsidR="008A2C77">
        <w:t xml:space="preserve"> </w:t>
      </w:r>
      <w:r w:rsidR="0093181F">
        <w:t>«В</w:t>
      </w:r>
      <w:r w:rsidR="008A2C77">
        <w:t>опросы</w:t>
      </w:r>
      <w:r w:rsidR="0093181F">
        <w:t>,</w:t>
      </w:r>
      <w:r w:rsidR="00E511D1">
        <w:t> </w:t>
      </w:r>
      <w:r w:rsidR="008A2C77">
        <w:t>задания</w:t>
      </w:r>
      <w:r w:rsidR="0093181F">
        <w:t>,</w:t>
      </w:r>
      <w:r w:rsidR="00E511D1">
        <w:t> </w:t>
      </w:r>
      <w:r w:rsidR="0093181F">
        <w:t>задачи»</w:t>
      </w:r>
      <w:r>
        <w:t>.</w:t>
      </w:r>
    </w:p>
    <w:p w14:paraId="457A8E8D" w14:textId="164E09D8" w:rsidR="00CF2F91" w:rsidRDefault="00CF2F91" w:rsidP="00E034D5">
      <w:r>
        <w:t>Н</w:t>
      </w:r>
      <w:r w:rsidRPr="004F11CC">
        <w:t xml:space="preserve">овые понятия </w:t>
      </w:r>
      <w:r>
        <w:t xml:space="preserve">в главах </w:t>
      </w:r>
      <w:r w:rsidRPr="0099294B">
        <w:t>«</w:t>
      </w:r>
      <w:r>
        <w:t>Строение атома и периодический закон</w:t>
      </w:r>
      <w:r w:rsidRPr="0099294B">
        <w:t>», «</w:t>
      </w:r>
      <w:r>
        <w:t>Химическая связь и строение вещества</w:t>
      </w:r>
      <w:r w:rsidRPr="0099294B">
        <w:t>», «</w:t>
      </w:r>
      <w:r>
        <w:t>Химические реакции</w:t>
      </w:r>
      <w:r w:rsidRPr="0099294B">
        <w:t>»</w:t>
      </w:r>
      <w:r w:rsidRPr="00CF2F91">
        <w:t xml:space="preserve"> </w:t>
      </w:r>
      <w:r w:rsidRPr="004F11CC">
        <w:t>вводятся поэтапно, с опорой на ранее изученный материал</w:t>
      </w:r>
      <w:r>
        <w:t>.</w:t>
      </w:r>
      <w:r w:rsidR="004C47D3" w:rsidRPr="004C47D3">
        <w:rPr>
          <w:noProof/>
        </w:rPr>
        <w:t xml:space="preserve"> </w:t>
      </w:r>
    </w:p>
    <w:p w14:paraId="66C04A95" w14:textId="77777777" w:rsidR="00E511D1" w:rsidRDefault="00E034D5" w:rsidP="00E034D5">
      <w:pPr>
        <w:rPr>
          <w:noProof/>
        </w:rPr>
      </w:pPr>
      <w:r>
        <w:t>Содержание главы «Растворы» позволяет расширить представления учащихся о растворах и процессе растворения, о строении веществ и химических процессах, происходящих в растворах, а также углубить знания о строении атомов, видах химической связи, типах химических реакций, свойствах классов неорганических соединений. Учащиеся при изучении этой темы получат новые подтверждения ведущей идеи курса химии о зависимости свойств веществ от их состава и строения.</w:t>
      </w:r>
      <w:r w:rsidR="004C47D3" w:rsidRPr="004C47D3">
        <w:rPr>
          <w:noProof/>
        </w:rPr>
        <w:t xml:space="preserve"> </w:t>
      </w:r>
    </w:p>
    <w:p w14:paraId="46926661" w14:textId="11A719A8" w:rsidR="00E034D5" w:rsidRDefault="00572A38" w:rsidP="00E034D5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0884C2C" wp14:editId="7BB2A0E4">
            <wp:simplePos x="0" y="0"/>
            <wp:positionH relativeFrom="column">
              <wp:posOffset>361315</wp:posOffset>
            </wp:positionH>
            <wp:positionV relativeFrom="paragraph">
              <wp:posOffset>53340</wp:posOffset>
            </wp:positionV>
            <wp:extent cx="2282190" cy="1979930"/>
            <wp:effectExtent l="0" t="0" r="3810" b="1270"/>
            <wp:wrapTight wrapText="bothSides">
              <wp:wrapPolygon edited="0">
                <wp:start x="0" y="0"/>
                <wp:lineTo x="0" y="21406"/>
                <wp:lineTo x="21456" y="21406"/>
                <wp:lineTo x="21456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75" t="10262" r="20791" b="7640"/>
                    <a:stretch/>
                  </pic:blipFill>
                  <pic:spPr bwMode="auto">
                    <a:xfrm>
                      <a:off x="0" y="0"/>
                      <a:ext cx="2282190" cy="1979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0CB7DBA" wp14:editId="52900F95">
            <wp:simplePos x="0" y="0"/>
            <wp:positionH relativeFrom="margin">
              <wp:posOffset>3080385</wp:posOffset>
            </wp:positionH>
            <wp:positionV relativeFrom="paragraph">
              <wp:posOffset>55880</wp:posOffset>
            </wp:positionV>
            <wp:extent cx="2701925" cy="1979930"/>
            <wp:effectExtent l="0" t="0" r="3175" b="1270"/>
            <wp:wrapTight wrapText="bothSides">
              <wp:wrapPolygon edited="0">
                <wp:start x="0" y="0"/>
                <wp:lineTo x="0" y="21406"/>
                <wp:lineTo x="21473" y="21406"/>
                <wp:lineTo x="21473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20" t="22236" r="26083" b="18244"/>
                    <a:stretch/>
                  </pic:blipFill>
                  <pic:spPr bwMode="auto">
                    <a:xfrm>
                      <a:off x="0" y="0"/>
                      <a:ext cx="2701925" cy="1979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DFBF7C" w14:textId="77777777" w:rsidR="00E511D1" w:rsidRDefault="00E511D1" w:rsidP="00D36E4E">
      <w:pPr>
        <w:ind w:left="-142"/>
      </w:pPr>
    </w:p>
    <w:p w14:paraId="0D7E2C0A" w14:textId="77777777" w:rsidR="00E511D1" w:rsidRDefault="00E511D1" w:rsidP="00D36E4E">
      <w:pPr>
        <w:ind w:left="-142"/>
      </w:pPr>
    </w:p>
    <w:p w14:paraId="4B14CE96" w14:textId="77777777" w:rsidR="00572A38" w:rsidRDefault="00572A38" w:rsidP="00D36E4E">
      <w:pPr>
        <w:ind w:left="-142"/>
      </w:pPr>
    </w:p>
    <w:p w14:paraId="52231AC0" w14:textId="77777777" w:rsidR="00572A38" w:rsidRDefault="00572A38" w:rsidP="00D36E4E">
      <w:pPr>
        <w:ind w:left="-142"/>
      </w:pPr>
    </w:p>
    <w:p w14:paraId="27C60E38" w14:textId="77777777" w:rsidR="00572A38" w:rsidRDefault="00572A38" w:rsidP="00D36E4E">
      <w:pPr>
        <w:ind w:left="-142"/>
      </w:pPr>
    </w:p>
    <w:p w14:paraId="741C4558" w14:textId="77777777" w:rsidR="00572A38" w:rsidRDefault="00572A38" w:rsidP="00D36E4E">
      <w:pPr>
        <w:ind w:left="-142"/>
      </w:pPr>
    </w:p>
    <w:p w14:paraId="7B9D3A59" w14:textId="77777777" w:rsidR="00572A38" w:rsidRDefault="00572A38" w:rsidP="00D36E4E">
      <w:pPr>
        <w:ind w:left="-142"/>
      </w:pPr>
    </w:p>
    <w:p w14:paraId="59D4726C" w14:textId="77777777" w:rsidR="00572A38" w:rsidRDefault="00572A38" w:rsidP="00D36E4E">
      <w:pPr>
        <w:ind w:left="-142"/>
      </w:pPr>
    </w:p>
    <w:p w14:paraId="2948F1A6" w14:textId="77777777" w:rsidR="00572A38" w:rsidRDefault="00572A38" w:rsidP="00D36E4E">
      <w:pPr>
        <w:ind w:left="-142"/>
      </w:pPr>
    </w:p>
    <w:p w14:paraId="6E6B44D2" w14:textId="77777777" w:rsidR="00572A38" w:rsidRDefault="00572A38" w:rsidP="00D36E4E">
      <w:pPr>
        <w:ind w:left="-142"/>
      </w:pPr>
    </w:p>
    <w:p w14:paraId="0B6A88E5" w14:textId="4E68DF97" w:rsidR="00D40549" w:rsidRDefault="00E511D1" w:rsidP="00D36E4E">
      <w:pPr>
        <w:ind w:left="-142"/>
      </w:pPr>
      <w:r>
        <w:t>И</w:t>
      </w:r>
      <w:r w:rsidR="00CF2F91" w:rsidRPr="00CF2F91">
        <w:t>зучени</w:t>
      </w:r>
      <w:r>
        <w:t xml:space="preserve">е </w:t>
      </w:r>
      <w:r w:rsidR="00D36E4E">
        <w:t xml:space="preserve">материала </w:t>
      </w:r>
      <w:r w:rsidR="00D36E4E" w:rsidRPr="00CF2F91">
        <w:t>глав</w:t>
      </w:r>
      <w:r w:rsidR="00CF2F91">
        <w:t xml:space="preserve"> «Неметаллы» и «Металлы» </w:t>
      </w:r>
      <w:r>
        <w:t>позволит</w:t>
      </w:r>
      <w:r w:rsidR="00CF2F91">
        <w:t xml:space="preserve"> закрепи</w:t>
      </w:r>
      <w:r>
        <w:t>ть</w:t>
      </w:r>
      <w:r w:rsidR="00CF2F91">
        <w:t xml:space="preserve"> поняти</w:t>
      </w:r>
      <w:r>
        <w:t>е</w:t>
      </w:r>
      <w:r w:rsidR="00CF2F91">
        <w:t xml:space="preserve"> о химическом элементе, простом веществе, о химической реакции, а также углуб</w:t>
      </w:r>
      <w:r>
        <w:t>ить</w:t>
      </w:r>
      <w:r w:rsidR="00CF2F91">
        <w:t xml:space="preserve"> теоретически</w:t>
      </w:r>
      <w:r w:rsidR="00572A38">
        <w:t>е</w:t>
      </w:r>
      <w:r w:rsidR="00CF2F91">
        <w:t xml:space="preserve"> знани</w:t>
      </w:r>
      <w:r w:rsidR="00572A38">
        <w:t>я</w:t>
      </w:r>
      <w:r w:rsidR="00CF2F91">
        <w:t xml:space="preserve"> о периодическом законе и системе химических элементов Д.И. Менделеева, о видах химической связи и строении вещества</w:t>
      </w:r>
      <w:r w:rsidR="00D36E4E">
        <w:t xml:space="preserve">, об электролитической диссоциации. </w:t>
      </w:r>
      <w:r w:rsidR="00BA579E">
        <w:t>Материал,</w:t>
      </w:r>
      <w:r w:rsidR="00D36E4E">
        <w:t xml:space="preserve"> </w:t>
      </w:r>
      <w:r w:rsidR="001D4C79">
        <w:t xml:space="preserve">представленный </w:t>
      </w:r>
      <w:r w:rsidR="00BA579E">
        <w:t>в учебном пособии,</w:t>
      </w:r>
      <w:r w:rsidR="001D4C79">
        <w:t xml:space="preserve"> </w:t>
      </w:r>
      <w:r w:rsidR="00D36E4E">
        <w:t>изучается в логической последовательности, согласно схеме «состав → строение → свой</w:t>
      </w:r>
      <w:r w:rsidR="00572A38">
        <w:t>ства → получение → применение».</w:t>
      </w:r>
    </w:p>
    <w:p w14:paraId="635EAAE0" w14:textId="7C544C1E" w:rsidR="00CF2F91" w:rsidRPr="00D36E4E" w:rsidRDefault="00D36E4E" w:rsidP="00D36E4E">
      <w:pPr>
        <w:ind w:left="-142"/>
        <w:rPr>
          <w:highlight w:val="yellow"/>
        </w:rPr>
      </w:pPr>
      <w:r>
        <w:t xml:space="preserve">Поскольку некоторые свойства изучаемых элементов (веществ) известны учащимся из курса химии </w:t>
      </w:r>
      <w:r>
        <w:rPr>
          <w:lang w:val="en-US"/>
        </w:rPr>
        <w:t>VII</w:t>
      </w:r>
      <w:r w:rsidR="00572A38">
        <w:t>–</w:t>
      </w:r>
      <w:r>
        <w:rPr>
          <w:lang w:val="en-US"/>
        </w:rPr>
        <w:t>IX</w:t>
      </w:r>
      <w:r>
        <w:t xml:space="preserve"> классов, </w:t>
      </w:r>
      <w:r w:rsidR="009944C5">
        <w:t xml:space="preserve">материал </w:t>
      </w:r>
      <w:r>
        <w:t>глав</w:t>
      </w:r>
      <w:r w:rsidR="009944C5">
        <w:t xml:space="preserve"> структурирован таким образом, чтобы предоставить возможность учащимся </w:t>
      </w:r>
      <w:r>
        <w:t xml:space="preserve">изучать </w:t>
      </w:r>
      <w:r w:rsidR="009944C5">
        <w:t>его</w:t>
      </w:r>
      <w:r>
        <w:t xml:space="preserve"> дедуктивно</w:t>
      </w:r>
      <w:r w:rsidR="004650E2">
        <w:t xml:space="preserve">, </w:t>
      </w:r>
      <w:r w:rsidR="001D4C79">
        <w:t>использовать</w:t>
      </w:r>
      <w:r w:rsidR="004650E2">
        <w:t xml:space="preserve"> </w:t>
      </w:r>
      <w:r w:rsidR="009944C5">
        <w:t>логически</w:t>
      </w:r>
      <w:r w:rsidR="001D4C79">
        <w:t>е</w:t>
      </w:r>
      <w:r w:rsidR="009944C5">
        <w:t xml:space="preserve"> прием</w:t>
      </w:r>
      <w:r w:rsidR="001D4C79">
        <w:t>ы</w:t>
      </w:r>
      <w:r w:rsidR="009944C5">
        <w:t xml:space="preserve"> ‒ сравнивать, выявлять общие </w:t>
      </w:r>
      <w:r w:rsidR="004650E2">
        <w:t>и особенные свойства элементов (веществ).</w:t>
      </w:r>
    </w:p>
    <w:p w14:paraId="0BE96D38" w14:textId="5DAA7175" w:rsidR="00442DCF" w:rsidRPr="004650E2" w:rsidRDefault="00B81C67" w:rsidP="0099294B">
      <w:r w:rsidRPr="004650E2">
        <w:t>Такое изложение учебного материала будет способствовать формированию</w:t>
      </w:r>
      <w:r w:rsidR="0099294B" w:rsidRPr="004650E2">
        <w:t xml:space="preserve"> у</w:t>
      </w:r>
      <w:r w:rsidRPr="004650E2">
        <w:t xml:space="preserve"> учащихся умений прогнозировать свойств</w:t>
      </w:r>
      <w:r w:rsidR="00914FAC" w:rsidRPr="004650E2">
        <w:t>а</w:t>
      </w:r>
      <w:r w:rsidRPr="004650E2">
        <w:t xml:space="preserve"> </w:t>
      </w:r>
      <w:r w:rsidR="004650E2" w:rsidRPr="004650E2">
        <w:t>не</w:t>
      </w:r>
      <w:r w:rsidRPr="004650E2">
        <w:t>органических веществ на основе их строения, прогнозировать строение вещества на основе проявляемых свойств.</w:t>
      </w:r>
    </w:p>
    <w:p w14:paraId="1AAADB54" w14:textId="69058EA8" w:rsidR="00E511D1" w:rsidRDefault="005F4849" w:rsidP="001D4C79">
      <w:pPr>
        <w:ind w:firstLine="720"/>
        <w:contextualSpacing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F719D71" wp14:editId="5431582B">
            <wp:simplePos x="0" y="0"/>
            <wp:positionH relativeFrom="column">
              <wp:posOffset>-43180</wp:posOffset>
            </wp:positionH>
            <wp:positionV relativeFrom="paragraph">
              <wp:posOffset>113665</wp:posOffset>
            </wp:positionV>
            <wp:extent cx="2698115" cy="1529715"/>
            <wp:effectExtent l="0" t="0" r="6985" b="0"/>
            <wp:wrapTight wrapText="bothSides">
              <wp:wrapPolygon edited="0">
                <wp:start x="0" y="0"/>
                <wp:lineTo x="0" y="21250"/>
                <wp:lineTo x="21503" y="21250"/>
                <wp:lineTo x="21503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18" t="13968" r="11557" b="6785"/>
                    <a:stretch/>
                  </pic:blipFill>
                  <pic:spPr bwMode="auto">
                    <a:xfrm>
                      <a:off x="0" y="0"/>
                      <a:ext cx="2698115" cy="1529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0E2">
        <w:rPr>
          <w:szCs w:val="28"/>
        </w:rPr>
        <w:t xml:space="preserve">Осмыслить роль и значение химии в жизни цивилизации, в жизни каждого человека, в решении экологических проблем; познакомить с понятиями «устойчивое развитие», «зеленая химия» помогут </w:t>
      </w:r>
      <w:r w:rsidR="001D4C79">
        <w:rPr>
          <w:szCs w:val="28"/>
        </w:rPr>
        <w:t>материалы главы</w:t>
      </w:r>
      <w:r w:rsidR="004650E2">
        <w:rPr>
          <w:szCs w:val="28"/>
        </w:rPr>
        <w:t xml:space="preserve"> «Химические вещества в жизни и деятельности человека».</w:t>
      </w:r>
      <w:r w:rsidR="001D4C79" w:rsidRPr="001D4C79">
        <w:t xml:space="preserve"> </w:t>
      </w:r>
    </w:p>
    <w:p w14:paraId="2E2CCD04" w14:textId="12034AD7" w:rsidR="00E511D1" w:rsidRPr="005F4849" w:rsidRDefault="005F4849" w:rsidP="001D4C79">
      <w:pPr>
        <w:ind w:firstLine="720"/>
        <w:contextualSpacing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6E64466E" wp14:editId="7340B81D">
            <wp:simplePos x="0" y="0"/>
            <wp:positionH relativeFrom="column">
              <wp:posOffset>3340735</wp:posOffset>
            </wp:positionH>
            <wp:positionV relativeFrom="paragraph">
              <wp:posOffset>168275</wp:posOffset>
            </wp:positionV>
            <wp:extent cx="2651760" cy="1541145"/>
            <wp:effectExtent l="0" t="0" r="0" b="1905"/>
            <wp:wrapTight wrapText="bothSides">
              <wp:wrapPolygon edited="0">
                <wp:start x="0" y="0"/>
                <wp:lineTo x="0" y="21360"/>
                <wp:lineTo x="21414" y="21360"/>
                <wp:lineTo x="21414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8" t="12542" r="7162" b="5075"/>
                    <a:stretch/>
                  </pic:blipFill>
                  <pic:spPr bwMode="auto">
                    <a:xfrm>
                      <a:off x="0" y="0"/>
                      <a:ext cx="2651760" cy="1541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C79">
        <w:t xml:space="preserve">Познакомиться и оценить </w:t>
      </w:r>
      <w:r w:rsidR="001D4C79">
        <w:rPr>
          <w:szCs w:val="28"/>
        </w:rPr>
        <w:t xml:space="preserve">роль химической промышленности как приоритетной отрасли экономики Республики </w:t>
      </w:r>
      <w:r w:rsidR="001D4C79" w:rsidRPr="005F4849">
        <w:t>Беларусь</w:t>
      </w:r>
      <w:r>
        <w:t>,</w:t>
      </w:r>
      <w:r w:rsidR="001D4C79" w:rsidRPr="005F4849">
        <w:t xml:space="preserve"> </w:t>
      </w:r>
      <w:r w:rsidRPr="005F4849">
        <w:t xml:space="preserve">совершить виртуальные экскурсии на промышленные или сельскохозяйственные предприятия </w:t>
      </w:r>
      <w:r w:rsidR="001D4C79" w:rsidRPr="005F4849">
        <w:t xml:space="preserve">помогут </w:t>
      </w:r>
      <w:r>
        <w:t>дополнительные</w:t>
      </w:r>
      <w:r w:rsidR="002B4AC8">
        <w:t xml:space="preserve"> материалы</w:t>
      </w:r>
      <w:r>
        <w:t>, перейти к просмотру которых можно с помощью</w:t>
      </w:r>
      <w:r w:rsidR="001D4C79" w:rsidRPr="005F4849">
        <w:rPr>
          <w:rFonts w:eastAsia="Calibri"/>
        </w:rPr>
        <w:t xml:space="preserve"> QR-кодов</w:t>
      </w:r>
      <w:r w:rsidR="001D4C79" w:rsidRPr="005F4849">
        <w:t>.</w:t>
      </w:r>
      <w:r w:rsidR="00C37C2B" w:rsidRPr="005F4849">
        <w:t xml:space="preserve"> </w:t>
      </w:r>
    </w:p>
    <w:sectPr w:rsidR="00E511D1" w:rsidRPr="005F4849" w:rsidSect="007378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68AD"/>
    <w:rsid w:val="000134A8"/>
    <w:rsid w:val="000208A8"/>
    <w:rsid w:val="00021508"/>
    <w:rsid w:val="00037188"/>
    <w:rsid w:val="00080A1D"/>
    <w:rsid w:val="00083B0C"/>
    <w:rsid w:val="000B004B"/>
    <w:rsid w:val="000B234A"/>
    <w:rsid w:val="000D3240"/>
    <w:rsid w:val="000F2E3B"/>
    <w:rsid w:val="00100C56"/>
    <w:rsid w:val="00143524"/>
    <w:rsid w:val="00146290"/>
    <w:rsid w:val="00174AF1"/>
    <w:rsid w:val="0017784E"/>
    <w:rsid w:val="00177BD8"/>
    <w:rsid w:val="00181212"/>
    <w:rsid w:val="001865AC"/>
    <w:rsid w:val="001A7159"/>
    <w:rsid w:val="001B2669"/>
    <w:rsid w:val="001D4C79"/>
    <w:rsid w:val="001F0156"/>
    <w:rsid w:val="001F40FB"/>
    <w:rsid w:val="0023164F"/>
    <w:rsid w:val="00236123"/>
    <w:rsid w:val="002468AD"/>
    <w:rsid w:val="002564F8"/>
    <w:rsid w:val="0027273C"/>
    <w:rsid w:val="00290938"/>
    <w:rsid w:val="002B4AC8"/>
    <w:rsid w:val="002D1CE5"/>
    <w:rsid w:val="002E0CE6"/>
    <w:rsid w:val="002E1935"/>
    <w:rsid w:val="00304CC8"/>
    <w:rsid w:val="00317E6D"/>
    <w:rsid w:val="003612E6"/>
    <w:rsid w:val="003621E3"/>
    <w:rsid w:val="00375399"/>
    <w:rsid w:val="003842F3"/>
    <w:rsid w:val="003A0437"/>
    <w:rsid w:val="003A2C74"/>
    <w:rsid w:val="003A4C47"/>
    <w:rsid w:val="003D084C"/>
    <w:rsid w:val="003D57B3"/>
    <w:rsid w:val="003F218D"/>
    <w:rsid w:val="003F2E3E"/>
    <w:rsid w:val="00401F90"/>
    <w:rsid w:val="0041241B"/>
    <w:rsid w:val="00442DCF"/>
    <w:rsid w:val="004650E2"/>
    <w:rsid w:val="004807CF"/>
    <w:rsid w:val="004C47D3"/>
    <w:rsid w:val="004F11CC"/>
    <w:rsid w:val="004F3F6E"/>
    <w:rsid w:val="00505CE9"/>
    <w:rsid w:val="005405A7"/>
    <w:rsid w:val="00541014"/>
    <w:rsid w:val="0054771A"/>
    <w:rsid w:val="00572A38"/>
    <w:rsid w:val="005A443F"/>
    <w:rsid w:val="005D04E6"/>
    <w:rsid w:val="005F4849"/>
    <w:rsid w:val="00634660"/>
    <w:rsid w:val="006609B5"/>
    <w:rsid w:val="006B69AA"/>
    <w:rsid w:val="006D3920"/>
    <w:rsid w:val="006D6703"/>
    <w:rsid w:val="00723C62"/>
    <w:rsid w:val="0073781A"/>
    <w:rsid w:val="0076782D"/>
    <w:rsid w:val="007D62F9"/>
    <w:rsid w:val="007E07C9"/>
    <w:rsid w:val="00813788"/>
    <w:rsid w:val="00823992"/>
    <w:rsid w:val="00826B15"/>
    <w:rsid w:val="008337C7"/>
    <w:rsid w:val="008467BE"/>
    <w:rsid w:val="00853AFF"/>
    <w:rsid w:val="0089714B"/>
    <w:rsid w:val="008A2C77"/>
    <w:rsid w:val="008A339D"/>
    <w:rsid w:val="008A71D9"/>
    <w:rsid w:val="008A7E12"/>
    <w:rsid w:val="008D288C"/>
    <w:rsid w:val="008F54C1"/>
    <w:rsid w:val="008F6039"/>
    <w:rsid w:val="00901AD2"/>
    <w:rsid w:val="00914FAC"/>
    <w:rsid w:val="00921023"/>
    <w:rsid w:val="009258FC"/>
    <w:rsid w:val="0093181F"/>
    <w:rsid w:val="00946E20"/>
    <w:rsid w:val="00954420"/>
    <w:rsid w:val="009577BC"/>
    <w:rsid w:val="00980539"/>
    <w:rsid w:val="0099294B"/>
    <w:rsid w:val="009944C5"/>
    <w:rsid w:val="009C45B3"/>
    <w:rsid w:val="009E1D8C"/>
    <w:rsid w:val="00A03CA6"/>
    <w:rsid w:val="00A068AF"/>
    <w:rsid w:val="00A6644D"/>
    <w:rsid w:val="00A774B0"/>
    <w:rsid w:val="00A95949"/>
    <w:rsid w:val="00AA018B"/>
    <w:rsid w:val="00B01B86"/>
    <w:rsid w:val="00B354F0"/>
    <w:rsid w:val="00B62E53"/>
    <w:rsid w:val="00B77355"/>
    <w:rsid w:val="00B81C67"/>
    <w:rsid w:val="00BA579E"/>
    <w:rsid w:val="00BA5D7B"/>
    <w:rsid w:val="00BB223B"/>
    <w:rsid w:val="00BE7E2B"/>
    <w:rsid w:val="00C03BB8"/>
    <w:rsid w:val="00C22566"/>
    <w:rsid w:val="00C37174"/>
    <w:rsid w:val="00C37C2B"/>
    <w:rsid w:val="00C45229"/>
    <w:rsid w:val="00C53A8B"/>
    <w:rsid w:val="00C712D6"/>
    <w:rsid w:val="00C76DB0"/>
    <w:rsid w:val="00C82D53"/>
    <w:rsid w:val="00C973F3"/>
    <w:rsid w:val="00CA5115"/>
    <w:rsid w:val="00CC1A10"/>
    <w:rsid w:val="00CF2F91"/>
    <w:rsid w:val="00D124A2"/>
    <w:rsid w:val="00D3137B"/>
    <w:rsid w:val="00D36E4E"/>
    <w:rsid w:val="00D40549"/>
    <w:rsid w:val="00D51E9C"/>
    <w:rsid w:val="00D71A3F"/>
    <w:rsid w:val="00D853D3"/>
    <w:rsid w:val="00DF639A"/>
    <w:rsid w:val="00E034D5"/>
    <w:rsid w:val="00E16B15"/>
    <w:rsid w:val="00E44618"/>
    <w:rsid w:val="00E44B35"/>
    <w:rsid w:val="00E511D1"/>
    <w:rsid w:val="00E74196"/>
    <w:rsid w:val="00EB288F"/>
    <w:rsid w:val="00EC6F57"/>
    <w:rsid w:val="00EE340C"/>
    <w:rsid w:val="00EE4859"/>
    <w:rsid w:val="00EF5E6C"/>
    <w:rsid w:val="00F25A02"/>
    <w:rsid w:val="00F52E81"/>
    <w:rsid w:val="00F532A5"/>
    <w:rsid w:val="00F65912"/>
    <w:rsid w:val="00FC068B"/>
    <w:rsid w:val="00FE0B4C"/>
    <w:rsid w:val="00FF3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5A2F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018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2102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B288F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тема"/>
    <w:rsid w:val="00375399"/>
    <w:pPr>
      <w:tabs>
        <w:tab w:val="left" w:pos="567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</w:tabs>
      <w:autoSpaceDE w:val="0"/>
      <w:autoSpaceDN w:val="0"/>
      <w:adjustRightInd w:val="0"/>
      <w:spacing w:after="0" w:line="238" w:lineRule="atLeast"/>
      <w:jc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podklass">
    <w:name w:val="podklass"/>
    <w:rsid w:val="00375399"/>
    <w:pPr>
      <w:tabs>
        <w:tab w:val="left" w:pos="567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</w:tabs>
      <w:autoSpaceDE w:val="0"/>
      <w:autoSpaceDN w:val="0"/>
      <w:adjustRightInd w:val="0"/>
      <w:spacing w:after="0" w:line="240" w:lineRule="auto"/>
      <w:jc w:val="center"/>
    </w:pPr>
    <w:rPr>
      <w:rFonts w:ascii="SchoolDL" w:eastAsia="Calibri" w:hAnsi="SchoolDL" w:cs="Times New Roman"/>
      <w:b/>
      <w:bCs/>
      <w:sz w:val="18"/>
      <w:szCs w:val="18"/>
      <w:lang w:eastAsia="ru-RU"/>
    </w:rPr>
  </w:style>
  <w:style w:type="character" w:customStyle="1" w:styleId="MSGENFONTSTYLENAMETEMPLATEROLELEVELMSGENFONTSTYLENAMEBYROLEHEADING4">
    <w:name w:val="MSG_EN_FONT_STYLE_NAME_TEMPLATE_ROLE_LEVEL MSG_EN_FONT_STYLE_NAME_BY_ROLE_HEADING 4_"/>
    <w:basedOn w:val="a0"/>
    <w:link w:val="MSGENFONTSTYLENAMETEMPLATEROLELEVELMSGENFONTSTYLENAMEBYROLEHEADING41"/>
    <w:uiPriority w:val="99"/>
    <w:locked/>
    <w:rsid w:val="00375399"/>
    <w:rPr>
      <w:rFonts w:cs="Times New Roman"/>
      <w:shd w:val="clear" w:color="auto" w:fill="FFFFFF"/>
    </w:rPr>
  </w:style>
  <w:style w:type="character" w:customStyle="1" w:styleId="MSGENFONTSTYLENAMETEMPLATEROLELEVELMSGENFONTSTYLENAMEBYROLEHEADING40">
    <w:name w:val="MSG_EN_FONT_STYLE_NAME_TEMPLATE_ROLE_LEVEL MSG_EN_FONT_STYLE_NAME_BY_ROLE_HEADING 4"/>
    <w:basedOn w:val="MSGENFONTSTYLENAMETEMPLATEROLELEVELMSGENFONTSTYLENAMEBYROLEHEADING4"/>
    <w:uiPriority w:val="99"/>
    <w:rsid w:val="00375399"/>
    <w:rPr>
      <w:rFonts w:cs="Times New Roman"/>
      <w:color w:val="231F20"/>
      <w:shd w:val="clear" w:color="auto" w:fill="FFFFFF"/>
    </w:rPr>
  </w:style>
  <w:style w:type="paragraph" w:customStyle="1" w:styleId="MSGENFONTSTYLENAMETEMPLATEROLELEVELMSGENFONTSTYLENAMEBYROLEHEADING41">
    <w:name w:val="MSG_EN_FONT_STYLE_NAME_TEMPLATE_ROLE_LEVEL MSG_EN_FONT_STYLE_NAME_BY_ROLE_HEADING 41"/>
    <w:basedOn w:val="a"/>
    <w:link w:val="MSGENFONTSTYLENAMETEMPLATEROLELEVELMSGENFONTSTYLENAMEBYROLEHEADING4"/>
    <w:uiPriority w:val="99"/>
    <w:rsid w:val="00375399"/>
    <w:pPr>
      <w:widowControl w:val="0"/>
      <w:shd w:val="clear" w:color="auto" w:fill="FFFFFF"/>
      <w:spacing w:before="300" w:after="120" w:line="244" w:lineRule="exact"/>
      <w:outlineLvl w:val="3"/>
    </w:pPr>
    <w:rPr>
      <w:rFonts w:asciiTheme="minorHAnsi" w:eastAsiaTheme="minorHAnsi" w:hAnsiTheme="minorHAnsi"/>
      <w:sz w:val="22"/>
      <w:szCs w:val="22"/>
      <w:lang w:eastAsia="en-US"/>
    </w:rPr>
  </w:style>
  <w:style w:type="character" w:customStyle="1" w:styleId="MSGENFONTSTYLENAMETEMPLATEROLELEVELNUMBERMSGENFONTSTYLENAMEBYROLEHEADING43">
    <w:name w:val="MSG_EN_FONT_STYLE_NAME_TEMPLATE_ROLE_LEVEL_NUMBER MSG_EN_FONT_STYLE_NAME_BY_ROLE_HEADING 4 3_"/>
    <w:basedOn w:val="a0"/>
    <w:link w:val="MSGENFONTSTYLENAMETEMPLATEROLELEVELNUMBERMSGENFONTSTYLENAMEBYROLEHEADING431"/>
    <w:uiPriority w:val="99"/>
    <w:locked/>
    <w:rsid w:val="00375399"/>
    <w:rPr>
      <w:rFonts w:cs="Times New Roman"/>
      <w:w w:val="70"/>
      <w:shd w:val="clear" w:color="auto" w:fill="FFFFFF"/>
    </w:rPr>
  </w:style>
  <w:style w:type="character" w:customStyle="1" w:styleId="MSGENFONTSTYLENAMETEMPLATEROLELEVELNUMBERMSGENFONTSTYLENAMEBYROLEHEADING430">
    <w:name w:val="MSG_EN_FONT_STYLE_NAME_TEMPLATE_ROLE_LEVEL_NUMBER MSG_EN_FONT_STYLE_NAME_BY_ROLE_HEADING 4 3"/>
    <w:basedOn w:val="MSGENFONTSTYLENAMETEMPLATEROLELEVELNUMBERMSGENFONTSTYLENAMEBYROLEHEADING43"/>
    <w:uiPriority w:val="99"/>
    <w:rsid w:val="00375399"/>
    <w:rPr>
      <w:rFonts w:cs="Times New Roman"/>
      <w:color w:val="231F20"/>
      <w:w w:val="70"/>
      <w:shd w:val="clear" w:color="auto" w:fill="FFFFFF"/>
    </w:rPr>
  </w:style>
  <w:style w:type="paragraph" w:customStyle="1" w:styleId="MSGENFONTSTYLENAMETEMPLATEROLELEVELNUMBERMSGENFONTSTYLENAMEBYROLEHEADING431">
    <w:name w:val="MSG_EN_FONT_STYLE_NAME_TEMPLATE_ROLE_LEVEL_NUMBER MSG_EN_FONT_STYLE_NAME_BY_ROLE_HEADING 4 31"/>
    <w:basedOn w:val="a"/>
    <w:link w:val="MSGENFONTSTYLENAMETEMPLATEROLELEVELNUMBERMSGENFONTSTYLENAMEBYROLEHEADING43"/>
    <w:uiPriority w:val="99"/>
    <w:rsid w:val="00375399"/>
    <w:pPr>
      <w:widowControl w:val="0"/>
      <w:shd w:val="clear" w:color="auto" w:fill="FFFFFF"/>
      <w:spacing w:before="300" w:after="140" w:line="244" w:lineRule="exact"/>
      <w:jc w:val="center"/>
      <w:outlineLvl w:val="3"/>
    </w:pPr>
    <w:rPr>
      <w:rFonts w:asciiTheme="minorHAnsi" w:eastAsiaTheme="minorHAnsi" w:hAnsiTheme="minorHAnsi"/>
      <w:w w:val="70"/>
      <w:sz w:val="22"/>
      <w:szCs w:val="22"/>
      <w:lang w:eastAsia="en-US"/>
    </w:rPr>
  </w:style>
  <w:style w:type="character" w:customStyle="1" w:styleId="MSGENFONTSTYLENAMETEMPLATEROLENUMBERMSGENFONTSTYLENAMEBYROLETEXT8">
    <w:name w:val="MSG_EN_FONT_STYLE_NAME_TEMPLATE_ROLE_NUMBER MSG_EN_FONT_STYLE_NAME_BY_ROLE_TEXT 8_"/>
    <w:basedOn w:val="a0"/>
    <w:link w:val="MSGENFONTSTYLENAMETEMPLATEROLENUMBERMSGENFONTSTYLENAMEBYROLETEXT81"/>
    <w:uiPriority w:val="99"/>
    <w:locked/>
    <w:rsid w:val="00375399"/>
    <w:rPr>
      <w:rFonts w:cs="Times New Roman"/>
      <w:w w:val="70"/>
      <w:shd w:val="clear" w:color="auto" w:fill="FFFFFF"/>
    </w:rPr>
  </w:style>
  <w:style w:type="character" w:customStyle="1" w:styleId="MSGENFONTSTYLENAMETEMPLATEROLENUMBERMSGENFONTSTYLENAMEBYROLETEXT80">
    <w:name w:val="MSG_EN_FONT_STYLE_NAME_TEMPLATE_ROLE_NUMBER MSG_EN_FONT_STYLE_NAME_BY_ROLE_TEXT 8"/>
    <w:basedOn w:val="MSGENFONTSTYLENAMETEMPLATEROLENUMBERMSGENFONTSTYLENAMEBYROLETEXT8"/>
    <w:uiPriority w:val="99"/>
    <w:rsid w:val="00375399"/>
    <w:rPr>
      <w:rFonts w:cs="Times New Roman"/>
      <w:color w:val="231F20"/>
      <w:w w:val="70"/>
      <w:shd w:val="clear" w:color="auto" w:fill="FFFFFF"/>
    </w:rPr>
  </w:style>
  <w:style w:type="paragraph" w:customStyle="1" w:styleId="MSGENFONTSTYLENAMETEMPLATEROLENUMBERMSGENFONTSTYLENAMEBYROLETEXT81">
    <w:name w:val="MSG_EN_FONT_STYLE_NAME_TEMPLATE_ROLE_NUMBER MSG_EN_FONT_STYLE_NAME_BY_ROLE_TEXT 81"/>
    <w:basedOn w:val="a"/>
    <w:link w:val="MSGENFONTSTYLENAMETEMPLATEROLENUMBERMSGENFONTSTYLENAMEBYROLETEXT8"/>
    <w:uiPriority w:val="99"/>
    <w:rsid w:val="00375399"/>
    <w:pPr>
      <w:widowControl w:val="0"/>
      <w:shd w:val="clear" w:color="auto" w:fill="FFFFFF"/>
      <w:spacing w:before="120" w:after="300" w:line="244" w:lineRule="exact"/>
      <w:jc w:val="center"/>
    </w:pPr>
    <w:rPr>
      <w:rFonts w:asciiTheme="minorHAnsi" w:eastAsiaTheme="minorHAnsi" w:hAnsiTheme="minorHAnsi"/>
      <w:w w:val="70"/>
      <w:sz w:val="22"/>
      <w:szCs w:val="22"/>
      <w:lang w:eastAsia="en-US"/>
    </w:rPr>
  </w:style>
  <w:style w:type="paragraph" w:styleId="a5">
    <w:name w:val="Subtitle"/>
    <w:basedOn w:val="a"/>
    <w:next w:val="a"/>
    <w:link w:val="a6"/>
    <w:uiPriority w:val="11"/>
    <w:qFormat/>
    <w:rsid w:val="009258FC"/>
    <w:pPr>
      <w:numPr>
        <w:ilvl w:val="1"/>
      </w:numPr>
      <w:spacing w:after="160"/>
      <w:ind w:firstLine="709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6">
    <w:name w:val="Подзаголовок Знак"/>
    <w:basedOn w:val="a0"/>
    <w:link w:val="a5"/>
    <w:uiPriority w:val="11"/>
    <w:rsid w:val="009258FC"/>
    <w:rPr>
      <w:rFonts w:eastAsiaTheme="minorEastAsia"/>
      <w:color w:val="5A5A5A" w:themeColor="text1" w:themeTint="A5"/>
      <w:spacing w:val="15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21023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2102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2102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D313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Hyperlink"/>
    <w:basedOn w:val="a0"/>
    <w:uiPriority w:val="99"/>
    <w:semiHidden/>
    <w:unhideWhenUsed/>
    <w:rsid w:val="000134A8"/>
    <w:rPr>
      <w:color w:val="0563C1" w:themeColor="hyperlink"/>
      <w:u w:val="single"/>
    </w:rPr>
  </w:style>
  <w:style w:type="paragraph" w:customStyle="1" w:styleId="aa">
    <w:name w:val="Знак Знак"/>
    <w:basedOn w:val="a"/>
    <w:rsid w:val="00317E6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018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2102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B288F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тема"/>
    <w:rsid w:val="00375399"/>
    <w:pPr>
      <w:tabs>
        <w:tab w:val="left" w:pos="567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</w:tabs>
      <w:autoSpaceDE w:val="0"/>
      <w:autoSpaceDN w:val="0"/>
      <w:adjustRightInd w:val="0"/>
      <w:spacing w:after="0" w:line="238" w:lineRule="atLeast"/>
      <w:jc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podklass">
    <w:name w:val="podklass"/>
    <w:rsid w:val="00375399"/>
    <w:pPr>
      <w:tabs>
        <w:tab w:val="left" w:pos="567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</w:tabs>
      <w:autoSpaceDE w:val="0"/>
      <w:autoSpaceDN w:val="0"/>
      <w:adjustRightInd w:val="0"/>
      <w:spacing w:after="0" w:line="240" w:lineRule="auto"/>
      <w:jc w:val="center"/>
    </w:pPr>
    <w:rPr>
      <w:rFonts w:ascii="SchoolDL" w:eastAsia="Calibri" w:hAnsi="SchoolDL" w:cs="Times New Roman"/>
      <w:b/>
      <w:bCs/>
      <w:sz w:val="18"/>
      <w:szCs w:val="18"/>
      <w:lang w:eastAsia="ru-RU"/>
    </w:rPr>
  </w:style>
  <w:style w:type="character" w:customStyle="1" w:styleId="MSGENFONTSTYLENAMETEMPLATEROLELEVELMSGENFONTSTYLENAMEBYROLEHEADING4">
    <w:name w:val="MSG_EN_FONT_STYLE_NAME_TEMPLATE_ROLE_LEVEL MSG_EN_FONT_STYLE_NAME_BY_ROLE_HEADING 4_"/>
    <w:basedOn w:val="a0"/>
    <w:link w:val="MSGENFONTSTYLENAMETEMPLATEROLELEVELMSGENFONTSTYLENAMEBYROLEHEADING41"/>
    <w:uiPriority w:val="99"/>
    <w:locked/>
    <w:rsid w:val="00375399"/>
    <w:rPr>
      <w:rFonts w:cs="Times New Roman"/>
      <w:shd w:val="clear" w:color="auto" w:fill="FFFFFF"/>
    </w:rPr>
  </w:style>
  <w:style w:type="character" w:customStyle="1" w:styleId="MSGENFONTSTYLENAMETEMPLATEROLELEVELMSGENFONTSTYLENAMEBYROLEHEADING40">
    <w:name w:val="MSG_EN_FONT_STYLE_NAME_TEMPLATE_ROLE_LEVEL MSG_EN_FONT_STYLE_NAME_BY_ROLE_HEADING 4"/>
    <w:basedOn w:val="MSGENFONTSTYLENAMETEMPLATEROLELEVELMSGENFONTSTYLENAMEBYROLEHEADING4"/>
    <w:uiPriority w:val="99"/>
    <w:rsid w:val="00375399"/>
    <w:rPr>
      <w:rFonts w:cs="Times New Roman"/>
      <w:color w:val="231F20"/>
      <w:shd w:val="clear" w:color="auto" w:fill="FFFFFF"/>
    </w:rPr>
  </w:style>
  <w:style w:type="paragraph" w:customStyle="1" w:styleId="MSGENFONTSTYLENAMETEMPLATEROLELEVELMSGENFONTSTYLENAMEBYROLEHEADING41">
    <w:name w:val="MSG_EN_FONT_STYLE_NAME_TEMPLATE_ROLE_LEVEL MSG_EN_FONT_STYLE_NAME_BY_ROLE_HEADING 41"/>
    <w:basedOn w:val="a"/>
    <w:link w:val="MSGENFONTSTYLENAMETEMPLATEROLELEVELMSGENFONTSTYLENAMEBYROLEHEADING4"/>
    <w:uiPriority w:val="99"/>
    <w:rsid w:val="00375399"/>
    <w:pPr>
      <w:widowControl w:val="0"/>
      <w:shd w:val="clear" w:color="auto" w:fill="FFFFFF"/>
      <w:spacing w:before="300" w:after="120" w:line="244" w:lineRule="exact"/>
      <w:outlineLvl w:val="3"/>
    </w:pPr>
    <w:rPr>
      <w:rFonts w:asciiTheme="minorHAnsi" w:eastAsiaTheme="minorHAnsi" w:hAnsiTheme="minorHAnsi"/>
      <w:sz w:val="22"/>
      <w:szCs w:val="22"/>
      <w:lang w:eastAsia="en-US"/>
    </w:rPr>
  </w:style>
  <w:style w:type="character" w:customStyle="1" w:styleId="MSGENFONTSTYLENAMETEMPLATEROLELEVELNUMBERMSGENFONTSTYLENAMEBYROLEHEADING43">
    <w:name w:val="MSG_EN_FONT_STYLE_NAME_TEMPLATE_ROLE_LEVEL_NUMBER MSG_EN_FONT_STYLE_NAME_BY_ROLE_HEADING 4 3_"/>
    <w:basedOn w:val="a0"/>
    <w:link w:val="MSGENFONTSTYLENAMETEMPLATEROLELEVELNUMBERMSGENFONTSTYLENAMEBYROLEHEADING431"/>
    <w:uiPriority w:val="99"/>
    <w:locked/>
    <w:rsid w:val="00375399"/>
    <w:rPr>
      <w:rFonts w:cs="Times New Roman"/>
      <w:w w:val="70"/>
      <w:shd w:val="clear" w:color="auto" w:fill="FFFFFF"/>
    </w:rPr>
  </w:style>
  <w:style w:type="character" w:customStyle="1" w:styleId="MSGENFONTSTYLENAMETEMPLATEROLELEVELNUMBERMSGENFONTSTYLENAMEBYROLEHEADING430">
    <w:name w:val="MSG_EN_FONT_STYLE_NAME_TEMPLATE_ROLE_LEVEL_NUMBER MSG_EN_FONT_STYLE_NAME_BY_ROLE_HEADING 4 3"/>
    <w:basedOn w:val="MSGENFONTSTYLENAMETEMPLATEROLELEVELNUMBERMSGENFONTSTYLENAMEBYROLEHEADING43"/>
    <w:uiPriority w:val="99"/>
    <w:rsid w:val="00375399"/>
    <w:rPr>
      <w:rFonts w:cs="Times New Roman"/>
      <w:color w:val="231F20"/>
      <w:w w:val="70"/>
      <w:shd w:val="clear" w:color="auto" w:fill="FFFFFF"/>
    </w:rPr>
  </w:style>
  <w:style w:type="paragraph" w:customStyle="1" w:styleId="MSGENFONTSTYLENAMETEMPLATEROLELEVELNUMBERMSGENFONTSTYLENAMEBYROLEHEADING431">
    <w:name w:val="MSG_EN_FONT_STYLE_NAME_TEMPLATE_ROLE_LEVEL_NUMBER MSG_EN_FONT_STYLE_NAME_BY_ROLE_HEADING 4 31"/>
    <w:basedOn w:val="a"/>
    <w:link w:val="MSGENFONTSTYLENAMETEMPLATEROLELEVELNUMBERMSGENFONTSTYLENAMEBYROLEHEADING43"/>
    <w:uiPriority w:val="99"/>
    <w:rsid w:val="00375399"/>
    <w:pPr>
      <w:widowControl w:val="0"/>
      <w:shd w:val="clear" w:color="auto" w:fill="FFFFFF"/>
      <w:spacing w:before="300" w:after="140" w:line="244" w:lineRule="exact"/>
      <w:jc w:val="center"/>
      <w:outlineLvl w:val="3"/>
    </w:pPr>
    <w:rPr>
      <w:rFonts w:asciiTheme="minorHAnsi" w:eastAsiaTheme="minorHAnsi" w:hAnsiTheme="minorHAnsi"/>
      <w:w w:val="70"/>
      <w:sz w:val="22"/>
      <w:szCs w:val="22"/>
      <w:lang w:eastAsia="en-US"/>
    </w:rPr>
  </w:style>
  <w:style w:type="character" w:customStyle="1" w:styleId="MSGENFONTSTYLENAMETEMPLATEROLENUMBERMSGENFONTSTYLENAMEBYROLETEXT8">
    <w:name w:val="MSG_EN_FONT_STYLE_NAME_TEMPLATE_ROLE_NUMBER MSG_EN_FONT_STYLE_NAME_BY_ROLE_TEXT 8_"/>
    <w:basedOn w:val="a0"/>
    <w:link w:val="MSGENFONTSTYLENAMETEMPLATEROLENUMBERMSGENFONTSTYLENAMEBYROLETEXT81"/>
    <w:uiPriority w:val="99"/>
    <w:locked/>
    <w:rsid w:val="00375399"/>
    <w:rPr>
      <w:rFonts w:cs="Times New Roman"/>
      <w:w w:val="70"/>
      <w:shd w:val="clear" w:color="auto" w:fill="FFFFFF"/>
    </w:rPr>
  </w:style>
  <w:style w:type="character" w:customStyle="1" w:styleId="MSGENFONTSTYLENAMETEMPLATEROLENUMBERMSGENFONTSTYLENAMEBYROLETEXT80">
    <w:name w:val="MSG_EN_FONT_STYLE_NAME_TEMPLATE_ROLE_NUMBER MSG_EN_FONT_STYLE_NAME_BY_ROLE_TEXT 8"/>
    <w:basedOn w:val="MSGENFONTSTYLENAMETEMPLATEROLENUMBERMSGENFONTSTYLENAMEBYROLETEXT8"/>
    <w:uiPriority w:val="99"/>
    <w:rsid w:val="00375399"/>
    <w:rPr>
      <w:rFonts w:cs="Times New Roman"/>
      <w:color w:val="231F20"/>
      <w:w w:val="70"/>
      <w:shd w:val="clear" w:color="auto" w:fill="FFFFFF"/>
    </w:rPr>
  </w:style>
  <w:style w:type="paragraph" w:customStyle="1" w:styleId="MSGENFONTSTYLENAMETEMPLATEROLENUMBERMSGENFONTSTYLENAMEBYROLETEXT81">
    <w:name w:val="MSG_EN_FONT_STYLE_NAME_TEMPLATE_ROLE_NUMBER MSG_EN_FONT_STYLE_NAME_BY_ROLE_TEXT 81"/>
    <w:basedOn w:val="a"/>
    <w:link w:val="MSGENFONTSTYLENAMETEMPLATEROLENUMBERMSGENFONTSTYLENAMEBYROLETEXT8"/>
    <w:uiPriority w:val="99"/>
    <w:rsid w:val="00375399"/>
    <w:pPr>
      <w:widowControl w:val="0"/>
      <w:shd w:val="clear" w:color="auto" w:fill="FFFFFF"/>
      <w:spacing w:before="120" w:after="300" w:line="244" w:lineRule="exact"/>
      <w:jc w:val="center"/>
    </w:pPr>
    <w:rPr>
      <w:rFonts w:asciiTheme="minorHAnsi" w:eastAsiaTheme="minorHAnsi" w:hAnsiTheme="minorHAnsi"/>
      <w:w w:val="70"/>
      <w:sz w:val="22"/>
      <w:szCs w:val="22"/>
      <w:lang w:eastAsia="en-US"/>
    </w:rPr>
  </w:style>
  <w:style w:type="paragraph" w:styleId="a5">
    <w:name w:val="Subtitle"/>
    <w:basedOn w:val="a"/>
    <w:next w:val="a"/>
    <w:link w:val="a6"/>
    <w:uiPriority w:val="11"/>
    <w:qFormat/>
    <w:rsid w:val="009258FC"/>
    <w:pPr>
      <w:numPr>
        <w:ilvl w:val="1"/>
      </w:numPr>
      <w:spacing w:after="160"/>
      <w:ind w:firstLine="709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6">
    <w:name w:val="Подзаголовок Знак"/>
    <w:basedOn w:val="a0"/>
    <w:link w:val="a5"/>
    <w:uiPriority w:val="11"/>
    <w:rsid w:val="009258FC"/>
    <w:rPr>
      <w:rFonts w:eastAsiaTheme="minorEastAsia"/>
      <w:color w:val="5A5A5A" w:themeColor="text1" w:themeTint="A5"/>
      <w:spacing w:val="15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21023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2102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2102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D313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Hyperlink"/>
    <w:basedOn w:val="a0"/>
    <w:uiPriority w:val="99"/>
    <w:semiHidden/>
    <w:unhideWhenUsed/>
    <w:rsid w:val="000134A8"/>
    <w:rPr>
      <w:color w:val="0563C1" w:themeColor="hyperlink"/>
      <w:u w:val="single"/>
    </w:rPr>
  </w:style>
  <w:style w:type="paragraph" w:customStyle="1" w:styleId="aa">
    <w:name w:val="Знак Знак"/>
    <w:basedOn w:val="a"/>
    <w:rsid w:val="00317E6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65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4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479365-F8E6-48B6-9AC8-BD4B9ED32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1260</Words>
  <Characters>7185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dcterms:created xsi:type="dcterms:W3CDTF">2021-07-23T11:07:00Z</dcterms:created>
  <dcterms:modified xsi:type="dcterms:W3CDTF">2021-07-23T11:07:00Z</dcterms:modified>
</cp:coreProperties>
</file>