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E" w:rsidRPr="00547892" w:rsidRDefault="00EF08DE" w:rsidP="00EF08DE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7990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изучен</w:t>
      </w:r>
      <w:proofErr w:type="spellStart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ия</w:t>
      </w:r>
      <w:proofErr w:type="spellEnd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учебного предмета </w:t>
      </w:r>
    </w:p>
    <w:p w:rsidR="00EF08DE" w:rsidRPr="00547892" w:rsidRDefault="00EF08DE" w:rsidP="00EF08DE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1E41C7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на повышенном уровне (VIII, </w:t>
      </w:r>
      <w:proofErr w:type="gramStart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 классы)</w:t>
      </w:r>
    </w:p>
    <w:p w:rsidR="00EF08DE" w:rsidRDefault="00EF08DE" w:rsidP="00A74CA6">
      <w:pPr>
        <w:spacing w:after="0" w:line="240" w:lineRule="auto"/>
        <w:ind w:right="-851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</w:p>
    <w:p w:rsidR="001E41C7" w:rsidRDefault="001E41C7" w:rsidP="00A74CA6">
      <w:pPr>
        <w:spacing w:after="0" w:line="240" w:lineRule="auto"/>
        <w:ind w:right="-851"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47892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 ІІ ступени общего среднего образования учебый предмет </w:t>
      </w:r>
      <w:r w:rsidRPr="00547892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Pr="001E41C7"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547892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Pr="00547892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</w:t>
      </w:r>
      <w:r w:rsidRPr="00547892">
        <w:rPr>
          <w:rFonts w:ascii="Times New Roman" w:eastAsia="Calibri" w:hAnsi="Times New Roman" w:cs="Times New Roman"/>
          <w:sz w:val="28"/>
          <w:szCs w:val="28"/>
          <w:lang w:val="be-BY"/>
        </w:rPr>
        <w:t>может изучаться на повышенном уровне. Допол</w:t>
      </w:r>
      <w:r w:rsidR="000308D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нительные учебные часы (1 или 2 </w:t>
      </w:r>
      <w:r w:rsidRPr="00547892">
        <w:rPr>
          <w:rFonts w:ascii="Times New Roman" w:eastAsia="Calibri" w:hAnsi="Times New Roman" w:cs="Times New Roman"/>
          <w:sz w:val="28"/>
          <w:szCs w:val="28"/>
          <w:lang w:val="be-BY"/>
        </w:rPr>
        <w:t>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формирования на этой основе предметных, метапредметных и личностных компетенций.</w:t>
      </w:r>
    </w:p>
    <w:p w:rsidR="002635BD" w:rsidRPr="001E41C7" w:rsidRDefault="002635BD" w:rsidP="0048583E">
      <w:pPr>
        <w:spacing w:after="0" w:line="240" w:lineRule="auto"/>
        <w:ind w:right="-85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E41C7">
        <w:rPr>
          <w:rFonts w:ascii="Times New Roman" w:eastAsia="Calibri" w:hAnsi="Times New Roman" w:cs="Times New Roman"/>
          <w:i/>
          <w:sz w:val="28"/>
          <w:szCs w:val="28"/>
        </w:rPr>
        <w:t>Таблица 1</w:t>
      </w:r>
    </w:p>
    <w:p w:rsidR="002635BD" w:rsidRDefault="002635BD" w:rsidP="0048583E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1E41C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Pr="001E41C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446"/>
        <w:gridCol w:w="3657"/>
      </w:tblGrid>
      <w:tr w:rsidR="00EF08DE" w:rsidRPr="001E41C7" w:rsidTr="00EF08DE">
        <w:trPr>
          <w:trHeight w:val="1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DE" w:rsidRPr="001E41C7" w:rsidRDefault="00EF08DE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учебной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DE" w:rsidRPr="001E41C7" w:rsidRDefault="00EF08DE" w:rsidP="00EC5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DE" w:rsidRPr="00547892" w:rsidRDefault="00EF08DE" w:rsidP="00FC7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на изучение темы на </w:t>
            </w:r>
            <w:proofErr w:type="gramStart"/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повышен-ном</w:t>
            </w:r>
            <w:proofErr w:type="gramEnd"/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уровне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 </w:t>
            </w:r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DE" w:rsidRPr="00547892" w:rsidRDefault="00EF08DE" w:rsidP="00FC7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на изучение темы на </w:t>
            </w:r>
            <w:proofErr w:type="gramStart"/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повышен-ном</w:t>
            </w:r>
            <w:proofErr w:type="gramEnd"/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уровне</w:t>
            </w:r>
          </w:p>
          <w:p w:rsidR="00EF08DE" w:rsidRPr="00547892" w:rsidRDefault="00EF08DE" w:rsidP="00FC7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 </w:t>
            </w:r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47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DE" w:rsidRPr="00547892" w:rsidRDefault="00EF08DE" w:rsidP="00EF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2635BD" w:rsidRPr="001E41C7" w:rsidTr="00A74CA6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4A1C1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</w:t>
            </w: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и предмета изучения социально-экономической географии, регионов мира</w:t>
            </w:r>
          </w:p>
        </w:tc>
      </w:tr>
      <w:tr w:rsidR="002635BD" w:rsidRPr="001E41C7" w:rsidTr="00A74CA6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(3+1)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политической карты мира. Отработка умений определять на политической карте мира крупнейшие государства мира по площади и их столицы; описывать количественные и качественные изменения на политической карте мира; характеризовать разные типы государств и зависимых территорий. 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крупнейшие государства мира, работать с контурной картой: наносить крупнейшие по площади и численности населения государства мира, их столицы и границы</w:t>
            </w:r>
          </w:p>
        </w:tc>
      </w:tr>
      <w:tr w:rsidR="002635BD" w:rsidRPr="001E41C7" w:rsidTr="00A74CA6">
        <w:trPr>
          <w:trHeight w:val="1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 факторов, определяющих изменение численности и плотности населения, расового состава населения и его </w:t>
            </w: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географии, мировых религий и ареалов их распространения, географии материальной и духовной культуры. 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динамику численности населения мира, особенности материальной и духовной культуры; анализировать факторы естественного движения населения и последствия миграций; оценивать современную картину размещения населения.  Совершенствование умений находить и показывать на карте ареалы распространения основных мировых религий, регионов мира с наибольшей и наименьшей плотностью населения, решать задачи на определение изменения численности населения</w:t>
            </w:r>
          </w:p>
        </w:tc>
      </w:tr>
      <w:tr w:rsidR="002635BD" w:rsidRPr="001E41C7" w:rsidTr="00A74CA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Природные ресурсы и их роль в жизни человека</w:t>
            </w: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(2+1) 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видов природных ресурсов по </w:t>
            </w:r>
            <w:proofErr w:type="spellStart"/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исчерпаемости</w:t>
            </w:r>
            <w:proofErr w:type="spellEnd"/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возобновляемости</w:t>
            </w:r>
            <w:proofErr w:type="spellEnd"/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устанавливать причинно-следственные связи между размещением месторождений основных видов минеральных ресурсов и тектоническим строением Земли; характеризовать размещение основных видов природных ресурсов; объяснять роль природных ресурсов в жизни человека и общества.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основные минерально-сырьевые регионы мира, районы, крупнейшие бассейны и месторождения полезных ископаемых мира</w:t>
            </w:r>
          </w:p>
        </w:tc>
      </w:tr>
      <w:tr w:rsidR="002635BD" w:rsidRPr="001E41C7" w:rsidTr="00A74CA6">
        <w:trPr>
          <w:trHeight w:val="1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Общая</w:t>
            </w:r>
            <w:proofErr w:type="gramEnd"/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</w:t>
            </w:r>
            <w:proofErr w:type="spellEnd"/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-тика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(5+8)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основных отраслей и видов хозяйственной деятельности, факторов размещения хозяйства, территориального разделения труда.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пояснять отличия между отраслями производственной и непроизводственной сфер, построение структурных диаграмм по статистическим данным.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уровню абсолютного ВВП, уровню экономического развития и ИЧР</w:t>
            </w:r>
          </w:p>
        </w:tc>
      </w:tr>
      <w:tr w:rsidR="002635BD" w:rsidRPr="001E41C7" w:rsidTr="00A74CA6">
        <w:trPr>
          <w:trHeight w:val="7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«Политическая карта мира», «Население мира», «Общая характеристика хозяйства», «Природные ресурсы и их роль в жизни человека»</w:t>
            </w:r>
          </w:p>
        </w:tc>
      </w:tr>
      <w:tr w:rsidR="002635BD" w:rsidRPr="001E41C7" w:rsidTr="00A74CA6">
        <w:trPr>
          <w:trHeight w:val="1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(4+3)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(4+6)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отраслевой структуры сельского хозяйства.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объяснять влияние природных условий на развитие сельского хозяйства, делать выводы о значении сельского хозяйства для жизни человека; характеризовать отдельные отрасли сельского хозяйства, географические особенности растениеводства и животноводства, основные черты размещения районов выращивания зерновых и технических культур, основные черты размещения животноводства.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Совершенствование умений находить и показывать на карте страны, лидирующие по валовому сбору пшеницы, риса, </w:t>
            </w: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кукурузы, по поголовью крупного рогатого скота, свиней, овец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Промышлен-ность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(8+5)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(8+10)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структуры промышленности.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отрасли добывающей и обрабатывающей промышленности; сравнивать особенности развития добывающей и обрабатывающей промышленности в экономически развитых и развивающихся странах; объяснять значение добывающей промышленности в жизни человека; составлять экономико-географическую характеристику отрасли промышленности по типовому плану.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добыче руд черных и цветных металлов, нефти, горючих и неметаллических полезных ископаемых, производству стали, алюминия, меди, автомобилей, морских судов, станков, минеральных удобрений, бумаги и картона, электроэнергии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(4+1)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структуры сферы услуг. 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особенности развития и роль сферы услуг в современном хозяйстве, развитие сферы услуг в странах с различным уровнем экономики.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составлять картосхему размещения центров международного туризма и определять факторы их размещения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«Сельское хозяйство», «Промышленность», «Сфера услуг»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(9+3)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(9+6)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регионов Европы, особенностей развития хозяйства регионов Европы. 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объяснять особенности экономико-географического положения стран Европы; характеризовать население и хозяйство стран региона, отраслевую структуру хозяйства стран Европы; сравнивать структуру валового внутреннего продукта стран региона.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со статистическими данными: составлять характеристику экономико-географического положения государства по типовому плану, находить и показывать на карте государства Европы и их столицы, экономические центры, районы добычи полезных ископаемых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размеров территории и особенностей географического положения России.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экономико-географическое положение,  население, ведущие отрасли добывающей и   обрабатывающей промышленности, сельского хозяйства и сферы услуг, их географию.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Совершенствование умений работать со статистическими данными; сравнивать природно-ресурсный потенциал и структуру хозяйства; составлять </w:t>
            </w: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экономико-географическую характеристику отрасли хозяйства страны по типовому плану; находить и показывать на карте важнейшие районы </w:t>
            </w:r>
            <w:proofErr w:type="spellStart"/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нефте</w:t>
            </w:r>
            <w:proofErr w:type="spellEnd"/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и газодобычи, угольных бассейнов, экономических и производственных центров России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регионов Азии, особенностей развития хозяйства регионов Азии. 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объяснять особенности экономико-географического положения стран Азии; характеризовать население и хозяйство стран региона, отраслевую структуру хозяйства стран Азии; сравнивать структуру валового внутреннего продукта стран региона.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со статистическими данными; составлять характеристику экономико-географического положения государства по типовому плану, находить и показывать на карте государства Азии и их столицы, экономические центры, районы добычи полезных ископаемых, крупнейшие электростанции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«Европа», «Российская Федерация», «Азия»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Северная и Центральная Америка</w:t>
            </w:r>
          </w:p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социально-экономических регионов Америки, политической карты Северной Америки, демографических особенностей Северной Америки, специализации хозяйства США, Канады, Мексики.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Отработка умений </w:t>
            </w: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особенности населения и его хозяйственной деятельности США, Канады Мексики; объяснять влияние факторов размещения производства на развитие США, Канады, Мексики; описывать особенности экономики стран.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 различными источниками географической информации, составлять сравнительную экономико-географическую характеристику стран по типовому плану, находить и показывать на карте государства и их столицы,  крупнейшие экономические центры</w:t>
            </w:r>
          </w:p>
        </w:tc>
      </w:tr>
      <w:tr w:rsidR="002635BD" w:rsidRPr="001E41C7" w:rsidTr="00A74CA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Южная Америка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(4+4)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политической карты Южной Америки, демографических особенностей Южной Америки, специализации хозяйства Бразилии.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особенности населения и его хозяйственной деятельности в Бразилии; объяснять влияние факторов размещения производства на развитие Бразилии; описывать особенности экономики страны.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 различными источниками географической информации, составлять характеристику природных ресурсов страны как фактора ее экономического развития, находить и показывать на карте государства и их столицы,  крупнейшие экономические центры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(3+1)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политической карты Африки, демографических особенностей Африки.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Отработка умений описывать особенности политической карты, населения; объяснять демографические тенденции, особенности неравномерного размещения и структуры населения; характеризовать особенности населения и хозяйства Египта и ЮАР. Совершенствование умений работать со статистическими данными, выявлять причинно-следственные связи между экономическими показателями и уровнем социально-экономического развития, находить и показывать на карте государства и их столицы, экономические центры Африки</w:t>
            </w:r>
          </w:p>
        </w:tc>
      </w:tr>
      <w:tr w:rsidR="002635BD" w:rsidRPr="001E41C7" w:rsidTr="00A74CA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Австралия и Океания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народов, заселяющих материк, хозяйственной деятельности населения.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экономико-географическое  положение, природные условия и ресурсы, особенности населения и социально-экономического развития Австралийского Союза и стран Океании; описывать особенности хозяйственной деятельности.</w:t>
            </w:r>
          </w:p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Совершенствование умений находить и показывать на карте государства и их столицы, экономические центры Австралийского Союза и стран Океании </w:t>
            </w:r>
          </w:p>
        </w:tc>
      </w:tr>
      <w:tr w:rsidR="002635BD" w:rsidRPr="001E41C7" w:rsidTr="00A74CA6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«Северная и Центральная Америка», «Южная Америка», «Африка», «Австралия и Океания»</w:t>
            </w:r>
          </w:p>
        </w:tc>
      </w:tr>
      <w:tr w:rsidR="002635BD" w:rsidRPr="001E41C7" w:rsidTr="00A74CA6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635BD" w:rsidRPr="001E41C7" w:rsidTr="00A74CA6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D" w:rsidRPr="001E41C7" w:rsidRDefault="002635BD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1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D" w:rsidRPr="001E41C7" w:rsidRDefault="002635BD" w:rsidP="00EC5F92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:rsidR="00A74CA6" w:rsidRPr="00EF08DE" w:rsidRDefault="00A74CA6" w:rsidP="00EF08DE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E41C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Таблица 2</w:t>
      </w:r>
    </w:p>
    <w:tbl>
      <w:tblPr>
        <w:tblStyle w:val="a3"/>
        <w:tblpPr w:leftFromText="180" w:rightFromText="180" w:vertAnchor="page" w:horzAnchor="margin" w:tblpX="143" w:tblpY="2146"/>
        <w:tblW w:w="978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3577"/>
      </w:tblGrid>
      <w:tr w:rsidR="00A74CA6" w:rsidRPr="000E1901" w:rsidTr="00A74CA6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A6" w:rsidRPr="000E1901" w:rsidRDefault="00A74CA6" w:rsidP="00EF0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1C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1E41C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класс</w:t>
            </w:r>
          </w:p>
        </w:tc>
      </w:tr>
      <w:tr w:rsidR="00EF08DE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DE" w:rsidRPr="001E41C7" w:rsidRDefault="00EF08D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1C7">
              <w:rPr>
                <w:rFonts w:ascii="Times New Roman" w:hAnsi="Times New Roman"/>
                <w:bCs/>
                <w:sz w:val="24"/>
                <w:szCs w:val="24"/>
              </w:rPr>
              <w:t>Тема учебной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DE" w:rsidRPr="001E41C7" w:rsidRDefault="00EF08DE" w:rsidP="00FC77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1C7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DE" w:rsidRPr="00547892" w:rsidRDefault="00EF08D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на изучение темы на </w:t>
            </w:r>
            <w:proofErr w:type="gramStart"/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>повышен-ном</w:t>
            </w:r>
            <w:proofErr w:type="gramEnd"/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 xml:space="preserve"> уровне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>1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DE" w:rsidRPr="00547892" w:rsidRDefault="00EF08D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на изучение темы на </w:t>
            </w:r>
            <w:proofErr w:type="gramStart"/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>повышен-ном</w:t>
            </w:r>
            <w:proofErr w:type="gramEnd"/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 xml:space="preserve"> уровне</w:t>
            </w:r>
          </w:p>
          <w:p w:rsidR="00EF08DE" w:rsidRPr="00547892" w:rsidRDefault="00EF08D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>2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478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DE" w:rsidRPr="00547892" w:rsidRDefault="00EF08D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A74CA6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Географическое положение</w:t>
            </w:r>
            <w:r w:rsidRPr="000E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и исследования Беларуси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4CA6" w:rsidRPr="000E1901" w:rsidRDefault="00A74CA6" w:rsidP="00A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4CA6" w:rsidRPr="000E1901" w:rsidRDefault="00A74CA6" w:rsidP="00A7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темы, площади, протяженности территории Беларуси с севера на юг и с запада на восток.</w:t>
            </w:r>
          </w:p>
          <w:p w:rsidR="00A74CA6" w:rsidRPr="000E1901" w:rsidRDefault="00A74CA6" w:rsidP="0048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определять особенности географического положения Республики Беларусь, характеризовать особенности государственных границ с соседними странами, вклад в географические исследования ведущих ученых Беларуси; оценивать значение и возможности использования географического положения Беларуси для социально-экономического развития страны.</w:t>
            </w:r>
          </w:p>
          <w:p w:rsidR="00A74CA6" w:rsidRPr="000E1901" w:rsidRDefault="00A74CA6" w:rsidP="0048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страны, с которыми граничит Беларусь, административные регионы Беларуси, районы экспедиционных исследований</w:t>
            </w:r>
          </w:p>
        </w:tc>
      </w:tr>
      <w:tr w:rsidR="00A74CA6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Природные условия и ресурсы Беларуси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(9+6)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(9+12)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Закрепление знаний основных понятий темы. 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Отработка умений характеризовать особенности тектонического и геологического строения, генетические типы четвертичных отложений и рельефа; выявлять особенности распределения климатических показателей; поверхностных и подземных вод; характеризовать свойства основных типов почв; размещение и хозяйственное значение основных типов растительности, животного </w:t>
            </w: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мира лесов, полей и лугов, болот, водоемов и побережий, поселений человека.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климатические диаграммы, графики, розы ветров, рассчитывать годовую амплитуду температур, проводить расчет падения и уклона реки, относительной высоты; определять и показывать на карте тектонические структуры, месторождения полезных ископаемых, элементы рельефа, реки, озера, водохранилища, каналы; устанавливать зависимость формирования платформенного чехла от тектонического строения; связь полезных ископаемых с геологическим и тектоническим строением</w:t>
            </w:r>
            <w:proofErr w:type="gramEnd"/>
          </w:p>
        </w:tc>
      </w:tr>
      <w:tr w:rsidR="00A74CA6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Географические ландшафты. </w:t>
            </w:r>
            <w:proofErr w:type="spellStart"/>
            <w:r w:rsidRPr="000E1901">
              <w:rPr>
                <w:rFonts w:ascii="Times New Roman" w:hAnsi="Times New Roman"/>
                <w:sz w:val="24"/>
                <w:szCs w:val="24"/>
              </w:rPr>
              <w:t>Геоэкологичес</w:t>
            </w:r>
            <w:proofErr w:type="spellEnd"/>
            <w:r w:rsidRPr="000E1901">
              <w:rPr>
                <w:rFonts w:ascii="Times New Roman" w:hAnsi="Times New Roman"/>
                <w:sz w:val="24"/>
                <w:szCs w:val="24"/>
              </w:rPr>
              <w:t>-кие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 (4+3)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характеризовать роды ландшафтов, основные геоэкологические проблемы, виды освоения территории; объяснять перспективы расширения сети природоохранных объектов, устанавливать взаимосвязь природных компонентов; определять обеспеченность территории рекреационными ресурсами.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находить и показывать на карте заповедники, национальные парки, заказники, крупнейшие курорты, санатории, районы с региональными </w:t>
            </w:r>
            <w:proofErr w:type="spellStart"/>
            <w:r w:rsidRPr="000E1901">
              <w:rPr>
                <w:rFonts w:ascii="Times New Roman" w:hAnsi="Times New Roman"/>
                <w:sz w:val="24"/>
                <w:szCs w:val="24"/>
              </w:rPr>
              <w:t>геоэкологическими</w:t>
            </w:r>
            <w:proofErr w:type="spellEnd"/>
            <w:r w:rsidRPr="000E1901">
              <w:rPr>
                <w:rFonts w:ascii="Times New Roman" w:hAnsi="Times New Roman"/>
                <w:sz w:val="24"/>
                <w:szCs w:val="24"/>
              </w:rPr>
              <w:t xml:space="preserve"> проблемами, работать с различными источниками географической информации</w:t>
            </w:r>
          </w:p>
        </w:tc>
      </w:tr>
      <w:tr w:rsidR="00A74CA6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Природное районирование </w:t>
            </w: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Беларуси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Отработка умений составлять физико-географическую характеристику природы своей местности; характеризовать особенности природы физико-географических провинций по типовому плану; объяснять сущность природного районирования; определять критерии, выделения физико-географических единиц разного ранга.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на карте провинции, работать с различными источниками географической информации</w:t>
            </w:r>
          </w:p>
        </w:tc>
      </w:tr>
      <w:tr w:rsidR="00A74CA6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География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характеризовать особенности размещения населения, естественного прироста и миграций населения, характеризовать возрастно-половую структуру, типы расселения; рассчитывать по статистическим данным плотность населения и строить диаграмму возрастно-половой структуры населения Беларуси; определять перспективы развития крупных городов и городских агломераций.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 крупнейшие по численности населения города Беларуси</w:t>
            </w:r>
          </w:p>
        </w:tc>
      </w:tr>
      <w:tr w:rsidR="00A74CA6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География хозяйства и внешнеэкономические связи Беларуси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74CA6" w:rsidRPr="000E1901" w:rsidRDefault="00A74CA6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(18+11)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tabs>
                <w:tab w:val="left" w:pos="345"/>
                <w:tab w:val="center" w:pos="804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74CA6" w:rsidRPr="000E1901" w:rsidRDefault="00A74CA6" w:rsidP="00A74CA6">
            <w:pPr>
              <w:tabs>
                <w:tab w:val="left" w:pos="345"/>
                <w:tab w:val="center" w:pos="804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(18+22)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Отработка умений объяснять основные направления развития хозяйства и проблемы, связанные с интенсивным развитием; определять показатели и особенностей развития и размещения важнейших видов экономической деятельности </w:t>
            </w: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сферы услуг Беларуси; характеризовать структуру сельскохозяйственных угодий, размещение производства на территории страны.</w:t>
            </w:r>
          </w:p>
          <w:p w:rsidR="00A74CA6" w:rsidRPr="000E1901" w:rsidRDefault="00A74CA6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 крупнейшие промышленные центры; города, являющиеся крупнейшими транспортными узлами, финансовыми центрами, города, в которых находятся учреждения высшего образования, логистические центры, свободные экономические зоны; работать с различными источниками географической информации</w:t>
            </w:r>
          </w:p>
        </w:tc>
      </w:tr>
      <w:tr w:rsidR="00E9410B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0E1901" w:rsidRDefault="00E9410B" w:rsidP="00A74CA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Области и город 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(7+5)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(7+9)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0E1901" w:rsidRDefault="00E9410B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характеризовать по плану области и город Минск; прогнозировать социально-экономическое развитие области.</w:t>
            </w:r>
          </w:p>
          <w:p w:rsidR="00E9410B" w:rsidRPr="000E1901" w:rsidRDefault="00E9410B" w:rsidP="00A74CA6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главные географические объекты областей</w:t>
            </w:r>
          </w:p>
        </w:tc>
      </w:tr>
      <w:tr w:rsidR="00E9410B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0E1901" w:rsidRDefault="00E9410B" w:rsidP="00A74CA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(1+1)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(1+2)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B" w:rsidRPr="000E1901" w:rsidRDefault="00E9410B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0B" w:rsidRPr="000E1901" w:rsidTr="001E4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0E1901" w:rsidRDefault="00E9410B" w:rsidP="00A74CA6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9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9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0B" w:rsidRPr="00853D9D" w:rsidRDefault="00E9410B" w:rsidP="00695728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9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B" w:rsidRPr="000E1901" w:rsidRDefault="00E9410B" w:rsidP="00A74CA6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43FE1" w:rsidRDefault="00C43FE1" w:rsidP="001E41C7">
      <w:pPr>
        <w:spacing w:after="0" w:line="240" w:lineRule="auto"/>
        <w:ind w:firstLine="709"/>
        <w:jc w:val="both"/>
      </w:pPr>
    </w:p>
    <w:sectPr w:rsidR="00C4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2"/>
    <w:rsid w:val="00013C32"/>
    <w:rsid w:val="000308D6"/>
    <w:rsid w:val="00097D36"/>
    <w:rsid w:val="001E41C7"/>
    <w:rsid w:val="001F71F6"/>
    <w:rsid w:val="002635BD"/>
    <w:rsid w:val="00467863"/>
    <w:rsid w:val="0048583E"/>
    <w:rsid w:val="004A1C15"/>
    <w:rsid w:val="004D1466"/>
    <w:rsid w:val="004F5E63"/>
    <w:rsid w:val="009411D4"/>
    <w:rsid w:val="00A74CA6"/>
    <w:rsid w:val="00AA0859"/>
    <w:rsid w:val="00AF4EC6"/>
    <w:rsid w:val="00B45434"/>
    <w:rsid w:val="00C43FE1"/>
    <w:rsid w:val="00C75337"/>
    <w:rsid w:val="00C80F6E"/>
    <w:rsid w:val="00E9410B"/>
    <w:rsid w:val="00EF08DE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257A-53B8-4B14-8338-1950B8E7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Шкель Л.В.</cp:lastModifiedBy>
  <cp:revision>2</cp:revision>
  <dcterms:created xsi:type="dcterms:W3CDTF">2023-08-01T06:10:00Z</dcterms:created>
  <dcterms:modified xsi:type="dcterms:W3CDTF">2023-08-01T06:10:00Z</dcterms:modified>
</cp:coreProperties>
</file>