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80FD8" w14:textId="77777777" w:rsidR="00583306" w:rsidRPr="008A379F" w:rsidRDefault="008A379F" w:rsidP="008A379F">
      <w:pPr>
        <w:jc w:val="center"/>
        <w:rPr>
          <w:b/>
        </w:rPr>
      </w:pPr>
      <w:r w:rsidRPr="008A379F">
        <w:rPr>
          <w:b/>
        </w:rPr>
        <w:t>Рекомендации по использованию в образовательном процессе</w:t>
      </w:r>
      <w:r w:rsidR="00776687">
        <w:rPr>
          <w:b/>
        </w:rPr>
        <w:br/>
      </w:r>
      <w:r w:rsidRPr="008A379F">
        <w:rPr>
          <w:b/>
        </w:rPr>
        <w:t>учебного пособия «</w:t>
      </w:r>
      <w:r w:rsidR="008064CF">
        <w:rPr>
          <w:b/>
        </w:rPr>
        <w:t>Черчение</w:t>
      </w:r>
      <w:r w:rsidRPr="008A379F">
        <w:rPr>
          <w:b/>
        </w:rPr>
        <w:t xml:space="preserve">» для </w:t>
      </w:r>
      <w:r w:rsidR="00812AF0">
        <w:rPr>
          <w:b/>
        </w:rPr>
        <w:t>10</w:t>
      </w:r>
      <w:r w:rsidRPr="008A379F">
        <w:rPr>
          <w:b/>
        </w:rPr>
        <w:t xml:space="preserve"> класс</w:t>
      </w:r>
      <w:r w:rsidR="008064CF">
        <w:rPr>
          <w:b/>
        </w:rPr>
        <w:t>а</w:t>
      </w:r>
    </w:p>
    <w:p w14:paraId="1D6488EB" w14:textId="77777777" w:rsidR="008A379F" w:rsidRDefault="000E3ACE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4AABA02" wp14:editId="24AE949A">
            <wp:simplePos x="0" y="0"/>
            <wp:positionH relativeFrom="column">
              <wp:posOffset>3554730</wp:posOffset>
            </wp:positionH>
            <wp:positionV relativeFrom="paragraph">
              <wp:posOffset>101600</wp:posOffset>
            </wp:positionV>
            <wp:extent cx="23050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21" y="21540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AF0">
        <w:t xml:space="preserve">В </w:t>
      </w:r>
      <w:r w:rsidR="008A379F">
        <w:t>2020 году издан</w:t>
      </w:r>
      <w:r w:rsidR="000373C6">
        <w:t>о</w:t>
      </w:r>
      <w:r w:rsidR="008A379F">
        <w:t xml:space="preserve"> новое учебное пособие «</w:t>
      </w:r>
      <w:r w:rsidR="008064CF">
        <w:t>Черчение</w:t>
      </w:r>
      <w:r w:rsidR="008A379F">
        <w:t xml:space="preserve">» для </w:t>
      </w:r>
      <w:r w:rsidR="00812AF0">
        <w:t>10</w:t>
      </w:r>
      <w:r w:rsidR="008064CF">
        <w:t xml:space="preserve"> к</w:t>
      </w:r>
      <w:r w:rsidR="008A379F">
        <w:t>ласс</w:t>
      </w:r>
      <w:r w:rsidR="008064CF">
        <w:t>а</w:t>
      </w:r>
      <w:r w:rsidR="008A379F">
        <w:t xml:space="preserve"> учреждений общего среднего образования с русским (белорусским) языками обучения</w:t>
      </w:r>
      <w:r w:rsidR="003844C6">
        <w:t xml:space="preserve"> (с электронным приложением для повышенного уровня)</w:t>
      </w:r>
      <w:r w:rsidR="00776687">
        <w:t>.</w:t>
      </w:r>
    </w:p>
    <w:p w14:paraId="34E562BC" w14:textId="77777777" w:rsidR="000373C6" w:rsidRDefault="000373C6" w:rsidP="003844C6">
      <w:pPr>
        <w:spacing w:after="0" w:line="240" w:lineRule="auto"/>
        <w:ind w:firstLine="709"/>
        <w:jc w:val="both"/>
      </w:pPr>
      <w:r w:rsidRPr="000E3ACE">
        <w:t>Его авторы</w:t>
      </w:r>
      <w:r w:rsidR="00812AF0" w:rsidRPr="000E3ACE">
        <w:t>:</w:t>
      </w:r>
      <w:r w:rsidR="008064CF" w:rsidRPr="000E3ACE">
        <w:t xml:space="preserve"> </w:t>
      </w:r>
      <w:r w:rsidR="000E3ACE" w:rsidRPr="000E3ACE">
        <w:t>Ю.П.</w:t>
      </w:r>
      <w:r w:rsidR="00776687">
        <w:t> </w:t>
      </w:r>
      <w:proofErr w:type="spellStart"/>
      <w:r w:rsidR="008064CF" w:rsidRPr="000E3ACE">
        <w:t>Беженарь</w:t>
      </w:r>
      <w:proofErr w:type="spellEnd"/>
      <w:r w:rsidR="008064CF" w:rsidRPr="000E3ACE">
        <w:t xml:space="preserve">, </w:t>
      </w:r>
      <w:r w:rsidR="000E3ACE" w:rsidRPr="000E3ACE">
        <w:t>проректор</w:t>
      </w:r>
      <w:r w:rsidR="000E3ACE">
        <w:t xml:space="preserve"> по воспитательной работе </w:t>
      </w:r>
      <w:r w:rsidR="003844C6">
        <w:t>учреждения образования «Витебский государственный университет имени П.</w:t>
      </w:r>
      <w:r w:rsidR="000E3ACE">
        <w:t>М.</w:t>
      </w:r>
      <w:r w:rsidR="003844C6">
        <w:t> </w:t>
      </w:r>
      <w:r w:rsidR="000E3ACE">
        <w:t>Машерова</w:t>
      </w:r>
      <w:r w:rsidR="003844C6">
        <w:t>»</w:t>
      </w:r>
      <w:r w:rsidR="000E3ACE">
        <w:t>, кандидат педагогических наук, доцент</w:t>
      </w:r>
      <w:r w:rsidR="000E3ACE">
        <w:rPr>
          <w:lang w:val="be-BY"/>
        </w:rPr>
        <w:t>;</w:t>
      </w:r>
      <w:r w:rsidR="008064CF" w:rsidRPr="008064CF">
        <w:t xml:space="preserve"> </w:t>
      </w:r>
      <w:r w:rsidR="003844C6">
        <w:br/>
      </w:r>
      <w:r w:rsidR="000E3ACE">
        <w:rPr>
          <w:lang w:val="be-BY"/>
        </w:rPr>
        <w:t>Е.</w:t>
      </w:r>
      <w:r w:rsidR="003844C6">
        <w:rPr>
          <w:lang w:val="be-BY"/>
        </w:rPr>
        <w:t>Н. </w:t>
      </w:r>
      <w:r w:rsidR="008064CF" w:rsidRPr="008064CF">
        <w:rPr>
          <w:lang w:val="be-BY"/>
        </w:rPr>
        <w:t>Чернова</w:t>
      </w:r>
      <w:r w:rsidR="000E3ACE">
        <w:rPr>
          <w:lang w:val="be-BY"/>
        </w:rPr>
        <w:t xml:space="preserve">, методист </w:t>
      </w:r>
      <w:r w:rsidR="003844C6">
        <w:rPr>
          <w:lang w:val="be-BY"/>
        </w:rPr>
        <w:t xml:space="preserve">высшей категории </w:t>
      </w:r>
      <w:r w:rsidR="000E3ACE">
        <w:rPr>
          <w:lang w:val="be-BY"/>
        </w:rPr>
        <w:t>отдела методического обеспечения историко-обществоведческого</w:t>
      </w:r>
      <w:r w:rsidR="003844C6">
        <w:rPr>
          <w:lang w:val="be-BY"/>
        </w:rPr>
        <w:t xml:space="preserve"> и социокультурного образования</w:t>
      </w:r>
      <w:r w:rsidR="00776687">
        <w:rPr>
          <w:lang w:val="be-BY"/>
        </w:rPr>
        <w:t xml:space="preserve"> </w:t>
      </w:r>
      <w:r w:rsidR="003844C6" w:rsidRPr="003844C6">
        <w:rPr>
          <w:lang w:val="be-BY"/>
        </w:rPr>
        <w:t>научно-методического учреждения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>«Национальный институт образования»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>Министерства образования Республики Беларусь</w:t>
      </w:r>
      <w:r w:rsidR="003844C6">
        <w:rPr>
          <w:lang w:val="be-BY"/>
        </w:rPr>
        <w:t>;</w:t>
      </w:r>
      <w:r w:rsidR="008064CF" w:rsidRPr="008064CF">
        <w:rPr>
          <w:lang w:val="be-BY"/>
        </w:rPr>
        <w:t xml:space="preserve"> </w:t>
      </w:r>
      <w:r w:rsidR="003844C6">
        <w:rPr>
          <w:lang w:val="be-BY"/>
        </w:rPr>
        <w:br/>
      </w:r>
      <w:r w:rsidR="008064CF" w:rsidRPr="008064CF">
        <w:rPr>
          <w:lang w:val="be-BY"/>
        </w:rPr>
        <w:t>В.В.</w:t>
      </w:r>
      <w:r w:rsidR="003844C6">
        <w:rPr>
          <w:lang w:val="be-BY"/>
        </w:rPr>
        <w:t> </w:t>
      </w:r>
      <w:r w:rsidR="008064CF" w:rsidRPr="008064CF">
        <w:rPr>
          <w:lang w:val="be-BY"/>
        </w:rPr>
        <w:t xml:space="preserve">Сементовская, </w:t>
      </w:r>
      <w:r w:rsidR="003844C6">
        <w:rPr>
          <w:lang w:val="be-BY"/>
        </w:rPr>
        <w:t>з</w:t>
      </w:r>
      <w:r w:rsidR="003844C6" w:rsidRPr="003844C6">
        <w:rPr>
          <w:lang w:val="be-BY"/>
        </w:rPr>
        <w:t>аведующий филиалом кафедры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 xml:space="preserve">инфокоммуникационных технологий </w:t>
      </w:r>
      <w:r w:rsidR="003844C6">
        <w:rPr>
          <w:lang w:val="be-BY"/>
        </w:rPr>
        <w:t>учреждения образования</w:t>
      </w:r>
      <w:r w:rsidR="003844C6" w:rsidRPr="003844C6">
        <w:rPr>
          <w:lang w:val="be-BY"/>
        </w:rPr>
        <w:t xml:space="preserve"> «Белорусская государственная академия связи»</w:t>
      </w:r>
      <w:r w:rsidR="003844C6">
        <w:rPr>
          <w:lang w:val="be-BY"/>
        </w:rPr>
        <w:t xml:space="preserve">; </w:t>
      </w:r>
      <w:r w:rsidR="003844C6" w:rsidRPr="003844C6">
        <w:rPr>
          <w:lang w:val="be-BY"/>
        </w:rPr>
        <w:t>И.В.</w:t>
      </w:r>
      <w:r w:rsidR="003844C6">
        <w:rPr>
          <w:lang w:val="be-BY"/>
        </w:rPr>
        <w:t> </w:t>
      </w:r>
      <w:r w:rsidR="003844C6" w:rsidRPr="003844C6">
        <w:rPr>
          <w:lang w:val="be-BY"/>
        </w:rPr>
        <w:t>Дубина</w:t>
      </w:r>
      <w:r w:rsidR="003844C6">
        <w:rPr>
          <w:lang w:val="be-BY"/>
        </w:rPr>
        <w:t xml:space="preserve">, </w:t>
      </w:r>
      <w:r w:rsidR="003844C6" w:rsidRPr="003844C6">
        <w:rPr>
          <w:lang w:val="be-BY"/>
        </w:rPr>
        <w:t>учитель трудового обучения</w:t>
      </w:r>
      <w:r w:rsidR="003844C6">
        <w:rPr>
          <w:lang w:val="be-BY"/>
        </w:rPr>
        <w:t xml:space="preserve"> и черчения </w:t>
      </w:r>
      <w:r w:rsidR="003844C6" w:rsidRPr="003844C6">
        <w:rPr>
          <w:lang w:val="be-BY"/>
        </w:rPr>
        <w:t>квалификационной категории «учитель-методист» государственного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>учреждения образования «Грозовский учебно-педагогический комплекс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>детский сад-средняя школа» Копыльского района Минской области</w:t>
      </w:r>
      <w:r w:rsidR="003844C6">
        <w:rPr>
          <w:lang w:val="be-BY"/>
        </w:rPr>
        <w:t xml:space="preserve">; </w:t>
      </w:r>
      <w:r w:rsidR="003844C6" w:rsidRPr="003844C6">
        <w:rPr>
          <w:lang w:val="be-BY"/>
        </w:rPr>
        <w:t>Д.В.</w:t>
      </w:r>
      <w:r w:rsidR="003844C6">
        <w:rPr>
          <w:lang w:val="be-BY"/>
        </w:rPr>
        <w:t> </w:t>
      </w:r>
      <w:r w:rsidR="003844C6" w:rsidRPr="003844C6">
        <w:rPr>
          <w:lang w:val="be-BY"/>
        </w:rPr>
        <w:t>Цареня</w:t>
      </w:r>
      <w:r w:rsidR="003844C6">
        <w:rPr>
          <w:lang w:val="be-BY"/>
        </w:rPr>
        <w:t xml:space="preserve">, </w:t>
      </w:r>
      <w:r w:rsidR="003844C6" w:rsidRPr="003844C6">
        <w:rPr>
          <w:lang w:val="be-BY"/>
        </w:rPr>
        <w:t xml:space="preserve">учитель трудового обучения </w:t>
      </w:r>
      <w:r w:rsidR="003844C6">
        <w:rPr>
          <w:lang w:val="be-BY"/>
        </w:rPr>
        <w:t xml:space="preserve">и черчения </w:t>
      </w:r>
      <w:r w:rsidR="003844C6" w:rsidRPr="003844C6">
        <w:rPr>
          <w:lang w:val="be-BY"/>
        </w:rPr>
        <w:t>квалификационной категории</w:t>
      </w:r>
      <w:r w:rsidR="003844C6">
        <w:rPr>
          <w:lang w:val="be-BY"/>
        </w:rPr>
        <w:t xml:space="preserve"> </w:t>
      </w:r>
      <w:r w:rsidR="003844C6" w:rsidRPr="003844C6">
        <w:rPr>
          <w:lang w:val="be-BY"/>
        </w:rPr>
        <w:t>«учитель-методист» государственного учреждения образования «</w:t>
      </w:r>
      <w:r w:rsidR="00776687">
        <w:rPr>
          <w:lang w:val="be-BY"/>
        </w:rPr>
        <w:t>Г</w:t>
      </w:r>
      <w:r w:rsidR="003844C6" w:rsidRPr="003844C6">
        <w:rPr>
          <w:lang w:val="be-BY"/>
        </w:rPr>
        <w:t>имназия №6 г.</w:t>
      </w:r>
      <w:r w:rsidR="00776687">
        <w:rPr>
          <w:lang w:val="be-BY"/>
        </w:rPr>
        <w:t> </w:t>
      </w:r>
      <w:r w:rsidR="003844C6" w:rsidRPr="003844C6">
        <w:rPr>
          <w:lang w:val="be-BY"/>
        </w:rPr>
        <w:t>Минска»</w:t>
      </w:r>
      <w:r w:rsidR="008064CF">
        <w:rPr>
          <w:lang w:val="be-BY"/>
        </w:rPr>
        <w:t>.</w:t>
      </w:r>
    </w:p>
    <w:p w14:paraId="5F098516" w14:textId="77777777" w:rsidR="00EC3F58" w:rsidRDefault="002D703E" w:rsidP="008064CF">
      <w:pPr>
        <w:spacing w:after="0" w:line="240" w:lineRule="auto"/>
        <w:ind w:firstLine="709"/>
        <w:jc w:val="both"/>
      </w:pPr>
      <w:r w:rsidRPr="00A90462">
        <w:rPr>
          <w:i/>
        </w:rPr>
        <w:t>Цель учебного пособия</w:t>
      </w:r>
      <w:r>
        <w:t xml:space="preserve"> </w:t>
      </w:r>
      <w:r w:rsidR="00776687">
        <w:t>–</w:t>
      </w:r>
      <w:r w:rsidR="008064CF">
        <w:t xml:space="preserve"> </w:t>
      </w:r>
      <w:r w:rsidR="008064CF" w:rsidRPr="008064CF">
        <w:t>формировани</w:t>
      </w:r>
      <w:r w:rsidR="00776687">
        <w:t>е</w:t>
      </w:r>
      <w:r w:rsidR="008064CF" w:rsidRPr="008064CF">
        <w:t xml:space="preserve"> у учащихся </w:t>
      </w:r>
      <w:r w:rsidR="00776687">
        <w:t>навыков</w:t>
      </w:r>
      <w:r w:rsidR="008064CF" w:rsidRPr="008064CF">
        <w:t xml:space="preserve"> чтения и выполнения графических изображений, котор</w:t>
      </w:r>
      <w:r w:rsidR="00EC3F58">
        <w:t>ые</w:t>
      </w:r>
      <w:r w:rsidR="008064CF" w:rsidRPr="008064CF">
        <w:t xml:space="preserve"> позвол</w:t>
      </w:r>
      <w:r w:rsidR="00EC3F58">
        <w:t>я</w:t>
      </w:r>
      <w:r w:rsidR="008064CF" w:rsidRPr="008064CF">
        <w:t>т им ориентироваться в широком мире графической информации, приобщиться к графической культуре, овладеть графическим языком как средством общения людей различных профессий</w:t>
      </w:r>
      <w:r w:rsidR="00EC3F58">
        <w:t>.</w:t>
      </w:r>
    </w:p>
    <w:p w14:paraId="0B437F14" w14:textId="77777777" w:rsidR="008064CF" w:rsidRDefault="008064CF" w:rsidP="008064CF">
      <w:pPr>
        <w:spacing w:after="0" w:line="240" w:lineRule="auto"/>
        <w:ind w:firstLine="709"/>
        <w:jc w:val="both"/>
      </w:pPr>
      <w:r>
        <w:t>Учебное пособие знакомит с различными видами графических изображений, построением предметов на плоскости чертежными инструментами в соответствии с принятыми государственными стандартами (ГОСТ), возможностями выполнения чертежей с применением современных компьютерных программ.</w:t>
      </w:r>
    </w:p>
    <w:p w14:paraId="376ECCD3" w14:textId="77777777" w:rsidR="008064CF" w:rsidRDefault="008064CF" w:rsidP="008064CF">
      <w:pPr>
        <w:spacing w:after="0" w:line="240" w:lineRule="auto"/>
        <w:ind w:firstLine="709"/>
        <w:jc w:val="both"/>
      </w:pPr>
      <w:r>
        <w:t>Материал учебного пособия разделен на три раздела</w:t>
      </w:r>
      <w:r w:rsidR="0087327D">
        <w:t xml:space="preserve"> (</w:t>
      </w:r>
      <w:r>
        <w:t>«Геометрическое черчение», «Проекционное черчение», «Машиностроительное черчение»</w:t>
      </w:r>
      <w:r w:rsidR="0087327D">
        <w:t xml:space="preserve">), </w:t>
      </w:r>
      <w:r>
        <w:t xml:space="preserve">содержит теоретическую и практическую части. </w:t>
      </w:r>
      <w:r w:rsidR="0087327D">
        <w:t xml:space="preserve">После изучения теоретического материала в рабочих тетрадях </w:t>
      </w:r>
      <w:r>
        <w:t>выполня</w:t>
      </w:r>
      <w:r w:rsidR="0087327D">
        <w:t>ю</w:t>
      </w:r>
      <w:r>
        <w:t xml:space="preserve">тся практические </w:t>
      </w:r>
      <w:r>
        <w:lastRenderedPageBreak/>
        <w:t>работы</w:t>
      </w:r>
      <w:r w:rsidR="0087327D">
        <w:t>;</w:t>
      </w:r>
      <w:r>
        <w:t xml:space="preserve"> графические</w:t>
      </w:r>
      <w:r w:rsidR="0087327D">
        <w:t xml:space="preserve"> работы выполняются с </w:t>
      </w:r>
      <w:r>
        <w:t>использ</w:t>
      </w:r>
      <w:r w:rsidR="0087327D">
        <w:t>ованием</w:t>
      </w:r>
      <w:r>
        <w:t xml:space="preserve"> чертежн</w:t>
      </w:r>
      <w:r w:rsidR="0087327D">
        <w:t>ого</w:t>
      </w:r>
      <w:r>
        <w:t xml:space="preserve"> формат</w:t>
      </w:r>
      <w:r w:rsidR="0087327D">
        <w:t>а</w:t>
      </w:r>
      <w:r>
        <w:t xml:space="preserve"> А4.</w:t>
      </w:r>
    </w:p>
    <w:p w14:paraId="30B49B16" w14:textId="77777777" w:rsidR="008064CF" w:rsidRDefault="008064CF" w:rsidP="008064CF">
      <w:pPr>
        <w:spacing w:after="0" w:line="240" w:lineRule="auto"/>
        <w:ind w:firstLine="709"/>
        <w:jc w:val="both"/>
      </w:pPr>
      <w:r>
        <w:t>Каждый параграф начинается вопросами</w:t>
      </w:r>
      <w:r w:rsidR="00E40093">
        <w:t xml:space="preserve"> </w:t>
      </w:r>
      <w:r w:rsidR="0087327D">
        <w:t xml:space="preserve">рубрики </w:t>
      </w:r>
      <w:r w:rsidR="00E40093">
        <w:t xml:space="preserve">«Вспоминаем ранее изученное», </w:t>
      </w:r>
      <w:r>
        <w:t>позволяющими актуализировать необходимые знания.</w:t>
      </w:r>
    </w:p>
    <w:p w14:paraId="1BAE6C11" w14:textId="77777777" w:rsidR="0087327D" w:rsidRDefault="0087327D" w:rsidP="008064CF">
      <w:pPr>
        <w:spacing w:after="0" w:line="240" w:lineRule="auto"/>
        <w:ind w:firstLine="709"/>
        <w:jc w:val="both"/>
      </w:pPr>
    </w:p>
    <w:p w14:paraId="0D74902F" w14:textId="77777777" w:rsidR="008064CF" w:rsidRDefault="00E40093" w:rsidP="00E40093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887A26C" wp14:editId="666EF833">
            <wp:extent cx="5940425" cy="481905"/>
            <wp:effectExtent l="19050" t="19050" r="3175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CC23E7" w14:textId="77777777" w:rsidR="008064CF" w:rsidRDefault="008064CF" w:rsidP="008064CF">
      <w:pPr>
        <w:spacing w:after="0" w:line="240" w:lineRule="auto"/>
        <w:ind w:firstLine="709"/>
        <w:jc w:val="both"/>
      </w:pPr>
    </w:p>
    <w:p w14:paraId="718A4409" w14:textId="77777777" w:rsidR="00E40093" w:rsidRDefault="00E40093" w:rsidP="00E40093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A34BD1B" wp14:editId="644782F5">
            <wp:extent cx="5940425" cy="455541"/>
            <wp:effectExtent l="19050" t="19050" r="2222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60F56B" w14:textId="77777777" w:rsidR="00E40093" w:rsidRDefault="00E40093" w:rsidP="008064CF">
      <w:pPr>
        <w:spacing w:after="0" w:line="240" w:lineRule="auto"/>
        <w:ind w:firstLine="709"/>
        <w:jc w:val="both"/>
      </w:pPr>
    </w:p>
    <w:p w14:paraId="02B3F64C" w14:textId="77777777" w:rsidR="008064CF" w:rsidRDefault="008064CF" w:rsidP="008064CF">
      <w:pPr>
        <w:spacing w:after="0" w:line="240" w:lineRule="auto"/>
        <w:ind w:firstLine="709"/>
        <w:jc w:val="both"/>
      </w:pPr>
      <w:r>
        <w:t>Материал учебного пособия представлен текстом</w:t>
      </w:r>
      <w:r w:rsidR="00136435">
        <w:t>,</w:t>
      </w:r>
      <w:r>
        <w:t xml:space="preserve"> который сгруппирован в тематические блоки</w:t>
      </w:r>
      <w:r w:rsidR="00136435">
        <w:t>,</w:t>
      </w:r>
      <w:r>
        <w:t xml:space="preserve"> схемами, таблицами. Иллюстративный материал дополняет текст и позволяет сформировать наиболее полное представление об изучаемом материале.</w:t>
      </w:r>
    </w:p>
    <w:p w14:paraId="4CFC6EB7" w14:textId="77777777" w:rsidR="008064CF" w:rsidRDefault="008064CF" w:rsidP="000373C6">
      <w:pPr>
        <w:spacing w:after="0" w:line="240" w:lineRule="auto"/>
        <w:ind w:firstLine="709"/>
        <w:jc w:val="both"/>
      </w:pPr>
    </w:p>
    <w:p w14:paraId="0B3049AA" w14:textId="77777777" w:rsidR="00AC6B51" w:rsidRDefault="004A6DB5" w:rsidP="000373C6">
      <w:pPr>
        <w:spacing w:after="0" w:line="240" w:lineRule="auto"/>
        <w:ind w:firstLine="709"/>
        <w:jc w:val="both"/>
      </w:pPr>
      <w:r>
        <w:t>Система навигации</w:t>
      </w:r>
      <w:r w:rsidR="0087327D">
        <w:t xml:space="preserve"> </w:t>
      </w:r>
      <w:r>
        <w:t xml:space="preserve">представлена знаками-символами, </w:t>
      </w:r>
      <w:r w:rsidR="00E40093">
        <w:t xml:space="preserve">которые </w:t>
      </w:r>
      <w:r>
        <w:t>способству</w:t>
      </w:r>
      <w:r w:rsidR="00E40093">
        <w:t>ю</w:t>
      </w:r>
      <w:r>
        <w:t>т оперативному ориентированию</w:t>
      </w:r>
      <w:r w:rsidR="00E40093">
        <w:t xml:space="preserve"> в материале учебного пособия. </w:t>
      </w:r>
      <w:r w:rsidR="00AC6B51">
        <w:t>В параграфах размещены следующие рубрики:</w:t>
      </w:r>
    </w:p>
    <w:p w14:paraId="5686A771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677DC27" wp14:editId="5F459444">
            <wp:extent cx="428625" cy="42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86919"/>
                    <a:stretch/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 xml:space="preserve">– </w:t>
      </w:r>
      <w:r>
        <w:t>Вспоминаем ранее изученное.</w:t>
      </w:r>
    </w:p>
    <w:p w14:paraId="06D28C18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B55D537" wp14:editId="76E150A8">
            <wp:extent cx="428625" cy="400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4613" b="73352"/>
                    <a:stretch/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Ответьте на вопросы, выполните задания.</w:t>
      </w:r>
    </w:p>
    <w:p w14:paraId="565539BA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CE02748" wp14:editId="7E4FBE82">
            <wp:extent cx="428625" cy="38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6453" b="61919"/>
                    <a:stretch/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Запомните.</w:t>
      </w:r>
    </w:p>
    <w:p w14:paraId="1E947993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44C7AC2" wp14:editId="150E564C">
            <wp:extent cx="428625" cy="361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8663" b="50291"/>
                    <a:stretch/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Любопытный факт!</w:t>
      </w:r>
    </w:p>
    <w:p w14:paraId="4108D08C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21151B6" wp14:editId="4D78A47C">
            <wp:extent cx="428625" cy="43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9419" b="37209"/>
                    <a:stretch/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Вопросы и задания для закрепления изученного материала.</w:t>
      </w:r>
    </w:p>
    <w:p w14:paraId="0A356407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84AFC12" wp14:editId="5FB4FBE7">
            <wp:extent cx="428625" cy="352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4470" b="24928"/>
                    <a:stretch/>
                  </pic:blipFill>
                  <pic:spPr bwMode="auto"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Вопросы и задания повышенной сложности.</w:t>
      </w:r>
    </w:p>
    <w:p w14:paraId="3D4B19DD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D30C40E" wp14:editId="12DE1F96">
            <wp:extent cx="428625" cy="390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5291" b="12791"/>
                    <a:stretch/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Практическая работа.</w:t>
      </w:r>
    </w:p>
    <w:p w14:paraId="052C0B68" w14:textId="77777777" w:rsidR="00E40093" w:rsidRDefault="00E40093" w:rsidP="00E4009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E6E7071" wp14:editId="1DDC8CAC">
            <wp:extent cx="428625" cy="409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7500"/>
                    <a:stretch/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27D">
        <w:t>–</w:t>
      </w:r>
      <w:r>
        <w:t xml:space="preserve"> Графическая работа.</w:t>
      </w:r>
    </w:p>
    <w:p w14:paraId="05BE3946" w14:textId="77777777" w:rsidR="0051253B" w:rsidRDefault="0051253B" w:rsidP="000373C6">
      <w:pPr>
        <w:spacing w:after="0" w:line="240" w:lineRule="auto"/>
        <w:ind w:firstLine="709"/>
        <w:jc w:val="both"/>
      </w:pPr>
    </w:p>
    <w:p w14:paraId="6DA7F783" w14:textId="77777777" w:rsidR="004A5195" w:rsidRDefault="00DD688F" w:rsidP="004A5195">
      <w:pPr>
        <w:spacing w:after="0" w:line="240" w:lineRule="auto"/>
        <w:ind w:firstLine="709"/>
        <w:jc w:val="both"/>
        <w:rPr>
          <w:i/>
        </w:rPr>
      </w:pPr>
      <w:r>
        <w:t>С целью развития интеллекта, пространственного воображения на страницах учебного пособия учащимся предлагаются вопросы и упражнения р</w:t>
      </w:r>
      <w:r w:rsidR="00E40093">
        <w:t>убрик</w:t>
      </w:r>
      <w:r>
        <w:t>и</w:t>
      </w:r>
      <w:r w:rsidR="00E40093">
        <w:t xml:space="preserve"> «Ответьте на вопросы, выполните задания», которые </w:t>
      </w:r>
      <w:r w:rsidR="004A5195">
        <w:t xml:space="preserve">могут относиться к тексту или иллюстрациям и направлены на </w:t>
      </w:r>
      <w:r w:rsidR="00E230A3">
        <w:t>закрепление</w:t>
      </w:r>
      <w:r w:rsidR="004A5195">
        <w:t xml:space="preserve"> изученного материала. </w:t>
      </w:r>
      <w:r w:rsidR="00E230A3">
        <w:t>Рубрика может</w:t>
      </w:r>
      <w:r w:rsidR="004A5195" w:rsidRPr="003566F2">
        <w:t xml:space="preserve"> содержать дополнительную </w:t>
      </w:r>
      <w:r w:rsidR="004A5195" w:rsidRPr="003566F2">
        <w:lastRenderedPageBreak/>
        <w:t xml:space="preserve">информацию, которая отсутствует в тексте параграфа, </w:t>
      </w:r>
      <w:r w:rsidR="004A5195">
        <w:t xml:space="preserve">или </w:t>
      </w:r>
      <w:r w:rsidR="00E230A3">
        <w:t>задания с опорой на</w:t>
      </w:r>
      <w:r w:rsidR="004A5195">
        <w:t xml:space="preserve"> знани</w:t>
      </w:r>
      <w:r w:rsidR="00E230A3">
        <w:t xml:space="preserve">я </w:t>
      </w:r>
      <w:r w:rsidR="004A5195">
        <w:t>из других областей или жизненн</w:t>
      </w:r>
      <w:r w:rsidR="00E230A3">
        <w:t>ый</w:t>
      </w:r>
      <w:r w:rsidR="004A5195">
        <w:t xml:space="preserve"> опыт учащихся.</w:t>
      </w:r>
    </w:p>
    <w:p w14:paraId="5FCF488F" w14:textId="77777777" w:rsidR="00D201A9" w:rsidRDefault="00E40093" w:rsidP="00D201A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10D726F" wp14:editId="6BEBDEE5">
            <wp:extent cx="5940425" cy="467190"/>
            <wp:effectExtent l="19050" t="19050" r="2222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1F8C6A" w14:textId="77777777" w:rsidR="00E40093" w:rsidRDefault="00E40093" w:rsidP="00D201A9">
      <w:pPr>
        <w:spacing w:after="0" w:line="240" w:lineRule="auto"/>
        <w:jc w:val="both"/>
      </w:pPr>
    </w:p>
    <w:p w14:paraId="0B5A78A8" w14:textId="77777777" w:rsidR="00E40093" w:rsidRDefault="00E40093" w:rsidP="00D201A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2D2D779" wp14:editId="7DA12687">
            <wp:extent cx="5940425" cy="2377641"/>
            <wp:effectExtent l="19050" t="19050" r="22225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D376B6" w14:textId="77777777" w:rsidR="00E40093" w:rsidRDefault="00E40093" w:rsidP="00D201A9">
      <w:pPr>
        <w:spacing w:after="0" w:line="240" w:lineRule="auto"/>
        <w:jc w:val="both"/>
      </w:pPr>
    </w:p>
    <w:p w14:paraId="537DE800" w14:textId="77777777" w:rsidR="00E40093" w:rsidRDefault="00E40093" w:rsidP="00D201A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A5006A0" wp14:editId="5B1AEC15">
            <wp:extent cx="5940425" cy="461672"/>
            <wp:effectExtent l="19050" t="19050" r="22225" b="146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3A3792" w14:textId="77777777" w:rsidR="00E40093" w:rsidRDefault="00E40093" w:rsidP="001B3524">
      <w:pPr>
        <w:spacing w:after="0" w:line="240" w:lineRule="auto"/>
        <w:ind w:firstLine="709"/>
        <w:jc w:val="both"/>
      </w:pPr>
      <w:r>
        <w:t xml:space="preserve">Рубрика «Запомните» </w:t>
      </w:r>
      <w:r w:rsidR="001B3524">
        <w:t>содержит важную информацию (основные понятия из курса черчения), которую нужно запомнить наизусть.</w:t>
      </w:r>
    </w:p>
    <w:p w14:paraId="7472A145" w14:textId="77777777" w:rsidR="00E40093" w:rsidRDefault="001B3524" w:rsidP="00D201A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2DFD82B" wp14:editId="5074AABC">
            <wp:extent cx="5940425" cy="109194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CDF9" w14:textId="77777777" w:rsidR="001B3524" w:rsidRPr="001B3524" w:rsidRDefault="001B3524" w:rsidP="001B3524">
      <w:pPr>
        <w:spacing w:after="0" w:line="240" w:lineRule="auto"/>
        <w:ind w:firstLine="709"/>
        <w:jc w:val="both"/>
        <w:rPr>
          <w:i/>
        </w:rPr>
      </w:pPr>
      <w:r>
        <w:t>Рубрика «Любопытный факт!» содержит дополнительный материал познавательного характера об изобретениях технических устройств</w:t>
      </w:r>
      <w:r w:rsidR="00E230A3">
        <w:t>,</w:t>
      </w:r>
      <w:r>
        <w:t xml:space="preserve"> методах графического построения изображений, графических инструментах, развитии и совершенствовании технологий построения чертежей и др.</w:t>
      </w:r>
    </w:p>
    <w:p w14:paraId="1667B7AE" w14:textId="77777777" w:rsidR="001B3524" w:rsidRDefault="001B3524" w:rsidP="00D201A9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C6C238" wp14:editId="3215A29B">
            <wp:extent cx="5636984" cy="32400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9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492E" w14:textId="77777777" w:rsidR="001B3524" w:rsidRDefault="001B3524" w:rsidP="001B3524">
      <w:pPr>
        <w:spacing w:after="0" w:line="240" w:lineRule="auto"/>
        <w:ind w:firstLine="709"/>
        <w:jc w:val="both"/>
      </w:pPr>
      <w:r>
        <w:t>В конце каждого параграфа имеются вопросы и задания рубрики «Вопросы и задания для закрепления изученного материала».</w:t>
      </w:r>
    </w:p>
    <w:p w14:paraId="6D4A41AD" w14:textId="77777777" w:rsidR="001B3524" w:rsidRDefault="001B3524" w:rsidP="001B352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30BD9FF" wp14:editId="78B6BC43">
            <wp:extent cx="5940425" cy="4540081"/>
            <wp:effectExtent l="19050" t="19050" r="22225" b="133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C66D20" w14:textId="77777777" w:rsidR="001B3524" w:rsidRDefault="001B3524" w:rsidP="001B3524">
      <w:pPr>
        <w:spacing w:after="0" w:line="240" w:lineRule="auto"/>
        <w:ind w:firstLine="709"/>
        <w:jc w:val="both"/>
      </w:pPr>
    </w:p>
    <w:p w14:paraId="5B555863" w14:textId="77777777" w:rsidR="001B3524" w:rsidRDefault="001B3524" w:rsidP="001B3524">
      <w:pPr>
        <w:spacing w:after="0" w:line="240" w:lineRule="auto"/>
        <w:ind w:firstLine="709"/>
        <w:jc w:val="both"/>
      </w:pPr>
      <w:r>
        <w:t xml:space="preserve">Кроме вопросов репродуктивного уровня, </w:t>
      </w:r>
      <w:r w:rsidR="00C44A3F">
        <w:t>в учебном пособии представлены</w:t>
      </w:r>
      <w:r>
        <w:t xml:space="preserve"> задания </w:t>
      </w:r>
      <w:r w:rsidR="00C44A3F">
        <w:t>повышенной сложности, вопросы проблемного характера</w:t>
      </w:r>
      <w:r w:rsidR="00136435">
        <w:rPr>
          <w:noProof/>
          <w:lang w:eastAsia="ru-RU"/>
        </w:rPr>
        <w:t>.</w:t>
      </w:r>
    </w:p>
    <w:p w14:paraId="742CC027" w14:textId="77777777" w:rsidR="00C44A3F" w:rsidRPr="00491F6C" w:rsidRDefault="00C44A3F" w:rsidP="001B3524">
      <w:pPr>
        <w:spacing w:after="0" w:line="240" w:lineRule="auto"/>
        <w:ind w:firstLine="709"/>
        <w:jc w:val="both"/>
        <w:rPr>
          <w:i/>
        </w:rPr>
      </w:pPr>
    </w:p>
    <w:p w14:paraId="73D49179" w14:textId="77777777" w:rsidR="001B3524" w:rsidRDefault="001B3524" w:rsidP="001B352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5615220" wp14:editId="519862E0">
            <wp:extent cx="5940425" cy="2713626"/>
            <wp:effectExtent l="19050" t="19050" r="22225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DDD228" w14:textId="77777777" w:rsidR="001B3524" w:rsidRDefault="001B3524" w:rsidP="00D201A9">
      <w:pPr>
        <w:spacing w:after="0" w:line="240" w:lineRule="auto"/>
        <w:jc w:val="both"/>
      </w:pPr>
    </w:p>
    <w:p w14:paraId="24D42478" w14:textId="77777777" w:rsidR="001B3524" w:rsidRDefault="001B3524" w:rsidP="001B3524">
      <w:pPr>
        <w:spacing w:after="0" w:line="240" w:lineRule="auto"/>
        <w:ind w:firstLine="709"/>
        <w:jc w:val="both"/>
      </w:pPr>
      <w:r>
        <w:t>Практические и графические рабо</w:t>
      </w:r>
      <w:r w:rsidR="00DD688F">
        <w:t>ты предусматривают задания с повышением сложности</w:t>
      </w:r>
      <w:r w:rsidR="00B87048">
        <w:t>:</w:t>
      </w:r>
      <w:r w:rsidR="00DD688F">
        <w:t xml:space="preserve"> от простых </w:t>
      </w:r>
      <w:r w:rsidR="00B87048">
        <w:t>(</w:t>
      </w:r>
      <w:r>
        <w:t>варианты 1 и 2</w:t>
      </w:r>
      <w:r w:rsidR="00B87048">
        <w:t>)</w:t>
      </w:r>
      <w:r>
        <w:t xml:space="preserve"> к сложным </w:t>
      </w:r>
      <w:r w:rsidR="00B87048">
        <w:t xml:space="preserve">(варианты </w:t>
      </w:r>
      <w:r>
        <w:t>3 и 4).</w:t>
      </w:r>
    </w:p>
    <w:p w14:paraId="7987E48F" w14:textId="77777777" w:rsidR="00DD688F" w:rsidRDefault="00DD688F" w:rsidP="00DD688F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E160FA1" wp14:editId="0F626EAE">
            <wp:extent cx="5940425" cy="2001805"/>
            <wp:effectExtent l="19050" t="19050" r="22225" b="177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1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584166" w14:textId="77777777" w:rsidR="00DD688F" w:rsidRDefault="00DD688F" w:rsidP="00DD688F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E3CBEDC" wp14:editId="0B72D9DD">
            <wp:extent cx="5940425" cy="1838104"/>
            <wp:effectExtent l="19050" t="19050" r="22225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D1E535" w14:textId="77777777" w:rsidR="00A91BD8" w:rsidRDefault="00A91BD8" w:rsidP="00DD688F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1CA1E4" wp14:editId="757B80EA">
            <wp:extent cx="4933507" cy="678786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5636" cy="67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0589" w14:textId="77777777" w:rsidR="00A91BD8" w:rsidRDefault="00A91BD8" w:rsidP="00DD688F">
      <w:pPr>
        <w:spacing w:after="0" w:line="240" w:lineRule="auto"/>
        <w:jc w:val="both"/>
      </w:pPr>
    </w:p>
    <w:p w14:paraId="1408262C" w14:textId="77777777" w:rsidR="00A91BD8" w:rsidRDefault="008064CF" w:rsidP="008064CF">
      <w:pPr>
        <w:spacing w:after="0" w:line="240" w:lineRule="auto"/>
        <w:ind w:firstLine="709"/>
        <w:jc w:val="both"/>
      </w:pPr>
      <w:r w:rsidRPr="00DD688F">
        <w:t xml:space="preserve">Для удобства пользования учебным пособием все графические работы вынесены в </w:t>
      </w:r>
      <w:r w:rsidR="00B87048">
        <w:t>отдельную</w:t>
      </w:r>
      <w:r w:rsidR="00DD688F" w:rsidRPr="00DD688F">
        <w:t xml:space="preserve"> рубрик</w:t>
      </w:r>
      <w:r w:rsidR="00B87048">
        <w:t>у</w:t>
      </w:r>
      <w:r w:rsidR="00DD688F" w:rsidRPr="00DD688F">
        <w:t xml:space="preserve"> </w:t>
      </w:r>
      <w:r w:rsidR="00DD688F" w:rsidRPr="00DD688F">
        <w:rPr>
          <w:noProof/>
          <w:lang w:eastAsia="ru-RU"/>
        </w:rPr>
        <w:drawing>
          <wp:inline distT="0" distB="0" distL="0" distR="0" wp14:anchorId="1E0D9017" wp14:editId="095D783C">
            <wp:extent cx="428625" cy="409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7500"/>
                    <a:stretch/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88F" w:rsidRPr="00DD688F">
        <w:t>«Графическая работа».</w:t>
      </w:r>
    </w:p>
    <w:p w14:paraId="17AD31D1" w14:textId="77777777" w:rsidR="00A91BD8" w:rsidRDefault="00A91BD8" w:rsidP="00A91BD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DA39E9" wp14:editId="0BEC8E9E">
            <wp:extent cx="6018028" cy="764596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6436" cy="76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CB82" w14:textId="77777777" w:rsidR="008064CF" w:rsidRDefault="00136435" w:rsidP="008064CF">
      <w:pPr>
        <w:spacing w:after="0" w:line="240" w:lineRule="auto"/>
        <w:ind w:firstLine="709"/>
        <w:jc w:val="both"/>
      </w:pPr>
      <w:r>
        <w:t>В</w:t>
      </w:r>
      <w:r w:rsidRPr="00DD688F">
        <w:t xml:space="preserve"> помощь при выполнении </w:t>
      </w:r>
      <w:r>
        <w:t xml:space="preserve">заданий </w:t>
      </w:r>
      <w:r w:rsidRPr="00DD688F">
        <w:t>практической части</w:t>
      </w:r>
      <w:r>
        <w:t xml:space="preserve"> в</w:t>
      </w:r>
      <w:r w:rsidR="00C44A3F">
        <w:t xml:space="preserve"> учебном пособии </w:t>
      </w:r>
      <w:r w:rsidR="008064CF" w:rsidRPr="00DD688F">
        <w:t>предлагаются Памятки, раскрывающие алгоритмы построения изображений, этапы выполнения аксонометрических проекций и т.п.</w:t>
      </w:r>
    </w:p>
    <w:p w14:paraId="04F816FE" w14:textId="77777777" w:rsidR="008064CF" w:rsidRDefault="00DD688F" w:rsidP="00DD688F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27F741" wp14:editId="51452066">
            <wp:extent cx="5940425" cy="4717883"/>
            <wp:effectExtent l="19050" t="19050" r="22225" b="260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7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96BCCE" w14:textId="77777777" w:rsidR="008064CF" w:rsidRDefault="008064CF" w:rsidP="00187923">
      <w:pPr>
        <w:spacing w:after="0" w:line="240" w:lineRule="auto"/>
        <w:ind w:firstLine="709"/>
        <w:jc w:val="both"/>
      </w:pPr>
    </w:p>
    <w:p w14:paraId="7DD5FCF4" w14:textId="77777777" w:rsidR="00DD688F" w:rsidRDefault="00DD688F" w:rsidP="00187923">
      <w:pPr>
        <w:spacing w:after="0" w:line="240" w:lineRule="auto"/>
        <w:ind w:firstLine="709"/>
        <w:jc w:val="both"/>
      </w:pPr>
      <w:r>
        <w:t>Для удобства навигации в основных понятиях из курса черчения, в конце учебного пособия размещен Предметный указатель.</w:t>
      </w:r>
    </w:p>
    <w:p w14:paraId="15561FD8" w14:textId="77777777" w:rsidR="00DD688F" w:rsidRDefault="00DD688F" w:rsidP="00187923">
      <w:pPr>
        <w:spacing w:after="0" w:line="240" w:lineRule="auto"/>
        <w:ind w:firstLine="709"/>
        <w:jc w:val="both"/>
      </w:pPr>
    </w:p>
    <w:p w14:paraId="2410570B" w14:textId="77777777" w:rsidR="00DD688F" w:rsidRDefault="00DD688F" w:rsidP="00DD688F">
      <w:pPr>
        <w:spacing w:after="0" w:line="240" w:lineRule="auto"/>
        <w:ind w:firstLine="709"/>
        <w:jc w:val="both"/>
      </w:pPr>
      <w:r>
        <w:t xml:space="preserve">Каждый параграф учебного пособия посвящен одной теме и содержит материал базового уровня. Для тех, кто изучает черчение на повышенном уровне, создано электронное приложение, размещенное на </w:t>
      </w:r>
      <w:r w:rsidR="00AE381A">
        <w:t>интернет-ресурсе</w:t>
      </w:r>
      <w:r>
        <w:t xml:space="preserve"> (http://www.profil.adu.by). О возможности перехода к нему св</w:t>
      </w:r>
      <w:r w:rsidR="007F4A86">
        <w:t>идетельствует специальный знак –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F8D433" wp14:editId="5BF19EFD">
            <wp:extent cx="285750" cy="323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E381A">
        <w:t>У</w:t>
      </w:r>
      <w:r>
        <w:t>чащи</w:t>
      </w:r>
      <w:r w:rsidR="00AE381A">
        <w:t>е</w:t>
      </w:r>
      <w:r>
        <w:t>ся, изуча</w:t>
      </w:r>
      <w:r w:rsidR="00AE381A">
        <w:t>ющие</w:t>
      </w:r>
      <w:r>
        <w:t xml:space="preserve"> черчение на базовом уровне, при желании могут работать и с материалами повышенного уровня.</w:t>
      </w:r>
    </w:p>
    <w:p w14:paraId="21E815F8" w14:textId="77777777" w:rsidR="00FE1B06" w:rsidRDefault="00762814" w:rsidP="007F4A8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6D306B" wp14:editId="7AE750E9">
            <wp:simplePos x="0" y="0"/>
            <wp:positionH relativeFrom="column">
              <wp:posOffset>5369560</wp:posOffset>
            </wp:positionH>
            <wp:positionV relativeFrom="paragraph">
              <wp:posOffset>57785</wp:posOffset>
            </wp:positionV>
            <wp:extent cx="586740" cy="575945"/>
            <wp:effectExtent l="0" t="0" r="3810" b="0"/>
            <wp:wrapTight wrapText="bothSides">
              <wp:wrapPolygon edited="0">
                <wp:start x="0" y="0"/>
                <wp:lineTo x="0" y="20719"/>
                <wp:lineTo x="21039" y="20719"/>
                <wp:lineTo x="2103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8F">
        <w:t xml:space="preserve">Для лучшего </w:t>
      </w:r>
      <w:r>
        <w:t>освоения</w:t>
      </w:r>
      <w:r w:rsidR="00DD688F">
        <w:t xml:space="preserve"> способов построений элементов чертежа в тексте учебного пособия представ</w:t>
      </w:r>
      <w:r w:rsidR="007F4A86">
        <w:t xml:space="preserve">лены </w:t>
      </w:r>
      <w:r w:rsidR="00DD688F">
        <w:t>видеоматериалы, размещенные под QR-кодом.</w:t>
      </w:r>
    </w:p>
    <w:p w14:paraId="5F9F7DD2" w14:textId="77777777" w:rsidR="00C008AC" w:rsidRDefault="00C008AC" w:rsidP="00187923">
      <w:pPr>
        <w:spacing w:after="0" w:line="240" w:lineRule="auto"/>
        <w:ind w:firstLine="709"/>
        <w:jc w:val="both"/>
      </w:pPr>
      <w:r w:rsidRPr="00C008AC">
        <w:t xml:space="preserve">Электронная </w:t>
      </w:r>
      <w:r w:rsidR="00762814">
        <w:t>версия</w:t>
      </w:r>
      <w:r w:rsidRPr="00C008AC">
        <w:t xml:space="preserve"> </w:t>
      </w:r>
      <w:r>
        <w:t xml:space="preserve">учебного пособия представляет собой учебное пособие в формате </w:t>
      </w:r>
      <w:r w:rsidRPr="00C008AC">
        <w:t>*</w:t>
      </w:r>
      <w:proofErr w:type="spellStart"/>
      <w:r w:rsidRPr="00C008AC">
        <w:t>pdf</w:t>
      </w:r>
      <w:proofErr w:type="spellEnd"/>
      <w:r w:rsidRPr="00C008AC">
        <w:t xml:space="preserve">, </w:t>
      </w:r>
      <w:r>
        <w:t xml:space="preserve">который можно использовать с помощью компьютера, планшета, интерактивной </w:t>
      </w:r>
      <w:r w:rsidR="007311AA">
        <w:t>доски</w:t>
      </w:r>
      <w:r>
        <w:t xml:space="preserve"> и т.д. Принципиальным отличием электронной версии учебного пособия является его интерактивно</w:t>
      </w:r>
      <w:r w:rsidR="007311AA">
        <w:t>е оглавление</w:t>
      </w:r>
      <w:r>
        <w:t>, которое дает возможность пер</w:t>
      </w:r>
      <w:r w:rsidR="007311AA">
        <w:t>ейти к интересующему параграфу</w:t>
      </w:r>
      <w:r w:rsidR="00762814">
        <w:t>.</w:t>
      </w:r>
      <w:r w:rsidR="007311AA">
        <w:t xml:space="preserve"> Скачать </w:t>
      </w:r>
      <w:r w:rsidRPr="00C008AC">
        <w:t xml:space="preserve">электронную форму </w:t>
      </w:r>
      <w:r w:rsidR="007311AA">
        <w:t xml:space="preserve">учебного пособия можно по ссылке </w:t>
      </w:r>
      <w:r w:rsidRPr="00C008AC">
        <w:t>http://e-padruchnik.adu.by/.</w:t>
      </w:r>
    </w:p>
    <w:sectPr w:rsidR="00C008AC" w:rsidSect="00776687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E9529" w14:textId="77777777" w:rsidR="00262AD4" w:rsidRDefault="00262AD4" w:rsidP="00425EAD">
      <w:pPr>
        <w:spacing w:after="0" w:line="240" w:lineRule="auto"/>
      </w:pPr>
      <w:r>
        <w:separator/>
      </w:r>
    </w:p>
  </w:endnote>
  <w:endnote w:type="continuationSeparator" w:id="0">
    <w:p w14:paraId="10B3B4F6" w14:textId="77777777" w:rsidR="00262AD4" w:rsidRDefault="00262AD4" w:rsidP="0042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4850813"/>
      <w:docPartObj>
        <w:docPartGallery w:val="Page Numbers (Bottom of Page)"/>
        <w:docPartUnique/>
      </w:docPartObj>
    </w:sdtPr>
    <w:sdtEndPr/>
    <w:sdtContent>
      <w:p w14:paraId="6003F5FA" w14:textId="77777777" w:rsidR="00776687" w:rsidRDefault="0077668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006CF0" w14:textId="77777777" w:rsidR="00776687" w:rsidRDefault="007766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66904" w14:textId="77777777" w:rsidR="00262AD4" w:rsidRDefault="00262AD4" w:rsidP="00425EAD">
      <w:pPr>
        <w:spacing w:after="0" w:line="240" w:lineRule="auto"/>
      </w:pPr>
      <w:r>
        <w:separator/>
      </w:r>
    </w:p>
  </w:footnote>
  <w:footnote w:type="continuationSeparator" w:id="0">
    <w:p w14:paraId="430A2BF6" w14:textId="77777777" w:rsidR="00262AD4" w:rsidRDefault="00262AD4" w:rsidP="00425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79F"/>
    <w:rsid w:val="000373C6"/>
    <w:rsid w:val="000652A6"/>
    <w:rsid w:val="000A2035"/>
    <w:rsid w:val="000B09AC"/>
    <w:rsid w:val="000E3ACE"/>
    <w:rsid w:val="00111C67"/>
    <w:rsid w:val="00136435"/>
    <w:rsid w:val="00187923"/>
    <w:rsid w:val="001B3524"/>
    <w:rsid w:val="00262AD4"/>
    <w:rsid w:val="00272325"/>
    <w:rsid w:val="002C0B8F"/>
    <w:rsid w:val="002D703E"/>
    <w:rsid w:val="002E2B5B"/>
    <w:rsid w:val="003566F2"/>
    <w:rsid w:val="00371785"/>
    <w:rsid w:val="003844C6"/>
    <w:rsid w:val="00425EAD"/>
    <w:rsid w:val="00484CBE"/>
    <w:rsid w:val="00491F6C"/>
    <w:rsid w:val="004A5195"/>
    <w:rsid w:val="004A6DB5"/>
    <w:rsid w:val="0051253B"/>
    <w:rsid w:val="00524D4D"/>
    <w:rsid w:val="00556213"/>
    <w:rsid w:val="00583306"/>
    <w:rsid w:val="005B2CCF"/>
    <w:rsid w:val="005C10F1"/>
    <w:rsid w:val="005C1E63"/>
    <w:rsid w:val="005D0B88"/>
    <w:rsid w:val="006730FF"/>
    <w:rsid w:val="00696867"/>
    <w:rsid w:val="007311AA"/>
    <w:rsid w:val="00762814"/>
    <w:rsid w:val="00776687"/>
    <w:rsid w:val="007D6492"/>
    <w:rsid w:val="007F4A86"/>
    <w:rsid w:val="007F7131"/>
    <w:rsid w:val="008064CF"/>
    <w:rsid w:val="00812AF0"/>
    <w:rsid w:val="0083226D"/>
    <w:rsid w:val="00843E14"/>
    <w:rsid w:val="0087327D"/>
    <w:rsid w:val="00874E21"/>
    <w:rsid w:val="008A379F"/>
    <w:rsid w:val="009321BF"/>
    <w:rsid w:val="00991B25"/>
    <w:rsid w:val="009F4370"/>
    <w:rsid w:val="00A50BCB"/>
    <w:rsid w:val="00A723C4"/>
    <w:rsid w:val="00A80079"/>
    <w:rsid w:val="00A90462"/>
    <w:rsid w:val="00A91BD8"/>
    <w:rsid w:val="00A94DBA"/>
    <w:rsid w:val="00AB60CA"/>
    <w:rsid w:val="00AC6B51"/>
    <w:rsid w:val="00AE381A"/>
    <w:rsid w:val="00B269A4"/>
    <w:rsid w:val="00B27B61"/>
    <w:rsid w:val="00B7107F"/>
    <w:rsid w:val="00B73017"/>
    <w:rsid w:val="00B87048"/>
    <w:rsid w:val="00BF74BE"/>
    <w:rsid w:val="00C008AC"/>
    <w:rsid w:val="00C44A3F"/>
    <w:rsid w:val="00C62763"/>
    <w:rsid w:val="00CA6F01"/>
    <w:rsid w:val="00CB1F13"/>
    <w:rsid w:val="00D201A9"/>
    <w:rsid w:val="00D60754"/>
    <w:rsid w:val="00DD688F"/>
    <w:rsid w:val="00E230A3"/>
    <w:rsid w:val="00E40093"/>
    <w:rsid w:val="00EC3F58"/>
    <w:rsid w:val="00F12B39"/>
    <w:rsid w:val="00F56234"/>
    <w:rsid w:val="00F70785"/>
    <w:rsid w:val="00F8331A"/>
    <w:rsid w:val="00FA231D"/>
    <w:rsid w:val="00FE1B06"/>
    <w:rsid w:val="00FE5762"/>
    <w:rsid w:val="00FF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32FD"/>
  <w15:docId w15:val="{0D931140-4316-45C3-8668-F555B1F2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231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231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25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EAD"/>
  </w:style>
  <w:style w:type="paragraph" w:styleId="a8">
    <w:name w:val="footer"/>
    <w:basedOn w:val="a"/>
    <w:link w:val="a9"/>
    <w:uiPriority w:val="99"/>
    <w:unhideWhenUsed/>
    <w:rsid w:val="00425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C28CF-DFB9-4B56-9D7F-57EDB08C4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dasha</cp:lastModifiedBy>
  <cp:revision>2</cp:revision>
  <dcterms:created xsi:type="dcterms:W3CDTF">2020-08-02T11:17:00Z</dcterms:created>
  <dcterms:modified xsi:type="dcterms:W3CDTF">2020-08-02T11:17:00Z</dcterms:modified>
</cp:coreProperties>
</file>