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784FFD" w:rsidRPr="00784FFD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ЗАЦВЕРДЖАНА</w:t>
            </w:r>
          </w:p>
        </w:tc>
      </w:tr>
      <w:tr w:rsidR="00784FFD" w:rsidRPr="00784FFD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Пастанова </w:t>
            </w:r>
          </w:p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Міністэрства адукацыі</w:t>
            </w:r>
          </w:p>
        </w:tc>
      </w:tr>
      <w:tr w:rsidR="00784FFD" w:rsidRPr="00784FFD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 Беларусь</w:t>
            </w:r>
          </w:p>
        </w:tc>
      </w:tr>
      <w:tr w:rsidR="00784FFD" w:rsidRPr="00784FFD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</w:t>
            </w:r>
            <w:r w:rsidRPr="00784FFD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  <w:t>196</w:t>
            </w:r>
          </w:p>
        </w:tc>
      </w:tr>
    </w:tbl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Вучэбная праграма па вучэбным прадмеце</w:t>
      </w: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«Працоўнае навучанне. Тэхнічная праца»</w:t>
      </w:r>
    </w:p>
    <w:p w:rsidR="00784FFD" w:rsidRPr="00784FFD" w:rsidRDefault="00784FFD" w:rsidP="00784F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</w:t>
      </w:r>
      <w:r w:rsidR="003A029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3A0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клаcа </w:t>
      </w:r>
      <w:r w:rsidR="003A029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станоў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адукацыі, якія рэалізуюць </w:t>
      </w:r>
    </w:p>
    <w:p w:rsidR="00784FFD" w:rsidRPr="00784FFD" w:rsidRDefault="00784FFD" w:rsidP="00784F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адукацыйныя праграмы агульнай сярэдняй адукацыі </w:t>
      </w:r>
    </w:p>
    <w:p w:rsidR="00784FFD" w:rsidRPr="00784FFD" w:rsidRDefault="00784FFD" w:rsidP="00784F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беларускай мовай навучання і выхавання</w:t>
      </w: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20"/>
          <w:szCs w:val="20"/>
          <w:lang w:val="be-BY" w:eastAsia="ru-RU"/>
        </w:rPr>
        <w:br w:type="page"/>
      </w: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lastRenderedPageBreak/>
        <w:t>ГЛАВА 1</w:t>
      </w: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а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ГУЛЬНЫЯ П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а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ЛАЖЭННІ</w:t>
      </w: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Дадзеная в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учэбная праграма па вучэбным прадмеце «Працоўнае навучанне. Тэхнічная праца» (далей – вучэбная праграма) прызначана для V–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класаў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станоў адукацыі, якія рэалізуюць адукацыйныя праграмы агульнай сярэдняй адукацыі.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 У дадзенай вучэбнай праграме на вывучэнне зместу вучэбнага прадмета «Працоўнае навучанне. Тэхнічная праца» (далей – працоўнае навучанне) у V–IX класах вызначана: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V, VIII класаў – 35 гадзін (1 гадзіна на тыдзень), з іх на варыятыўны кампанент 6 гадзін;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VI, VII класаў – 70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1"/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/35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2"/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гадзін (2/1 гадзіну на тыдзень), з іх на варыятыўны кампанент 12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1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/6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2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гадзін;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IХ класа – 34 гадзіны (1 гадзіна на тыдзень), з іх на варыятыўны кампанент 6 гадзін.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 гэтым для V, VIII класаў прадугледжваецца па 1 рэзервовай гадзіне, для VI, VII класаў – па 2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1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/1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2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рэзервовых гадзін.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вучэбных гадзін, адведзеная ў раздзелах 2, 3, 4, 5, 6 і 7 сапраўднай вучэбнай праграмы на вывучэнне зместу адпаведнай тэмы ў IX класе з’яўляецца прыкладнай. Яна залежыць ад пераваг выбару настаўніка педагагічна мэтазгодных метадаў навучання і выхавання, форм правядзення вучэбных заняткаў, відаў дзейнасці і пазнавальных магчымасцей вучняў. Настаўнік мае права пераразмеркаваць колькасць гадзін на вывучэнне тэм у межах агульнай колькасці, устаноўленай на вывучэнне зместу вучэбнага прадмета ў адпаведным класе, а таксама змяніць паслядоўнасць вывучэння раздзелаў і тэм пры ўмове захавання цэласнасці сістэмы падрыхтоўкі вучняў, не парушаючы пры гэтым логікі вывучэння курса ў цэлым.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Мэта вывучэння вучэбнага прадмета «Працо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ўнае навучанне. Тэхнічная праца» 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асноў кампетэнтнасці вучняў у розных сферах працоўнай, гаспадарча-бытавой, канструктарска-тэхналагічнай дзейнасці, тэхнічнай і мастацкай творчасці, якая спрыяе сацыялізацыі асобы ў сучасных сацыяльна-эканамічных умовах.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Задачы: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фарміраванне ведаў, уменняў і навыкаў у працэсе выканання розных відаў вучэбна-пазнавальнай і працоўнай дзейнасці (тэхналагічных аперацый) па апрацоўцы матэрыялаў, тэхнічнай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мастацкай творчасці, рамонтных работ у быце;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фарміраванне асноў графічнай і тэхналагічнай пісьменнасці, уменняў эканомна выкарыстоўваць матэрыялы і выконваць правілы бяспечных паводзін;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фарміраванне гатоўнасці вучняў да прафесійнага самавызначэння;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 пазнавальных інтарэсаў, канструктарска-тэхналагічных і творчых здольнасцей, тэхнічнага і мастацкага мыслення, камунікатыўных і арганізатарскіх уменняў у працэсе выканання розных відаў працоўнай дзейнасці;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выхаванне працавітасці, культуры працы, калектывізму, ініцыятыўнасці і самастойнасці, эстэтычнага густу, культуры паводзін і адносін, павагі да майстэрства; далучэнне да культурных нацыянальных каштоўнасцей і традыцый.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Рэкамендуемыя формы і метады навучання і выхавання: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разнастайныя віды вучэбных заняткаў: урок (урок-практыкум, урок-семінар, урок-даследаванне, інтэграваны ўрок, іншыя віды ўрокаў), вучэбнае праектаванне, экскурсія, іншыя віды вучэбных заняткаў;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разнастайныя метады навучання і выхавання, накіраваныя на актывізацыю самастойнай пазнавальнай дзейнасці вучняў (метад эўрыстычнай гутаркі, практычныя метады, інтэрактыўныя і гульнявыя метады, метад праблемнага навучання, метад праектаў, іншыя метады навучання і выхавання).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Мэтазгодна спалучаць франтальныя, групавыя, парныя і індывідуальныя формы навучання. Выбар форм і метадаў навучання і выхавання вызначаецца настаўнікам самастойна на аснове мэт і задач вывучэння канкрэтнай тэмы, сфармуляваных у 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тэарэтычных звестак ажыццяўляецца ў працэсе вывучэння новага матэрыялу і пры інструктаванні вучняў да выканання імі практычных заданняў. Усе віды вучэбных заняткаў па тэхнічнай працы носяць практыка-арыентаваны характар. Вучэбнай праграмай прадугледжаны практычныя работы, а таксама прыкладныя пералікі вырабаў як для індывідуальных, так і для групавых практычных работ. Пералік вырабаў можа змяняцца і дапаўняцца настаўнікам з улікам жаданняў і магчымасцей вучняў, стану матэрыяльна-тэхнічнай базы. Выбар вырабаў павінен забяспечваць магчымасць дынамічнага развіцця фарміруемых уменняў вучняў і забяспечваць магчымасць дасягнення ўстаноўленых вынікаў вучэбнай дзейнасці вучняў (кампетэнцый).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Асаблівую ўвагу ў працэсе працоўнага навучання трэба звяртаць на выкананне вучнямі правіл бяспечных паводзін пры выкананні практычных работ, супрацьпажарнай бяспекі і гігіенічных умоў працы ў майстэрнях. У адпаведнасці з гігіенічнымі патрабаваннямі, захаваннем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тэхнікі бяспекі, а таксама ў мэтах засцярогі адзення дзелавога стылю ад забруджвання і псуты мэтазгодна прадугледзець для ўрокаў працоўнага навучання наяўнасць у навучэнцаў і настаўніка зручнага і функцыянальнага спецыяльнага адзення (халат, куртка, кашуля, фартух, нарукаўнікі і іншыя віды спецыяльнага адзення). Практычныя работы, якія прадугледжваюць выкарыстанне вучэбнага станочнага абсталявання, павінны выконвацца з абавязковым кантролем з боку настаўніка тэхнічнай працы.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Настаўнік тэхнічнай працы ва ўстановах агульнай сярэдняй адукацыі павінен мець кваліфікацыйны разрад па адной з рабочых прафесій: станочнік дрэваапрацоўчых станкоў, станочнік металаапрацоўчых станкоў або станочнік шырокага профілю, што дае яму права працаваць на вучэбным станочным абсталяванні, а таксама навучаць вучняў бяспечным прыёмам работы</w:t>
      </w:r>
      <w:r w:rsidRPr="00784FF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вучэбных станках.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6. Змест вучэбнага прадмета «Працоўнае навучанне. Тэхнічная праца» прадстаўлены інварыянтным і варыятыўным кампанентамі. Інварыянтны кампанент уключае наступныя змястоўныя лініі: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апрацоўка драўніны;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апрацоўка металаў;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рамонтныя работы ў побыце.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Варыятыўны кампанент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змяшчае тэмы, якія адлюстроўваюць розныя віды тэхнічнай і мастацкай творчасці вучняў. Настаўніку даецца магчымасць самастойна вызначыць від творчасці (адзін або некалькі) у кожным класе або выбраць скразную тэму з V па IX клас. Акрамя пералічаных у вучэбнай праграме відаў тэхнічнай і мастацкай творчасці, настаўнік можа выбраць іншы (не названы ў спісе) від творчасці, з улікам узроставых асаблівасцей і жаданняў вучняў, стану матэрыяльна-тэхнічнай базы, рэгіянальных і мясцовых умоў, асаблівасцей і традыцый.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 мэтах павышэння эфектыўнасці правядзення вучэбных заняткаў па тэхнічнай працы настаўнік можа выкарыстоўваць па сваім меркаванні да 15 % вучэбнага часу з улікам мясцовых умоў і наяўнасці матэрыяльна-тэхнічнай базы майстэрні.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7. Чаканыя вынікі вывучэння зместу вучэбнага прадмета «Працоўнае навучанне. Тэхнічная праца» па завяршэнні навучання і выхавання на II ступені агульнай сярэдняй адукацыі: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7.1. асобасныя: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здольнасці да каштоўнаснага і эмацыянальна-валявога ажыццяўлення дзейнасці;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здольнасць прымаць веды як каштоўнасць;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усведамленне ўласных індывідуальна-асобасных асаблівасцей, свайго псіхічнага стану;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здольнасці ажыццяўляць суб’ектыўны самакантроль і самаацэнку, гатоўнасць да самаўдасканалення і самаразвіцця;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здольнасці да арганізацыі і прадуктыўнага супрацоўніцтва ў калектыўнай дзейнасці;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павага да дасягненняў навукі і тэхнікі, да людзей, якія ўнеслі вялікі ўклад у развіццё тэхнікі і тэхналогій;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7.2. метапрадметныя: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новых відаў вучэбнай дзейнасці (праектна-даследчай, іншых відаў вучэбнай дзейнасці);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уменне выяўляць прычынна-выніковыя сувязі пры вывучэнні прыродных з’яў і працэсаў, а таксама працэсаў, якія адбываюцца ў тэхнасферы;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здольнасці прымаць вучэбную задачу, ставіць мэты ў вучэбна-тэхналагічнай і творчай дзейнасці, планаваць свае дзеянні ў адпаведнасці з пастаўленымі задачамі і ўмовамі іх рэалізацыі;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самастойна выбіраць спосаб рашэння пастаўленай задачы, выкарыстоўваючы для гэтага неабходныя матэрыялы, інструменты і тэхналогіі вырабу;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сфарміраванасць умення дасведчаным шляхам вывучаць уласцівасці розных матэрыялаў;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авалоданне навыкамі вымярэння велічынь з дапамогай вымяральных інструментаў, ацэньвання хібнасці вымярэння; уменнем ажыццяўляць арыфметычныя дзеянні з набліжанымі велічынямі;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уменне адэкватна ўспрымаць ацэнку настаўніка і аднагодкаў;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уменні працаваць з інфармацыяй, чытаць і прадстаўляць інфармацыю ў разнастайнай форме (таблічнай, графічнай, схематычнай і іншых формах);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уменні аналізаваць прадметы з вылучэннем істотных і неістотных характарыстык і элементаў, праводзіць параўнанне па зададзеных крытэрыях, стро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ць разважанн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, іх буд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ов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у, уласцівасц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сувяз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, абагульняць, усталёўваць аналогіі;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7.3. прадметныя: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сфарміраванасць уменняў выканання тэхналагічных аперацый па апрацоўцы матэрыялаў, тэхнічнай і мастацкай творчасці, рамонтных работах у быце (рацыянальнае выкарыстанне вучэбнай і дадатковай тэхнічнай і тэхналагічнай інфармацыі для праектавання і стварэння аб’ектаў працы);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арыентацыя ў наяўных тэхнічных сродках і тэхналогіях стварэння аб’ектаў працы;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арыентацыя ў відах, прызначэнні матэрыялаў, інструментаў і абсталявання;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сфарміраванасць умення чытаць і складаць графічную і тэхналагічную дакументацыю;</w:t>
      </w:r>
    </w:p>
    <w:p w:rsidR="003A029E" w:rsidRDefault="00784FFD" w:rsidP="003A0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сфарміраванасць умення планаваць тэхналагічны працэс, падбіраць матэрыялы з улікам характару аб’екта працы і тэхналогіі, падбіраць інструменты і абсталяванне з улікам патрабаванняў тэхналогіі; праектаваць паслядоўнасць тэхналагічных аперацый.</w:t>
      </w:r>
    </w:p>
    <w:p w:rsidR="003A029E" w:rsidRDefault="003A029E" w:rsidP="003A0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3A029E" w:rsidP="003A02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ГЛАВА 2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ЗМЕСТ ВУЧЭБНАГА ПРАДМЕТ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 Ў 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en-US" w:eastAsia="ru-RU"/>
        </w:rPr>
        <w:t>VI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 КЛАСЕ.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АСНОЎНЫЯ ПАТРАБАВАННІ ДА ВЫНІКА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Ў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ВУЧЭБНАЙ ДЗЕЙНАСЦІ ВУЧНЯЎ</w:t>
      </w:r>
    </w:p>
    <w:p w:rsidR="00784FFD" w:rsidRPr="00784FFD" w:rsidRDefault="00784FFD" w:rsidP="0078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(2/1 гадзіны на тыдзень, усяго 70/35 гадзін, </w:t>
      </w:r>
    </w:p>
    <w:p w:rsidR="00784FFD" w:rsidRPr="00784FFD" w:rsidRDefault="00784FFD" w:rsidP="0078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 тым ліку 2/1 рэзервовыя гадзіны)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>ІнварыЯнтны кампанент</w:t>
      </w:r>
    </w:p>
    <w:p w:rsidR="00784FFD" w:rsidRPr="00784FFD" w:rsidRDefault="00784FFD" w:rsidP="0078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Апрацоўка драўніны (32/16 гадзін)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Пароды драўніны. Агульныя звесткі аб разрэзах ствала дрэва; пародах драўніны: ліставыя і хвойныя. Асноўныя ўласцівасці драўніны (колер, пах, цвёрдасць). Паняцце аб тэкстуры драўніны.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Практычная работа. Даследаванне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зораў парод драўніны.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Паняцце аб піламатэрыялах.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іды піламатэрыялаў. Элементы піламатэрыялаў (пласць, кант, тарэц, руб).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Даследаванне відаў піламатэрыялаў, іх элементаў.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Графічная дакументацыя. Агульныя звесткі пра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выгляды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чарцяжы: размяшчэнне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выглядаў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чарцяжы (галоўны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выгляд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выгляд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злева,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выгляд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зверху). Правілы выканання чарцяжа выраб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Выкананне чарцяжа (эскіза) простага выраб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Тэхналагічная дакументацыя. Паняцце пра вытворчы і тэхналагічны працэсы, тэхналагічную аперацыю, тэхналагічную карту (вучэбную). Тыпавыя дэталі і іх злучэнні. Правілы чытання, складання і афармлення тэхналагічнай карты (вучэбнай) на выкананне вырабу.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Вывучэнне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відаў тыпавых дэталяў і іх злучэнняў. Распрацоўка тэхналагічнай карты (вучэбнай) на выкананне простага выраб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піламатэрыялаў (фанеры).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Разметка загатовак з драўніны. Агульныя звесткі пра разметку. Паняцце пра базавы бок. Канструкцыя і прызначэнне рэйсмуса. Прыёмы разметкі загатоўкі рэйсмус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м. Якасць выканання разметкі. Правілы бяспечных паводзін пры разметцы. Эканомнае выкарыстанне матэрыялаў.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Разметка загатовак з драўніны рэйсмусам.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Струганне загатовак з драўніны. Агульныя звесткі аб струганні драўніны. Інструменты і прыстасаванні для стругання, іх віды, канструкцыя і прызначэнне. Прыёмы стругання. Якасць выканання стругання. Правілы бяспечных паводзін пры струганні.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Струганне загатовак з драўніны.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Свідраванне (ручное). Паняцце аб свідраванні драўніны. Інструменты і прыстасаванні для ручнога свідравання драўніны. Агульныя звесткі аб ручным электрыфікаваным інструменце для свідравання, яго прызначэнні і ўжыванні. Віды свёрдлаў. Прыёмы свідравання. Якасць выканання свідравання. Правілы бяспечных паводзін пры свідраванні драўніны.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Вывучэнне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відаў свёрдлаў. Свідраванне драўніны.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Шліфаванне драўніны. Паняцце аб шліфаванні драўніны. Інструменты і прыстасаванні для шліфавання. Прыёмы шліфавання. Агульныя звесткі аб ручным электрыфікаваным інструменце для шліфавання, яго прызначэнні і ўжыванні. Якасць выканання шліфавання. Правілы бяспечных паводзін пры шліфаванні драўніны.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Шліфаванне загатоўкі з драўніны.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Зборка дэталей з драўніны. Зборка дэталей з драўніны на шрубах. Віды шрубаў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правілы выбару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 Інструменты і прыстасаванні для зборкі дэталяў на шрубах. Прыёмы зборкі дэталяў на шрубах. Агульныя звесткі аб ручным электрыфікаваным інструменце, яго прызначэнні і ўжыванні. Якасць выканання зборкі на шрубах. Правілы бяспечных паводзін пры зборцы выраб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Практычная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а. Зборка дэталей з драўніны на шрубах.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Аздабленне вырабаў з драўніны. Агульныя звесткі пра аздабленне вырабаў з драўніны, від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аздаблення. Празрыстае аздабленне драўніны. Прыёмы выканання празрыстага аздаблення. Якасць выканання празрыстага аздаблення. Правілы бяспечных паводзін пры аздабленні драўніны.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Празрыстае аздабленне паверхні выраб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 тэхнолага, столяра, цясляра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ымі професіямі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дрэваапрацоўчай прамысловасці.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пералік вырабаў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аліцы, падстаўкі пад сурвэткі, рамкі для фатаграфій, вешалкі, стульчыкі, прадметы кухонных набораў, шпакоўні, макеты і мадэлі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дэкаратыўныя і сувенірныя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lastRenderedPageBreak/>
        <w:t>аб разрэзах ствала дрэва, пародах драўніны;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выглядах</w:t>
      </w:r>
      <w:r w:rsidRPr="00784FFD">
        <w:rPr>
          <w:rFonts w:ascii="Times New Roman" w:eastAsia="Times New Roman" w:hAnsi="Times New Roman" w:cs="Times New Roman"/>
          <w:strike/>
          <w:sz w:val="30"/>
          <w:szCs w:val="30"/>
          <w:lang w:val="bg-BG"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на чарцяжы, іх размяшчэнні;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вытворчым працэсе выканання вырабаў;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разметцы, струганні, свідраванні, аздабленні і яго відах;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зборцы на шрубах, відах шруб, відах свёрдлаў;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ручным электрыфікаваным інструменце для свідравання, шліфавання і зборкі на шрубах;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асноўныя ўласцівасці драўніны (колер, пах, цвёрдасць);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віды і элементы піламатэрыялаў;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віды і прызначэнне інструментаў для разметкі (рэйсмус), стругання і ручнога свідравання;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сэнс паняццяў: тэкстура драўніны, піламатэрыялы, элементы піламатэрыялаў, тэхналагічны працэс, тэхналагічная аперацыя, тэхналагічная карта, базавы бок, свідраванне, шліфаванне;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размяшчэнне выглядаў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на чарцяжы (выгляд спераду, выгляд злева, выгляд зверху);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правілы выканання чарцяжа вырабу, чытання і афармлення тэхналагічнай карты (вучэбнай);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віды тыпавых дэталей і іх злучэнняў (раздымныя, нераздымныя);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прызначэнне разметачнага рэйсмуса і прыёмы разметкі загатоўкі рэйсмусам;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прыёмы стругання, свідравання адтулін, шліфавання, выканання празрыстага аздаблення;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правілы падбору шруб і правілы злучэння дэталей на шрубах;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правілы бяспечных паводзін пры выкананні тэхналагічных аперацый;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распазнаваць пароды драўніны (ліставыя і хвойныя);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распазнаваць віды піламатэрыялаў, тыпавых дэталей і іх злучэнняў;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вызначаць элементы піламатэрыялаў (пласць, абзу, тарэц, руб), выгляды на чарцяжы (эскізе) (выгляд спераду, выгляд злева, выгляд зверху);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чарцёж (эскіз) простага вырабу;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распрацоўваць тэхналагічную карту (вучэбную) на выкананне простага вырабу з піламатэрыялаў (фанеры);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выбіраць загатоўкі для вырабаў, вызначаць або падрыхтоўваць базавы бок загатоўкі, выбіраць інструменты і прыстасаванні для выканання тэхналагічных аперацый;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падбіраць інструмент для выканання тэхналагічных аперацый стругання (чарнавое, чыставое), падбіраць свердзелы (па прызначэнні і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lastRenderedPageBreak/>
        <w:t>дыяметры адтуліны), падбіраць шрубы (па памеры) і адвёрткі, падбіраць шліфавальную шкурку для шліфавання паверхні;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разметку загатовак рэйсмусам, струганне, свідраванне драўніны (ручное), шліфаванне, зборку дэталей з драўніны на шрубах, празрыстае аздабленне вырабу;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карыстацца абсталяваннем, інструментамі і прыстасаваннямі пры выкананні тэхналагічных аперацый;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кантраляваць якасць выканання працы;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прыёмамі арганізацыі навучальнага месца, бяспечнымі прыёмамі карыстання абсталяваннем, інструментамі, прыстасаваннямі і матэрыяламі пры выкананні тэхналагічных аперацый.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Апрацоўка металаў (16/8 гадзін)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Тонкаліставы метал. Агульныя звесткі аб працэсе атрымання тонкаліставога металу. Віды тонкаліставога металу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яго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прымяненне.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Практычная работа.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Вывучэнне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відаў тонкаліставога металу.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дакументацыя. Графічны відарыс вырабаў з тонкаліставога металу. Паняцце пра разгортку. Графічны відарыс разгорткі на чарцяжы (эскізе).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Выкананне чарцяжа разгорткі.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Тэхналагічная дакументацыя. Тэхналагічная дакументацыя на выкананне вырабаў з тонкаліставога металу.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Распрацоўка тэхналагічнай карты (вучэбнай) на выкананне вырабу з тонкаліставога металу.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Праўка тонкаліставога металу. Агульныя звесткі аб праўцы тонкаліставога металаў. Інструменты і прыстасаванні для праўкі тонкаліставога металу. Прыёмы праўкі. Правілы бяспечных паводзін пры праўцы металаў.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Праўка загатоўкі з тонкаліставога металу.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Разметка тонкаліставога металу. Разметка загатовак з тонкаліставога металу. Інструменты і прыстасаванні для разметкі. Прыёмы разметкі загатовак з выкарыстаннем лінейкі, слясарнага вугольніка, чарцілкі. Якасць выканання разметкі. Эканомнае расходаванне матэрыялаў. Правілы бяспечных паводзін пры разметцы загатовак з тонкаліставога металу.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Практычная работа. Разметка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загатоўкі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 тонкаліставога металу.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Рэзка тонкаліставога металу. Агульныя звесткі аб рэз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тонкаліставога металу нажніцамі па метале, канструкцы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і від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ах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нажніц. Прыёмы рэзкі загатовак з тонкаліставога металу. Якасць выканання рэзкі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Правілы бяспечных паводзін у працэсе рэзкі металаў.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я работ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 Рэзка загатоўкі з тонкаліставога металу.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Гібка тонкаліставога металу. Агульныя звесткі пра гібку металаў. Гібка загатовак з тонкаліставога металу. Прыёмы гібкі. Інструменты і прыстасаванні для гібкі загатовак з тонкаліставога металу. Якасць выканання гібкі і злучэнн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дэтал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ей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Правілы бяспечных паводзін пры гібцы металаў.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Гібка загатоўкі з тонкаліставога металу.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Шліфаванне тонкаліставога металу. Агульныя звесткі аб шліфаванні металаў. Інструменты і прыстасаванні для шліфавання. Прыёмы шліфавання. Якасць выканання шліфавання. Правілы бяспечных паводзін пры шліфаванні металаў.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Шліфаванне загатоўкі з тонкаліставога металу.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 пракатчыка, разьбяра металу і іншымі прафесіямі чорнай і каляровай металургіі, металаапрацоўчай прамысловасці і машынабудавання.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пералік вырабаў: флюгеры, саўкі, скрыначкі, бірулькі, жэтоны, кветкі з металаў, урны, кручкі для вешалак, макеты і мадэлі,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аб працэсе атрымання тонкаліставога металу; 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разметцы</w:t>
      </w:r>
      <w:r w:rsidRPr="00784FFD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тонкаліставога металу, праўцы, рэзцы, гібцы, шліфаванні; 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асаблівасцях графічнага відарыса вырабаў з тонкаліставога металу;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тэхналагічных аперацыях праўкі, разметкі, рэзкі, гібкі, шліфавання тонкаліставога металу, інструментах для іх выканання;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асаблівасцях маркіроўкі шліфавальнай шкуркі;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ведаюць і разумеюць: 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віды тонкаліставога металу, асаблівасці іх прымянення;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сэнс паняццяў: тонкаліставы метал, разгортка, разметка, гібка, шліфаванне;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спосабы праўкі, прыёмы разметкі, рэзкі, гібкі і шліфавання тонкаліставога металу.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правілы бяспечных паводзін пры выкананні тэхналагічных аперацый;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распазнаваць віды тонкаліставога металу, падбіраць тонкаліставы метал у залежнасці ад вырабу, які вырабляецца;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чарцёж разгорткі;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распрацоўваць тэхналагічную карту (вучэбную) на выкананне вырабу;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lastRenderedPageBreak/>
        <w:t>выбіраць загатоўку з тонкаліставога металу ў залежнасці ад прызначэння вырабу;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падбіраць шліфавальную шкурку;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выбіраць спосабы праўкі і гібкі тонкаліставога металу ў залежнасці ад таўшчыні матэрыялу загатоўкі;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праўку, разметку, рэзку, гібку, шліфаванне загатовак з тонкаліставога металу;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карыстацца абсталяваннем, інструментамі і прыстасаваннямі пры выкананні тэхналагічных аперацый;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кантраляваць якасць выканання тэхналагічных аперацый;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прыёмамі арганізацыі вучэбнага месца, бяспечнымі прыёмамі карыстання абсталяваннем, інструментамі, прыстасаваннямі і матэрыяламі пры выкананні тэхналагічных аперацый.</w:t>
      </w:r>
    </w:p>
    <w:p w:rsidR="00784FFD" w:rsidRPr="00784FFD" w:rsidRDefault="00784FFD" w:rsidP="00784F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Рамонтныя работы ў быце (4/2 гадзіны)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Рамонт ручных інструментаў. Агульныя звесткі аб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амон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це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ручных інструментаў (малатк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), гаспадарчага інвентару (швабр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аў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, рыдлёвак, грабель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ага інвентару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). Парадак і правілы выканання рамонтных работ. Якасць выканання рамонту ручных інструментаў і гаспадарчага інвентар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Правілы бяспечных паводзін пры правядзенні рамонт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інструментаў і інвентару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я работ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Найп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расцейшы рамонт ручных інструментаў і гаспадарчага інвентар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няспраўнасцях ручных інструментаў і гаспадарчага інвентару;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спосабы рамонту ручных інструментаў і гаспадарчага інвентару;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рамонт ручных інструментаў і гаспадарчага інвентару;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кантраляваць якасць выканання рамонту;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карыстацца інструментамі, прыстасаваннямі і абсталяваннем пры выкананні тэхналагічных аперацый;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прыёмамі арганізацыі вучэбнага месца, бяспечнымі прыёмамі карыстання абсталяваннем, інструментамі, прыстасаваннямі і матэрыяламі пры выкананні тэхналагічных аперацый.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Рамонтныя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ы ў быце (4/4 гадзіны) (для дзяўчынак)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Найпрасцейш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ыя віды санітарнага рамонту памяшканняў. Афарбоўка і абклейванне памяшкання шпалерамі. Падрыхтоўка паверхні да апрацоўкі, матэрыялы і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інструмент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ы, якія выкарыстоўваюцца пры выкананні афарбоўкі і абклейванн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шпалерамі (пэндзаль, валік, скрабок, тынкавая лапатка, кельня і іншыя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інструмент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ы). Грунтаванне паверхні. Шпалеры і іх віды (папяровыя, нятканыя, вінілавыя, тэкстыльныя і іншыя віды шпалер), характарыстыка і спосабы догляду. Спосабы абклейвання (усутыч,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нахл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ё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ст) шпалерамі.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Разлік колькасці шпалер для памяшкання зададзена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плошчы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Рамонт гаспадарчага інвентар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 Агульныя звесткі аб рамонце гаспадарчага інвентар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: садовага (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рыдлёвак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, грабель, матык і іншага інвентар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), хатняга ўборачнага (швабр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аў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, шчотак для падмятання падлогі) інвентар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 Спосабы мацавання ручкі (на клеі, шрубах). Правілы бяспечных паводзін пры выкананні рамонту.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Практычная работа.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Найпрасцейш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ы рамонт гаспадарчага інвентара.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відах санітарнага рамонту памяшканняў (афарбоўка, абклейванне шпалерамі), інструментах для правядзення афарбоўкі і абклейвання шпалерамі; відах шпалер, вобласці іх ужывання і асаблівасцях догляду;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правілы падрыхтоўкі паверхні да афарбоўкі (абклейвання шпалерамі);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спосабы абклейвання шпалерамі;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спосабы рамонту гаспадарчага інвентара;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распазнаваць віды шпалер, вызначаць іх прызначэнне;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разлічваць колькасць шпалер для памяшкання зададзенай плошчы;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рамонт гаспадарчага інвентару;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прыёмамі арганізацыі вучэбнага месца, бяспечнымі прыёмамі карыстання інструментамі, прыстасаваннямі і матэрыяламі пры выкананні рамонтных работ.</w:t>
      </w:r>
    </w:p>
    <w:p w:rsidR="003A029E" w:rsidRDefault="003A029E">
      <w:pPr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br w:type="page"/>
      </w:r>
    </w:p>
    <w:p w:rsidR="00784FFD" w:rsidRPr="003A029E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lastRenderedPageBreak/>
        <w:t xml:space="preserve">ГЛАВА </w:t>
      </w:r>
      <w:r w:rsidR="003A029E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3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 xml:space="preserve">ЗМЕСТ 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ВУЧЭБНАГА ПРАДМЕТ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 Ў V–IX КЛАСАХ</w:t>
      </w:r>
    </w:p>
    <w:p w:rsid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ВАРЫЯТЫЎНЫ КАМПАНЕНТ (ПА ВЫБАР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Ы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)</w:t>
      </w:r>
    </w:p>
    <w:p w:rsidR="003A029E" w:rsidRPr="00784FFD" w:rsidRDefault="003A029E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ТЭХНІЧНА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Я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 ТВОРЧАСЦЬ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Пачатковае мадэліраванне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Мадэліраванне. Мадэль. Віды мадэлей.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выраб простых мадэлей з плоскіх дэталей, дэталей канструктараў. Чытанне чарцяжоў і тэхнічных рысункаў простых мадэлей з плоскіх дэталей, дэталей канструктараў. Эканомае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пачатковага мадэліравання. Тэхналогія пачатковага мадэліравання з плоскіх дэталей (папера, кардон, піламатэрыялы таўшчынёй да 30 мм, фанера таўшчынёй да 5 мм; мяккі дрот), дэталей канструктараў. Зборка мадэлей па ўзоры, тэхнічным рысунку, чарцяжы, слоўным апісанні і ўласнай задуме. Інструменты, прыстасаванні і вучэбнае абсталяванне для пачатковага мадэліравання. Якасць мадэлей.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мадэліраваннем.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Арганізацыя вучэбнага месца для пачатковага мадэліравання. Пачатковае мадэліраванне простых вырабаў з плоскіх дэталей, дэталей канструктараў.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простыя вырабы з плоскіх дэталей, з дэталей канструктараў; мадэлі-цацкі, мадэлі-сувеніры, мадэлі парашутаў, планёраў, самалётаў; плоскія паветраныя змеі; контурныя макеты і мадэлі аўтамабіляў; дэкаратыўныя і сувенірныя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Аўтамадэліраванне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Аўтамадэліраванне. Віды і агульнае ўстройства аўтамадэлей. Графічная і тэхналагічная дакументацыя на выраб мадэлей.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аўтамадэліравання. Тэхналогія вырабу асноўных дэталей і зборачных адзінак мадэлей: кузава і хадавой часткі.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мадэлей. Інструменты, прыстасаванні і вучэбнае абсталяванне для аўтамадэліравання. Якасць мадэлей.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аўтамадэліраваннем.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 кузава мадэлі легкавога аўтамабіля. Выраб хадавой часткі мадэлі легкавога аўтамабіля.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нескладаныя дзеючыя або нядзеючыя аўтамадэлі; мадэлі-копіі легкавых або грузавых аўтамабіляў, мадэлі-сувеніры;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Авіямадэліраванне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лятальныя апараты. Класіфікацыя лятальных апаратаў.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Авіямадэліраванне. Віды і агульнае ўстройства авіямадэлей. Графічная і тэхналагічная дакументацыя на выраб авіямадэлей.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авіямадэліравання. Тэхналогія вырабу асноўных дэталей і зборачных адзінак авіямадэлей: фюзеляжа, крыла, кіля, стабілізатара; вінтаматорнай устаноўкі.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авіямадэлей. Інструменты, прыстасаванні і вучэбнае абсталяванне для авіямадэліравання. Якасць мадэлей.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авіямадэліраваннем.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 найпрасцейшай мадэлі планёра з паперы. Выраб загатовак асноўных дэталей мадэлі планёра. Выраб асноўных дэталей мадэлі планёра. Выраб паветранага вінта. Выраб вінтаматорнай устаноўкі мадэлі самалёта з гумавым рухавіком.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нескладаныя мадэлі планёраў; мадэлі самалётаў свабоднага палёту; настольныя мадэлі-копіі самалётаў; авіямадэлі свабоднай канструкцыі, мадэлі-сувеніры;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Суднамадэліраванне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судны і караблі. Класіфікацыя суднаў і караблёў.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Суднамадэліраванне. Віды і агульнае ўстройства суднамадэлей. Асноўныя ўласцівасці суднамадэлей. Галоўныя памеры мадэлі судна.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выраб суднамадэлей.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суднамадэліравання. Тэхналогія вырабу асноўных дэталей і зборачных адзінак суднамадэлей: корпуса, вінтаматорнай устаноўкі, рулявога ўстройства, палубнай надбудовы. Спосабы вырабу корпусаў з паперы, пенапласту, пап’е-машэ, драўніны.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Аздабленне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выпрабаванне і рэгуляванне суднамадэлей. Інструменты, прыстасаванні і вучэбнае абсталяванне для суднамадэліравання. Якасць мадэлей. Правілы бяспечных паводзін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суднамадэліраваннем.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Выраб корпуса мадэлі лодкі з паперы. Выраб корпуса мадэлі судна з драўніны. Выраб рубкі суднамадэлі з драўніны. Выраб корпуса мадэлі судна з пап’е-машэ. Выраб гумавага рухавіка для суднамадэлі. Выраб і рэгуляванне найпрасцейшага грабнога вінта. Выраб простага руля. Выраб рубкі з тонкаліставога металу.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корпуса суднамадэлі.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простыя сілуэтныя суднамадэлі (яхта, катар, падводная лодка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суднамадэлі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); мадэлі суднаў і караблёў; настольныя мадэлі-копіі суднаў і караблёў; мадэлі паруснікаў, мадэлі суднаў і караблёў з гумавымі рухавікамі; настольныя мадэлі-копіі суднаў і караблёў; суднамадэлі свабоднай канструкцыі з электрарухавікамі;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Канструяванне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Канструяванне. Тэхнічнае канструяванне. Канструкцыя вырабу (устройства вырабу, віды злучэнняў дэталей вырабу і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іншыя характарыстыкі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). Канструкцыйныя матэрыялы і іх віды.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тыпавыя дэталі. Віды тыпавых дэталей. Злучэнні дэталей. Паняцце пра механізм. Віды механізмаў. Паняцце пра машыну. Віды машын. Прынцыпы канструявання. Спосабы канструявання. Паняцце пра тэхніку і транспарт. Віды транспарту.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Мастацкае канструяванне. Кампазіцыя вырабу (форма вырабу, віды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аздаблення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дэталей вырабу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іншыя характарыстыкі). Уласцівасці кампазіцыі вырабу: сіметрычнасць і асіметрычнасць (сіметрыя і асіметрыя); статычнасць і дынамічнасць (статыка і дынаміка), прапарцыянальнасць (прапорцыі) і маштабнасць (маштаб), кантраснасць (кантраст) і нюанснасць (нюанс), метрычнасць (метр, метрычны паўтор) і рытмічнасць (рытм, рытмічны паўтор), колернасць (колер).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для канструявання вырабаў.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канструявання вырабаў. Тэхналогія канструявання і выканання вырабаў. Зборка вырабаў па ўзоры, тэхнічным рысунку, чарцяжы, слоўным апісанні і ўласнай задуме. Інструменты, прыстасаванні і вучэбнае абсталяванне для канструявання вырабаў.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канструяваннем.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Чытанне і выкананне эскізаў канструкцый і кампазіцый вырабаў. Чытанне і выкананне чарцяжоў і тэхнічных рысункаў вырабаў. Канструяванне вырабаў з плоскіх і аб’ёмных дэталей.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плоскіх і аб’ёмных дэталей (матэрыял: папера, кардон, драўніна, метал); дэкаратыўныя і сувенірныя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работы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МАСТАЦКАЯ АПРАЦОЎКА МАТЭРЫЯЛАЎ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Выпальванне па драўніне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мастацкую апрацоўку матэрыялаў.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выпальванне па драўніне. Віды відарысаў: контурны, святлоценявы, сілуэтны. Паняцці: «фон», «контур», «сілуэт». Спосабы выпальвання: плоскае, глыбокае. Віды штрыхоўкі пры выпальванні: паралельнымі лініямі, перасякальнымі лініямі, неперасякальнымі адрэзкамі, пунктамі.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вырабаў з піламатэрыялаў і фанеры з элементамі выпальвання. Чытанне простых эскізаў для выпальвання па драўніне.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выпальвання па драўніне. Тэхналогія выпальвання па драўніне: падрыхтоўка паверхні загатоўкі да нанясення малюнка, перавод малюнка на загатоўку, выпальванне па драўніне, шліфаванне і аддзелка паверхні загатоўкі. Інструменты, прыстасаванні і вучэбнае абсталяванне для выпальвання па драўніне. Прыбор для выпальвання, устройства і прынцып дзеяння.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Чытанне простых эскізаў для выпальвання па драўніне. Выпальванне па драўніне.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выпальвання па драўніне і выявамі кветак, птушак, звяроў, паруснікаў; мастацка аформленыя наборы апрацоўчых дошак для кухні;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Аплікацыя з саломкі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мастацкую апрацоўку прыродных матэрыялаў. Прыродныя матэрыялы і іх віды. Саломка як прыродны матэрыял. Нарыхтоўка саломы культурных і дзікарослых раслін.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аплікацыю з саломкі. Віды аплікацыі з саломкі. Падрыхтоўка саламяных стужак.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простых вырабаў з саломкі. Чытанне простых эскізаў для аплікацыі з саломкі.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Вучэбнае месца для аплікацыі з саломкі. Тэхналогія аплікацыі з саломкі: выбар і падрыхтоўка фону, перавод малюнка на фон, перавод малюнка на паперу, падрыхтоўка саламяных стужак, наклейванне саламяных стужак на паперу, сушка саламяных стужак, выразанне дэталей малюнка з саламяных стужак, наклейванне дэталей малюнка на фон, сушка, аздабленне. Інструменты, прыстасаванні і вучэбнае абсталяванне для аплікацыі з саломкі.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Чытанне простых эскізаў для аплікацыі з саломкі. Выбар загатовак з саломы з прыпускам на апрацоўку. Падрыхтоўка саламяных стужак і палатна. Аздабленне саламяных стужак. Выкананне аплікацыі з саломкі.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аплікацыі з саломкі і выявамі раслін, жывёл або птушак; пано, шкатулкі;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Пляценне з саломкі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пляценне з саломкі. Падрыхтоўка саламяных стужак.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вырабаў з саломкі. Чытанне і выкананне простых эскізаў вырабаў з элементамі пляцення з саломкі.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пляцення з саломкі. Тэхналогія пляцення з саломкі: падрыхтоўка саломкі да пляцення, пляценне саламяных «павукоў»; выраб плоскіх пляцёнак; сушка, аздабленне. Інструменты, прыстасаванні і вучэбнае абсталяванне для пляцення з саломкі.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саломкі і саламяных стужак да пляцення. Пляценне плоскай пляцёнкі «коска». Пляценне плоскай пляцёнкі «зубатка». Выраб саламяных «павукоў».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пляцення з саломкі: саламяныя «павукі»; сурвэткі, вееры, шкатулкі, кошыкі, вазы, рамкі для фатаграфій;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Аплікацыя і пляценне з бяросты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мастацкую апрацоўку бяросты. Бяроста як прыродны матэрыял. Нарыхтоўка бяросты.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аплікацыю з бяросты. Падрыхтоўка бяросты. Паняцце пра пляценне з бяросты. Падрыхтоўка берасцяных стужак. Эканомнае выкарыстанне матэрыялаў. Графічная і тэхналагічная дакументацыя на выкананне вырабаў з бяросты.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аплікацыі з бяросты. Тэхналогія аплікацыі з бяросты: выбар і падрыхтоўка фону, перавод малюнка на фон, перавод малюнка на паперу, падрыхтоўка бяросты, наклейванне бяросты на паперу, сушка бяросты, выразанне дэталей малюнка з бяросты, наклейванне дэталей малюнка на фон, сушка, аздабленне. Інструменты, прыстасаванні і вучэбнае абсталяванне для аплікацыі з бяросты.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Вучэбнае месца для пляцення з бяросты. Тэхналогія пляцення з бяросты: падрыхтоўка бяросты да пляцення, выраб берасцяных стужак, пляценне з берасцяных стужак. Інструменты, прыстасаванні і вучэбнае абсталяванне для пляцення з бяросты. Якасць вырабаў.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бяросты да аплікацыі. Аплікацыя з бяросты. Падрыхтоўка бяросты да пляцення. Пляценне з берасцяных стужак палатна.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аплікацыі і пляцення з бяросты: дэкаратыўныя пано розных кампазіцый, дэкаратыўныя вырабы з элементамі пляцення з берасцяных стужак, берасцянкі для захоўвання сыпучых прадуктаў, кошыкі і вазачкі, сувеніры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Прапільная разьба па драўніне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аб прапільнай разьбе па драўніне лобзікам. Віды контураў: замкнёны і незамкнёны, знешні і ўнутраны. Плоскія і аб’ёмныя вырабы.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дакументацыя на выкананне вырабаў з піламатэрыялаў і фанеры з элементамі прапільнай разьбы. Чытанне і выкананне простых эскізаў для прапільнай разьбы па драўніне.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Тэхналагічная дакументацыя на выкананне вырабаў з піламатэрыялаў і фанеры з элементамі прапільнай разьбы.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прапільнай разьбы па драўніне лобзікам. Тэхналогія прапільнай разьбы па драўніне для выканання плоскіх і аб’ёмных вырабаў: падрыхтоўка паверхні загатоўкі да нанясення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малюнка, перавод малюнка на загатоўку, выпілоўванне лобзікам па знешнім і ўнутраным контурах прамых і хвалістых ліній, тупых і вострых вуглоў, шліфаванне, аддзелка. Інструменты, прыстасаванні і вучэбнае абсталяванне для прапільнай разьбы па драўніне. Ручны і электрычны лобзікі, устройства і прынцып дзеяння. Якасць вырабаў. Правілы бяспечных паводзін падчас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Нанясенне малюнка на загатоўку з фанеры. Выпілоўванне ручным (электрычным) лобзікам.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прапільнай разьбы па драўніне: паліцы, падстаўкі, рамкі для фатаграфій; паліцы для кніг, упрыгожанняў, дыскаў, касет; сувеніры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Контурная разьба па драўніне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Разьба па драўніне (нож, стамеска). Матэрыял для разьбы па драўніне. Асноўныя прыёмы разьбы па драўніне.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контурную разьбу па драўніне.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вырабаў з піламатэрыялаў і фанеры з элементамі контурнай разьбы.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контурнай разьбы па драўніне. Тэхналогія контурнай разьбы па драўніне з простым узорам: падрыхтоўка паверхні загатоўкі да нанясення малюнка, перавод малюнка на загатоўку, разьба па драўніне нажом-касяком, вугалковай і паўкруглай стамескамі, шліфаванне і аддзелка паверхні загатоўкі. Інструменты, прыстасаванні і вучэбнае абсталяванне для контурнай разьбы па драўніне.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паверхні загатоўкі з драўніны да нанясення малюнка. Выкананне контурнай разьбы па драўніне.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контурнай разьбы па драўніне: пано, наборы апрацоўчых дошак, дэкаратыўныя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ы, сувеніры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Геаметрычная разьба па драўніне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Паняцце пра геаметрычную разьбу па драўніне. Элементы геаметрычнай разьбы: прамалінейныя (двухгранныя, трохгранныя, чатырохгранныя) выемкі; крывалінейныя (двухгранныя, трохгранныя,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дужкавыя) выемкі. Узоры геаметрычнай разьбы: трохвугольнікі, змейкі, зорачкі, разеткі з прамымі і выгнутымі прамянямі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ўзоры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вырабаў з піламатэрыялаў з элементамі геаметрычнай разьбы.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Вучэбнае месца для геаметрычнай разьбы па драўніне. Тэхналогія геаметрычнай разьбы па драўніне (прамалінейныя, крывалінейныя выемкі): падрыхтоўка паверхні загатоўкі да нанясення малюнка, перавод малюнка на загатоўку, разьба па драўніне: прамалінейныя (двухгранныя, трохгранныя, чатырохгранныя), крывалінейныя (двухгранныя, трохгранныя, дужкавыя) выемкі; трохвугольнікі, змейкі, зорачкі, разеткі з прамымі і выгнутымі прамянямі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віды разьбы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шліфаванне і аздабленне паверхні загатоўкі. Інструменты, прыстасаванні і вучэбнае абсталяванне для геаметрычнай разьбы па драўніне.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паверхні загатоўкі да нанясення малюнка. Выкананне геаметрычнай разьбы па драўніне (прамалінейныя выемкі). Выкананне геаметрычнай разьбы па драўніне (крывалінейныя выемкі).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геаметрычнай разьбы: апрацоўчыя дошкі, аздабленне мэблі, шкатулкі, сальніцы, сухарніцы, вазы, сувеніры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Драўляная мазаіка (інтарсія)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драўляную мазаіку (інтарсію). Віды інтарсіі. Выбар і падрыхтоўка матэрыялаў.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простых і складаных вырабаў з піламатэрыялаў, ліставых драўняных матэрыялаў з элементамі драўлянай мазаікі (інтарсіі).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выканання драўлянай мазаікі (інтарсіі). Тэхналогія выканання драўлянай мазаікі для простых і складаных вырабаў: падрыхтоўка паверхні загатоўкі да нанясення малюнка, перавод малюнка на загатоўку, выпілоўванне лобзікам, шліфаванне і аддзелка. Інструменты, прыстасаванні і вучэбнае абсталяванне для драўлянай мазаікі.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паверхні загатоўкі з драўніны да нанясення малюнка. Выкананне драўлянай мазаікі (інтарсіі)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простыя і складаныя (шмат дэталей, розных па памерах, форме і аддзелцы) сувенірныя вырабы з элементамі драўлянай мазаікі (інтарсіі) і з выявамі раслін, жывёл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Лясная скульптура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Паняцці пра лясную скульптуру і лясную знаходку. Нарыхтоўка і падрыхтоўка да апрацоўкі лясных знаходак.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выраб лясной скульптуры.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вырабу лясной скульптуры. Тэхналогія вырабу лясной скульптуры. Інструменты, прыстасаванні і </w:t>
      </w:r>
      <w:bookmarkStart w:id="0" w:name="_GoBack"/>
      <w:bookmarkEnd w:id="0"/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абсталяванне для вырабу лясной скульптуры. Якасць вырабаў. Правілы бяспечных паводзін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Выбар і падрыхтоўка матэрыялу (загатовак) для выканання лясных знаходак і скульптур. Выраб простых лясных скульптур.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простыя лясныя знаходкі і скульптуры; сувенірныя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элементамі лясной скульптуры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576AFD" w:rsidRPr="00784FFD" w:rsidRDefault="00576AFD">
      <w:pPr>
        <w:rPr>
          <w:lang w:val="be-BY"/>
        </w:rPr>
      </w:pPr>
    </w:p>
    <w:sectPr w:rsidR="00576AFD" w:rsidRPr="0078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F4" w:rsidRDefault="00E471F4" w:rsidP="00784FFD">
      <w:pPr>
        <w:spacing w:after="0" w:line="240" w:lineRule="auto"/>
      </w:pPr>
      <w:r>
        <w:separator/>
      </w:r>
    </w:p>
  </w:endnote>
  <w:endnote w:type="continuationSeparator" w:id="0">
    <w:p w:rsidR="00E471F4" w:rsidRDefault="00E471F4" w:rsidP="0078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F4" w:rsidRDefault="00E471F4" w:rsidP="00784FFD">
      <w:pPr>
        <w:spacing w:after="0" w:line="240" w:lineRule="auto"/>
      </w:pPr>
      <w:r>
        <w:separator/>
      </w:r>
    </w:p>
  </w:footnote>
  <w:footnote w:type="continuationSeparator" w:id="0">
    <w:p w:rsidR="00E471F4" w:rsidRDefault="00E471F4" w:rsidP="00784FFD">
      <w:pPr>
        <w:spacing w:after="0" w:line="240" w:lineRule="auto"/>
      </w:pPr>
      <w:r>
        <w:continuationSeparator/>
      </w:r>
    </w:p>
  </w:footnote>
  <w:footnote w:id="1">
    <w:p w:rsidR="00784FFD" w:rsidRDefault="00784FFD" w:rsidP="00784FFD">
      <w:pPr>
        <w:pStyle w:val="aff3"/>
      </w:pPr>
      <w:r>
        <w:rPr>
          <w:rStyle w:val="aff2"/>
        </w:rPr>
        <w:footnoteRef/>
      </w:r>
      <w:r>
        <w:t xml:space="preserve"> </w:t>
      </w:r>
      <w:r w:rsidRPr="00773819">
        <w:t>Колькасць гадзін для выв</w:t>
      </w:r>
      <w:r>
        <w:t xml:space="preserve">учэння раздзелаў (тэм) </w:t>
      </w:r>
      <w:proofErr w:type="gramStart"/>
      <w:r>
        <w:t>у школах</w:t>
      </w:r>
      <w:proofErr w:type="gramEnd"/>
      <w:r>
        <w:t>.</w:t>
      </w:r>
    </w:p>
  </w:footnote>
  <w:footnote w:id="2">
    <w:p w:rsidR="00784FFD" w:rsidRDefault="00784FFD" w:rsidP="00784FFD">
      <w:pPr>
        <w:pStyle w:val="aff3"/>
      </w:pPr>
      <w:r>
        <w:rPr>
          <w:rStyle w:val="aff2"/>
        </w:rPr>
        <w:footnoteRef/>
      </w:r>
      <w:r>
        <w:t xml:space="preserve"> </w:t>
      </w:r>
      <w:r w:rsidRPr="00773819">
        <w:t>Колькасць гадзін для вывучэння раздзелаў (тэм) у гімназіях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7C5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FD"/>
    <w:rsid w:val="003A029E"/>
    <w:rsid w:val="00576AFD"/>
    <w:rsid w:val="00784FFD"/>
    <w:rsid w:val="00AB3FC5"/>
    <w:rsid w:val="00E4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03B0C-771D-4B66-9413-3611FFA9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784FFD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784FFD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784FFD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784FFD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784FFD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784FFD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784FFD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784FFD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784FFD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784FFD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784FFD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784FFD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784FFD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84FFD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784FFD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784FFD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784FFD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784FFD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784FFD"/>
  </w:style>
  <w:style w:type="paragraph" w:styleId="a5">
    <w:name w:val="List Paragraph"/>
    <w:basedOn w:val="a1"/>
    <w:uiPriority w:val="99"/>
    <w:qFormat/>
    <w:rsid w:val="00784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784FFD"/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784F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784F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784FFD"/>
  </w:style>
  <w:style w:type="paragraph" w:customStyle="1" w:styleId="paragraph">
    <w:name w:val="paragraph"/>
    <w:basedOn w:val="a1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784FFD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784FFD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2"/>
    <w:link w:val="a8"/>
    <w:uiPriority w:val="99"/>
    <w:rsid w:val="00784FFD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qFormat/>
    <w:rsid w:val="00784F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784FFD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784FFD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784FFD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784FFD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784FFD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784FFD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784FFD"/>
    <w:rPr>
      <w:rFonts w:ascii="Arial" w:eastAsia="SimSun" w:hAnsi="Arial"/>
      <w:b/>
      <w:sz w:val="32"/>
      <w:lang w:val="ru-RU" w:eastAsia="ru-RU"/>
    </w:rPr>
  </w:style>
  <w:style w:type="paragraph" w:customStyle="1" w:styleId="13">
    <w:name w:val="Абзац списка1"/>
    <w:basedOn w:val="a1"/>
    <w:uiPriority w:val="99"/>
    <w:rsid w:val="00784FF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footer"/>
    <w:basedOn w:val="a1"/>
    <w:link w:val="af1"/>
    <w:uiPriority w:val="99"/>
    <w:rsid w:val="00784FF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784FFD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784FFD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784FFD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784FFD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784FFD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784FFD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784FFD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2">
    <w:name w:val="Subtitle"/>
    <w:basedOn w:val="a1"/>
    <w:link w:val="af3"/>
    <w:uiPriority w:val="99"/>
    <w:qFormat/>
    <w:rsid w:val="00784FFD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2"/>
    <w:uiPriority w:val="99"/>
    <w:rsid w:val="00784FFD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784FFD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784FFD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locked/>
    <w:rsid w:val="00784FFD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1"/>
    <w:link w:val="24"/>
    <w:uiPriority w:val="99"/>
    <w:rsid w:val="00784FFD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784FFD"/>
  </w:style>
  <w:style w:type="character" w:customStyle="1" w:styleId="2115">
    <w:name w:val="Основной текст с отступом 2 Знак115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выноски Знак"/>
    <w:basedOn w:val="a2"/>
    <w:link w:val="af5"/>
    <w:uiPriority w:val="99"/>
    <w:semiHidden/>
    <w:locked/>
    <w:rsid w:val="00784FFD"/>
    <w:rPr>
      <w:rFonts w:ascii="Tahoma" w:eastAsia="SimSun" w:hAnsi="Tahoma" w:cs="Tahoma"/>
      <w:sz w:val="16"/>
      <w:szCs w:val="16"/>
      <w:lang w:val="x-none" w:eastAsia="ru-RU"/>
    </w:rPr>
  </w:style>
  <w:style w:type="paragraph" w:styleId="af5">
    <w:name w:val="Balloon Text"/>
    <w:basedOn w:val="a1"/>
    <w:link w:val="af4"/>
    <w:uiPriority w:val="99"/>
    <w:semiHidden/>
    <w:rsid w:val="00784FFD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ru-RU"/>
    </w:rPr>
  </w:style>
  <w:style w:type="character" w:customStyle="1" w:styleId="14">
    <w:name w:val="Текст выноски Знак1"/>
    <w:basedOn w:val="a2"/>
    <w:uiPriority w:val="99"/>
    <w:semiHidden/>
    <w:rsid w:val="00784FFD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1"/>
    <w:uiPriority w:val="99"/>
    <w:rsid w:val="00784FFD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a">
    <w:name w:val="Основной текст1"/>
    <w:basedOn w:val="a1"/>
    <w:uiPriority w:val="99"/>
    <w:rsid w:val="00784FFD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784FFD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784FFD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784FFD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784FFD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784FFD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784FFD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784FFD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784FFD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784FFD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784FFD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784FFD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784FFD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784FFD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784FFD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784FFD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784FFD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784FFD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784FFD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Normal (Web)"/>
    <w:aliases w:val="Обычный (Web),Знак Знак6,Знак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784FFD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784FFD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784FFD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7">
    <w:name w:val="page number"/>
    <w:basedOn w:val="a2"/>
    <w:uiPriority w:val="99"/>
    <w:rsid w:val="00784FFD"/>
    <w:rPr>
      <w:rFonts w:cs="Times New Roman"/>
    </w:rPr>
  </w:style>
  <w:style w:type="character" w:customStyle="1" w:styleId="910">
    <w:name w:val="Знак Знак91"/>
    <w:uiPriority w:val="99"/>
    <w:locked/>
    <w:rsid w:val="00784FFD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784FFD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784FFD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784FFD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784FF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784FFD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784FFD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784FFD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1"/>
    <w:uiPriority w:val="99"/>
    <w:rsid w:val="00784FFD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ЫЕ ТРЕБОВАНИЯ...."/>
    <w:basedOn w:val="af8"/>
    <w:uiPriority w:val="99"/>
    <w:rsid w:val="00784FFD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0">
    <w:name w:val="114"/>
    <w:basedOn w:val="a1"/>
    <w:link w:val="1141"/>
    <w:uiPriority w:val="99"/>
    <w:rsid w:val="00784FFD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1">
    <w:name w:val="114 Знак"/>
    <w:basedOn w:val="a2"/>
    <w:link w:val="1140"/>
    <w:uiPriority w:val="99"/>
    <w:locked/>
    <w:rsid w:val="00784FFD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b">
    <w:name w:val="Обычный1"/>
    <w:uiPriority w:val="99"/>
    <w:rsid w:val="00784FF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6">
    <w:name w:val="Обычный11"/>
    <w:uiPriority w:val="99"/>
    <w:rsid w:val="00784FFD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784FF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784FFD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784FFD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784FFD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c">
    <w:name w:val="Список кружок автомат"/>
    <w:basedOn w:val="a1"/>
    <w:uiPriority w:val="99"/>
    <w:rsid w:val="00784FFD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7">
    <w:name w:val="Список_11"/>
    <w:uiPriority w:val="99"/>
    <w:rsid w:val="00784FFD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784FFD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a">
    <w:name w:val="Основной текст с отступом 21"/>
    <w:basedOn w:val="a1"/>
    <w:uiPriority w:val="99"/>
    <w:rsid w:val="00784FFD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ма_1"/>
    <w:uiPriority w:val="99"/>
    <w:rsid w:val="00784FFD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784FFD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784F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784FFD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784FFD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784FF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784FFD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784FFD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784FFD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784FFD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784FFD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784FFD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784FFD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784FFD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784FFD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784FFD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784FFD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784FFD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784FFD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784FFD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784FF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784FF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784FFD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784FFD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784FFD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784FF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784FFD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784FFD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784FFD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784FFD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784FFD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">
    <w:name w:val="Название темы"/>
    <w:basedOn w:val="a1"/>
    <w:next w:val="a1"/>
    <w:uiPriority w:val="99"/>
    <w:rsid w:val="00784FFD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0">
    <w:name w:val="Название параграфа"/>
    <w:basedOn w:val="a1"/>
    <w:next w:val="a1"/>
    <w:uiPriority w:val="99"/>
    <w:rsid w:val="00784FFD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784FFD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784FFD"/>
    <w:pPr>
      <w:numPr>
        <w:numId w:val="1"/>
      </w:numPr>
      <w:tabs>
        <w:tab w:val="clear" w:pos="360"/>
        <w:tab w:val="num" w:pos="162"/>
        <w:tab w:val="num" w:pos="1440"/>
      </w:tabs>
      <w:spacing w:after="0" w:line="240" w:lineRule="auto"/>
      <w:ind w:left="162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784FFD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784F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784FFD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784FFD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d">
    <w:name w:val="toc 1"/>
    <w:basedOn w:val="a1"/>
    <w:next w:val="a1"/>
    <w:uiPriority w:val="99"/>
    <w:semiHidden/>
    <w:rsid w:val="00784FFD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1"/>
    <w:autoRedefine/>
    <w:uiPriority w:val="99"/>
    <w:rsid w:val="00784FFD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1"/>
    <w:next w:val="a1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784FFD"/>
    <w:pPr>
      <w:spacing w:line="400" w:lineRule="atLeast"/>
    </w:pPr>
  </w:style>
  <w:style w:type="paragraph" w:customStyle="1" w:styleId="150">
    <w:name w:val="15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784FFD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784FFD"/>
    <w:rPr>
      <w:sz w:val="28"/>
    </w:rPr>
  </w:style>
  <w:style w:type="character" w:customStyle="1" w:styleId="FontStyle134">
    <w:name w:val="Font Style134"/>
    <w:uiPriority w:val="99"/>
    <w:rsid w:val="00784FFD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784FFD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784FFD"/>
    <w:rPr>
      <w:rFonts w:ascii="Calibri" w:hAnsi="Calibri"/>
      <w:sz w:val="24"/>
      <w:lang w:val="x-none" w:eastAsia="en-US"/>
    </w:rPr>
  </w:style>
  <w:style w:type="character" w:customStyle="1" w:styleId="121">
    <w:name w:val="Знак Знак12"/>
    <w:uiPriority w:val="99"/>
    <w:rsid w:val="00784FFD"/>
    <w:rPr>
      <w:rFonts w:ascii="Arial" w:hAnsi="Arial"/>
      <w:sz w:val="22"/>
      <w:lang w:val="ru-RU" w:eastAsia="en-US"/>
    </w:rPr>
  </w:style>
  <w:style w:type="character" w:customStyle="1" w:styleId="1e">
    <w:name w:val="Основной текст с отступом Знак1"/>
    <w:uiPriority w:val="99"/>
    <w:locked/>
    <w:rsid w:val="00784FFD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784FFD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784FFD"/>
    <w:rPr>
      <w:noProof/>
      <w:sz w:val="24"/>
      <w:lang w:val="be-BY"/>
    </w:rPr>
  </w:style>
  <w:style w:type="character" w:styleId="aff2">
    <w:name w:val="footnote reference"/>
    <w:basedOn w:val="a2"/>
    <w:uiPriority w:val="99"/>
    <w:rsid w:val="00784FFD"/>
    <w:rPr>
      <w:rFonts w:cs="Times New Roman"/>
      <w:vertAlign w:val="superscript"/>
    </w:rPr>
  </w:style>
  <w:style w:type="paragraph" w:styleId="aff3">
    <w:name w:val="footnote text"/>
    <w:basedOn w:val="a1"/>
    <w:link w:val="aff4"/>
    <w:uiPriority w:val="99"/>
    <w:semiHidden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semiHidden/>
    <w:rsid w:val="00784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784FFD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784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784F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f">
    <w:name w:val="Стиль1"/>
    <w:basedOn w:val="a1"/>
    <w:uiPriority w:val="99"/>
    <w:rsid w:val="00784FFD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1">
    <w:name w:val="14"/>
    <w:uiPriority w:val="99"/>
    <w:rsid w:val="00784FFD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784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aff9"/>
    <w:uiPriority w:val="99"/>
    <w:semiHidden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784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784FFD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784FF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784FFD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784FFD"/>
    <w:rPr>
      <w:sz w:val="28"/>
      <w:lang w:val="x-none" w:eastAsia="ru-RU"/>
    </w:rPr>
  </w:style>
  <w:style w:type="character" w:customStyle="1" w:styleId="41">
    <w:name w:val="Знак Знак41"/>
    <w:uiPriority w:val="99"/>
    <w:rsid w:val="00784FFD"/>
    <w:rPr>
      <w:b/>
      <w:i/>
      <w:sz w:val="32"/>
      <w:lang w:val="x-none" w:eastAsia="ru-RU"/>
    </w:rPr>
  </w:style>
  <w:style w:type="character" w:styleId="affd">
    <w:name w:val="Emphasis"/>
    <w:basedOn w:val="a2"/>
    <w:uiPriority w:val="99"/>
    <w:qFormat/>
    <w:rsid w:val="00784FFD"/>
    <w:rPr>
      <w:rFonts w:cs="Times New Roman"/>
      <w:i/>
      <w:iCs/>
    </w:rPr>
  </w:style>
  <w:style w:type="paragraph" w:customStyle="1" w:styleId="01">
    <w:name w:val="01_Предмет"/>
    <w:basedOn w:val="af8"/>
    <w:uiPriority w:val="99"/>
    <w:rsid w:val="00784FFD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784FF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784FFD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784FFD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784FFD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784FFD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784FFD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784FFD"/>
    <w:rPr>
      <w:rFonts w:cs="Times New Roman"/>
    </w:rPr>
  </w:style>
  <w:style w:type="paragraph" w:customStyle="1" w:styleId="afff0">
    <w:name w:val="Ñàíü¸"/>
    <w:basedOn w:val="a1"/>
    <w:uiPriority w:val="99"/>
    <w:rsid w:val="00784FF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784FFD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784FFD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784FFD"/>
    <w:rPr>
      <w:rFonts w:cs="Times New Roman"/>
    </w:rPr>
  </w:style>
  <w:style w:type="character" w:customStyle="1" w:styleId="c4">
    <w:name w:val="c4"/>
    <w:basedOn w:val="a2"/>
    <w:uiPriority w:val="99"/>
    <w:rsid w:val="00784FFD"/>
    <w:rPr>
      <w:rFonts w:cs="Times New Roman"/>
    </w:rPr>
  </w:style>
  <w:style w:type="paragraph" w:customStyle="1" w:styleId="c25">
    <w:name w:val="c25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784FFD"/>
    <w:rPr>
      <w:rFonts w:cs="Times New Roman"/>
    </w:rPr>
  </w:style>
  <w:style w:type="paragraph" w:customStyle="1" w:styleId="c58">
    <w:name w:val="c58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784FFD"/>
    <w:rPr>
      <w:rFonts w:cs="Times New Roman"/>
    </w:rPr>
  </w:style>
  <w:style w:type="paragraph" w:customStyle="1" w:styleId="c35">
    <w:name w:val="c35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f8"/>
    <w:next w:val="aff8"/>
    <w:link w:val="1f0"/>
    <w:uiPriority w:val="99"/>
    <w:semiHidden/>
    <w:rsid w:val="00784FFD"/>
    <w:rPr>
      <w:b/>
      <w:bCs/>
      <w:lang w:val="en-US"/>
    </w:rPr>
  </w:style>
  <w:style w:type="character" w:customStyle="1" w:styleId="afff3">
    <w:name w:val="Тема примечания Знак"/>
    <w:basedOn w:val="aff9"/>
    <w:uiPriority w:val="99"/>
    <w:semiHidden/>
    <w:rsid w:val="00784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ма примечания Знак1"/>
    <w:basedOn w:val="CommentTextChar"/>
    <w:link w:val="afff2"/>
    <w:uiPriority w:val="99"/>
    <w:semiHidden/>
    <w:locked/>
    <w:rsid w:val="00784FFD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784FFD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784FFD"/>
  </w:style>
  <w:style w:type="character" w:customStyle="1" w:styleId="BodyTextChar">
    <w:name w:val="Body Text Char"/>
    <w:basedOn w:val="a2"/>
    <w:uiPriority w:val="99"/>
    <w:locked/>
    <w:rsid w:val="00784FFD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784FFD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784FFD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784FFD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784FFD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784FFD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784FFD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784FFD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784FFD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784FFD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784FFD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784FFD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5">
    <w:name w:val="Мой стиль Знак"/>
    <w:link w:val="afff4"/>
    <w:uiPriority w:val="99"/>
    <w:locked/>
    <w:rsid w:val="00784FF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784FFD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784FFD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784FFD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784FFD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784FFD"/>
    <w:rPr>
      <w:color w:val="000000"/>
      <w:sz w:val="20"/>
    </w:rPr>
  </w:style>
  <w:style w:type="character" w:customStyle="1" w:styleId="BalloonTextChar">
    <w:name w:val="Balloon Text Char"/>
    <w:basedOn w:val="a2"/>
    <w:uiPriority w:val="99"/>
    <w:semiHidden/>
    <w:locked/>
    <w:rsid w:val="00784FFD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784FFD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784FFD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784FFD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784FFD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8">
    <w:name w:val="Знак Знак11"/>
    <w:uiPriority w:val="99"/>
    <w:rsid w:val="00784FFD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f8"/>
    <w:uiPriority w:val="99"/>
    <w:rsid w:val="00784FFD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784FFD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784FFD"/>
    <w:rPr>
      <w:rFonts w:ascii="SchoolBookC" w:hAnsi="SchoolBookC"/>
      <w:color w:val="000000"/>
      <w:sz w:val="21"/>
      <w:lang w:val="ru-RU" w:eastAsia="ru-RU"/>
    </w:rPr>
  </w:style>
  <w:style w:type="paragraph" w:styleId="afffa">
    <w:name w:val="List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784FFD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784FFD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784FFD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784FFD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784FFD"/>
    <w:rPr>
      <w:b/>
    </w:rPr>
  </w:style>
  <w:style w:type="character" w:customStyle="1" w:styleId="affff0">
    <w:name w:val="курсив"/>
    <w:uiPriority w:val="99"/>
    <w:rsid w:val="00784FFD"/>
    <w:rPr>
      <w:i/>
    </w:rPr>
  </w:style>
  <w:style w:type="character" w:customStyle="1" w:styleId="affff1">
    <w:name w:val="полужирный курсив"/>
    <w:uiPriority w:val="99"/>
    <w:rsid w:val="00784FFD"/>
    <w:rPr>
      <w:b/>
      <w:i/>
      <w:w w:val="100"/>
    </w:rPr>
  </w:style>
  <w:style w:type="paragraph" w:customStyle="1" w:styleId="1f1">
    <w:name w:val="Подзаголов 1"/>
    <w:basedOn w:val="affb"/>
    <w:uiPriority w:val="99"/>
    <w:rsid w:val="00784FFD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784FFD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784FFD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784FFD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784FFD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784FFD"/>
    <w:rPr>
      <w:i/>
    </w:rPr>
  </w:style>
  <w:style w:type="paragraph" w:customStyle="1" w:styleId="1f2">
    <w:name w:val="Заголовок1"/>
    <w:basedOn w:val="af8"/>
    <w:uiPriority w:val="99"/>
    <w:rsid w:val="00784FFD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f3">
    <w:name w:val="Подзагол 1"/>
    <w:basedOn w:val="af8"/>
    <w:uiPriority w:val="99"/>
    <w:rsid w:val="00784FFD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784FFD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7"/>
    <w:uiPriority w:val="99"/>
    <w:rsid w:val="00784FFD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784FFD"/>
    <w:rPr>
      <w:b/>
    </w:rPr>
  </w:style>
  <w:style w:type="character" w:customStyle="1" w:styleId="2000">
    <w:name w:val="разрядка 200"/>
    <w:uiPriority w:val="99"/>
    <w:rsid w:val="00784FFD"/>
  </w:style>
  <w:style w:type="paragraph" w:customStyle="1" w:styleId="affff8">
    <w:name w:val="Практическая название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f8"/>
    <w:uiPriority w:val="99"/>
    <w:rsid w:val="00784FFD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784FFD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f1"/>
    <w:rsid w:val="00784FFD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784FFD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784FFD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784FFD"/>
    <w:rPr>
      <w:rFonts w:ascii="Calibri" w:hAnsi="Calibri"/>
      <w:lang w:val="ru-RU" w:eastAsia="ru-RU"/>
    </w:rPr>
  </w:style>
  <w:style w:type="paragraph" w:customStyle="1" w:styleId="affffc">
    <w:name w:val="текст"/>
    <w:basedOn w:val="af8"/>
    <w:uiPriority w:val="99"/>
    <w:rsid w:val="00784FFD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9"/>
    <w:uiPriority w:val="99"/>
    <w:locked/>
    <w:rsid w:val="00784FFD"/>
    <w:rPr>
      <w:rFonts w:ascii="Bookman Old Style" w:hAnsi="Bookman Old Style"/>
      <w:b/>
      <w:sz w:val="26"/>
      <w:shd w:val="clear" w:color="auto" w:fill="FFFFFF"/>
    </w:rPr>
  </w:style>
  <w:style w:type="character" w:customStyle="1" w:styleId="1f5">
    <w:name w:val="Заголовок №1"/>
    <w:uiPriority w:val="99"/>
    <w:rsid w:val="00784FFD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784FFD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784FFD"/>
    <w:rPr>
      <w:rFonts w:ascii="Arial Narrow" w:hAnsi="Arial Narrow"/>
      <w:b/>
      <w:shd w:val="clear" w:color="auto" w:fill="FFFFFF"/>
    </w:rPr>
  </w:style>
  <w:style w:type="paragraph" w:customStyle="1" w:styleId="119">
    <w:name w:val="Заголовок №11"/>
    <w:basedOn w:val="a1"/>
    <w:link w:val="1f4"/>
    <w:uiPriority w:val="99"/>
    <w:rsid w:val="00784FFD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1"/>
    <w:link w:val="2b"/>
    <w:uiPriority w:val="99"/>
    <w:rsid w:val="00784FFD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6">
    <w:name w:val="Сетка таблицы1"/>
    <w:uiPriority w:val="99"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784FFD"/>
  </w:style>
  <w:style w:type="character" w:customStyle="1" w:styleId="2d">
    <w:name w:val="Основной текст (2)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784FFD"/>
  </w:style>
  <w:style w:type="character" w:customStyle="1" w:styleId="39">
    <w:name w:val="Основной текст (3)_"/>
    <w:link w:val="311"/>
    <w:uiPriority w:val="99"/>
    <w:locked/>
    <w:rsid w:val="00784FFD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784FFD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784FFD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784FFD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784FFD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784FFD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784FFD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784FFD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784FFD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784FF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a">
    <w:name w:val="Основной текст (11)_"/>
    <w:uiPriority w:val="99"/>
    <w:rsid w:val="00784FFD"/>
    <w:rPr>
      <w:rFonts w:ascii="Century Schoolbook" w:hAnsi="Century Schoolbook"/>
      <w:i/>
      <w:sz w:val="19"/>
      <w:u w:val="none"/>
    </w:rPr>
  </w:style>
  <w:style w:type="character" w:customStyle="1" w:styleId="11b">
    <w:name w:val="Основной текст (11) + Не курсив"/>
    <w:uiPriority w:val="99"/>
    <w:rsid w:val="00784FF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c">
    <w:name w:val="Основной текст (11)"/>
    <w:uiPriority w:val="99"/>
    <w:rsid w:val="00784FF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784FFD"/>
  </w:style>
  <w:style w:type="character" w:customStyle="1" w:styleId="43">
    <w:name w:val="Основной текст (4)_"/>
    <w:link w:val="411"/>
    <w:uiPriority w:val="99"/>
    <w:locked/>
    <w:rsid w:val="00784FFD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784FFD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784FFD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784FFD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784FFD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784FFD"/>
    <w:rPr>
      <w:u w:val="thick"/>
    </w:rPr>
  </w:style>
  <w:style w:type="table" w:customStyle="1" w:styleId="11d">
    <w:name w:val="Сетка таблицы11"/>
    <w:uiPriority w:val="99"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784FFD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16">
    <w:name w:val="Основной текст с отступом 2 Знак11"/>
    <w:uiPriority w:val="99"/>
    <w:semiHidden/>
    <w:rsid w:val="00784FFD"/>
    <w:rPr>
      <w:rFonts w:eastAsia="Times New Roman"/>
      <w:sz w:val="20"/>
      <w:lang w:val="x-none" w:eastAsia="ru-RU"/>
    </w:rPr>
  </w:style>
  <w:style w:type="character" w:customStyle="1" w:styleId="1f7">
    <w:name w:val="Нижний колонтитул Знак1"/>
    <w:uiPriority w:val="99"/>
    <w:semiHidden/>
    <w:rsid w:val="00784FFD"/>
    <w:rPr>
      <w:rFonts w:eastAsia="Times New Roman"/>
      <w:sz w:val="20"/>
      <w:lang w:val="x-none" w:eastAsia="ru-RU"/>
    </w:rPr>
  </w:style>
  <w:style w:type="character" w:customStyle="1" w:styleId="1f8">
    <w:name w:val="Название Знак1"/>
    <w:uiPriority w:val="99"/>
    <w:rsid w:val="00784FFD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784FFD"/>
    <w:rPr>
      <w:rFonts w:eastAsia="Times New Roman"/>
      <w:sz w:val="20"/>
      <w:lang w:val="x-none" w:eastAsia="ru-RU"/>
    </w:rPr>
  </w:style>
  <w:style w:type="character" w:customStyle="1" w:styleId="1fa">
    <w:name w:val="Основной текст Знак1"/>
    <w:uiPriority w:val="99"/>
    <w:rsid w:val="00784FFD"/>
    <w:rPr>
      <w:rFonts w:eastAsia="Times New Roman"/>
      <w:sz w:val="20"/>
      <w:lang w:val="x-none" w:eastAsia="ru-RU"/>
    </w:rPr>
  </w:style>
  <w:style w:type="paragraph" w:styleId="afffff1">
    <w:name w:val="Plain Text"/>
    <w:basedOn w:val="a1"/>
    <w:link w:val="afffff2"/>
    <w:uiPriority w:val="99"/>
    <w:rsid w:val="00784F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2">
    <w:name w:val="Текст Знак"/>
    <w:basedOn w:val="a2"/>
    <w:link w:val="afffff1"/>
    <w:uiPriority w:val="99"/>
    <w:rsid w:val="00784FF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3">
    <w:name w:val="текс табл"/>
    <w:basedOn w:val="afffff1"/>
    <w:uiPriority w:val="99"/>
    <w:rsid w:val="00784FFD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4">
    <w:name w:val="заг руб"/>
    <w:basedOn w:val="a1"/>
    <w:uiPriority w:val="99"/>
    <w:rsid w:val="00784FFD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5">
    <w:name w:val="час"/>
    <w:basedOn w:val="a1"/>
    <w:uiPriority w:val="99"/>
    <w:rsid w:val="00784FF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8"/>
    <w:uiPriority w:val="99"/>
    <w:rsid w:val="00784FFD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8"/>
    <w:uiPriority w:val="99"/>
    <w:rsid w:val="00784FFD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784FFD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784FFD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6">
    <w:name w:val="Боди"/>
    <w:basedOn w:val="af8"/>
    <w:uiPriority w:val="99"/>
    <w:rsid w:val="00784FFD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784FF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784FFD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784FFD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784FFD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784FFD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784FFD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f8"/>
    <w:uiPriority w:val="99"/>
    <w:rsid w:val="00784FFD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784FFD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9">
    <w:name w:val="Записка"/>
    <w:basedOn w:val="af8"/>
    <w:uiPriority w:val="99"/>
    <w:rsid w:val="00784FFD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f8"/>
    <w:uiPriority w:val="99"/>
    <w:rsid w:val="00784FFD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784FFD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784FFD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784FFD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784FFD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784FFD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784FFD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1"/>
    <w:uiPriority w:val="99"/>
    <w:rsid w:val="00784FFD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3"/>
    <w:uiPriority w:val="99"/>
    <w:rsid w:val="00784FFD"/>
    <w:pPr>
      <w:jc w:val="center"/>
    </w:pPr>
    <w:rPr>
      <w:b/>
      <w:bCs/>
    </w:rPr>
  </w:style>
  <w:style w:type="paragraph" w:customStyle="1" w:styleId="Normal1">
    <w:name w:val="Normal1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784FFD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e">
    <w:name w:val="11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784FFD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1">
    <w:name w:val="круж черн"/>
    <w:basedOn w:val="afffff1"/>
    <w:uiPriority w:val="99"/>
    <w:rsid w:val="00784FFD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784FFD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784FFD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784FFD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784FF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784F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784FFD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784FFD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784FFD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784FFD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f">
    <w:name w:val="Заголовок 11"/>
    <w:basedOn w:val="1b"/>
    <w:next w:val="1b"/>
    <w:uiPriority w:val="99"/>
    <w:rsid w:val="00784FFD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8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84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8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a"/>
    <w:next w:val="afff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78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Без интервала1"/>
    <w:uiPriority w:val="99"/>
    <w:rsid w:val="00784FFD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784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784FFD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1">
    <w:name w:val="текст1"/>
    <w:basedOn w:val="af8"/>
    <w:uiPriority w:val="99"/>
    <w:rsid w:val="00784FFD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f1"/>
    <w:uiPriority w:val="99"/>
    <w:rsid w:val="00784FFD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2">
    <w:name w:val="ЗАГЛ_1"/>
    <w:basedOn w:val="aff6"/>
    <w:uiPriority w:val="99"/>
    <w:rsid w:val="00784FFD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784FFD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784FFD"/>
  </w:style>
  <w:style w:type="character" w:customStyle="1" w:styleId="s1">
    <w:name w:val="s1"/>
    <w:uiPriority w:val="99"/>
    <w:rsid w:val="00784FFD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784FFD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784FFD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784FFD"/>
    <w:rPr>
      <w:color w:val="000000"/>
      <w:w w:val="100"/>
    </w:rPr>
  </w:style>
  <w:style w:type="character" w:customStyle="1" w:styleId="s3">
    <w:name w:val="s3"/>
    <w:uiPriority w:val="99"/>
    <w:rsid w:val="00784FFD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784FFD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784FFD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784FFD"/>
    <w:rPr>
      <w:color w:val="000000"/>
      <w:w w:val="100"/>
    </w:rPr>
  </w:style>
  <w:style w:type="paragraph" w:customStyle="1" w:styleId="affffffc">
    <w:name w:val="!!!!"/>
    <w:basedOn w:val="af8"/>
    <w:uiPriority w:val="99"/>
    <w:rsid w:val="00784FFD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3">
    <w:name w:val="Îñíîâíîé òåêñò1"/>
    <w:uiPriority w:val="99"/>
    <w:rsid w:val="00784FFD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784FFD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784FFD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c"/>
    <w:uiPriority w:val="99"/>
    <w:rsid w:val="00784FFD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784FFD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4">
    <w:name w:val="Текст Знак1"/>
    <w:basedOn w:val="a2"/>
    <w:uiPriority w:val="99"/>
    <w:semiHidden/>
    <w:rsid w:val="00784FF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2">
    <w:name w:val="Текст Знак12"/>
    <w:basedOn w:val="a2"/>
    <w:uiPriority w:val="99"/>
    <w:semiHidden/>
    <w:rsid w:val="00784FF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f0">
    <w:name w:val="Текст Знак11"/>
    <w:basedOn w:val="a2"/>
    <w:uiPriority w:val="99"/>
    <w:semiHidden/>
    <w:rsid w:val="00784FFD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784FFD"/>
    <w:rPr>
      <w:rFonts w:ascii="Calibri" w:hAnsi="Calibri"/>
      <w:lang w:val="en-US" w:eastAsia="x-none"/>
    </w:rPr>
  </w:style>
  <w:style w:type="character" w:customStyle="1" w:styleId="1ff5">
    <w:name w:val="Текст сноски Знак1"/>
    <w:uiPriority w:val="99"/>
    <w:semiHidden/>
    <w:locked/>
    <w:rsid w:val="00784FFD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784FFD"/>
    <w:rPr>
      <w:rFonts w:ascii="Calibri" w:hAnsi="Calibri"/>
      <w:lang w:val="en-US" w:eastAsia="x-none"/>
    </w:rPr>
  </w:style>
  <w:style w:type="character" w:customStyle="1" w:styleId="11f1">
    <w:name w:val="Основной текст Знак11"/>
    <w:uiPriority w:val="99"/>
    <w:locked/>
    <w:rsid w:val="00784FFD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basedOn w:val="a2"/>
    <w:uiPriority w:val="99"/>
    <w:locked/>
    <w:rsid w:val="00784FFD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784FFD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784FFD"/>
    <w:rPr>
      <w:rFonts w:ascii="Calibri" w:hAnsi="Calibri"/>
    </w:rPr>
  </w:style>
  <w:style w:type="character" w:styleId="afffffff2">
    <w:name w:val="Hyperlink"/>
    <w:basedOn w:val="a2"/>
    <w:uiPriority w:val="99"/>
    <w:rsid w:val="00784FFD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6"/>
    <w:uiPriority w:val="99"/>
    <w:locked/>
    <w:rsid w:val="00784FFD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6">
    <w:name w:val="Колонтитул1"/>
    <w:basedOn w:val="a1"/>
    <w:link w:val="afffffff3"/>
    <w:uiPriority w:val="99"/>
    <w:rsid w:val="00784FFD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784FFD"/>
  </w:style>
  <w:style w:type="paragraph" w:customStyle="1" w:styleId="312">
    <w:name w:val="Заголовок №31"/>
    <w:basedOn w:val="a1"/>
    <w:link w:val="3b"/>
    <w:uiPriority w:val="99"/>
    <w:rsid w:val="00784FFD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784FFD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784FFD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1"/>
    <w:link w:val="2e"/>
    <w:uiPriority w:val="99"/>
    <w:rsid w:val="00784FFD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784FFD"/>
  </w:style>
  <w:style w:type="paragraph" w:customStyle="1" w:styleId="311">
    <w:name w:val="Основной текст (3)1"/>
    <w:basedOn w:val="a1"/>
    <w:link w:val="39"/>
    <w:uiPriority w:val="99"/>
    <w:rsid w:val="00784FFD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1"/>
    <w:link w:val="43"/>
    <w:uiPriority w:val="99"/>
    <w:rsid w:val="00784FFD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784FFD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784FFD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784FFD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784FFD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784FFD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784FFD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784FFD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784FFD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784FFD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784FFD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784FFD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784FFD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784FFD"/>
  </w:style>
  <w:style w:type="character" w:customStyle="1" w:styleId="4a">
    <w:name w:val="Основной текст (4) + Не курсив"/>
    <w:uiPriority w:val="99"/>
    <w:rsid w:val="00784FFD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784FFD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784FFD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784FFD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784FF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784FFD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784FFD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784FFD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784FFD"/>
    <w:rPr>
      <w:lang w:val="en-US" w:eastAsia="en-US"/>
    </w:rPr>
  </w:style>
  <w:style w:type="character" w:customStyle="1" w:styleId="translation-chunk">
    <w:name w:val="translation-chunk"/>
    <w:uiPriority w:val="99"/>
    <w:rsid w:val="00784FFD"/>
  </w:style>
  <w:style w:type="character" w:customStyle="1" w:styleId="221">
    <w:name w:val="Знак Знак22"/>
    <w:uiPriority w:val="99"/>
    <w:locked/>
    <w:rsid w:val="00784FFD"/>
  </w:style>
  <w:style w:type="character" w:customStyle="1" w:styleId="afffffff8">
    <w:name w:val="Òåêñò âûíîñêè Çíàê"/>
    <w:uiPriority w:val="99"/>
    <w:rsid w:val="00784FFD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784FFD"/>
  </w:style>
  <w:style w:type="character" w:styleId="afffffff9">
    <w:name w:val="annotation reference"/>
    <w:basedOn w:val="a2"/>
    <w:uiPriority w:val="99"/>
    <w:semiHidden/>
    <w:rsid w:val="00784FFD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784FFD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784FFD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784FFD"/>
  </w:style>
  <w:style w:type="character" w:customStyle="1" w:styleId="521">
    <w:name w:val="Заголовок №5 (2)_"/>
    <w:link w:val="5210"/>
    <w:uiPriority w:val="99"/>
    <w:locked/>
    <w:rsid w:val="00784FFD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784FFD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784FFD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784FFD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784FFD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784FFD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84FFD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784FFD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784FFD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7">
    <w:name w:val="Основной текст + Курсив1"/>
    <w:aliases w:val="Интервал 2 pt"/>
    <w:uiPriority w:val="99"/>
    <w:rsid w:val="00784FFD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784FFD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784FFD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784FFD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784FFD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784FFD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8">
    <w:name w:val="Заголовок (с часами в 1 строку)"/>
    <w:basedOn w:val="af8"/>
    <w:uiPriority w:val="99"/>
    <w:rsid w:val="00784FFD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784FFD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784FFD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784FFD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8"/>
    <w:uiPriority w:val="99"/>
    <w:rsid w:val="00784FFD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784FFD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784FFD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784FFD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784FFD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784FFD"/>
    <w:rPr>
      <w:rFonts w:ascii="SimSun" w:eastAsia="SimSun"/>
    </w:rPr>
  </w:style>
  <w:style w:type="character" w:customStyle="1" w:styleId="affffffff3">
    <w:name w:val="школьная"/>
    <w:uiPriority w:val="99"/>
    <w:rsid w:val="00784FFD"/>
    <w:rPr>
      <w:rFonts w:ascii="SchoolBookNewC" w:eastAsia="Times New Roman"/>
    </w:rPr>
  </w:style>
  <w:style w:type="paragraph" w:customStyle="1" w:styleId="affffffff4">
    <w:name w:val="головка табл"/>
    <w:basedOn w:val="affffc"/>
    <w:uiPriority w:val="99"/>
    <w:rsid w:val="00784FFD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784FFD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784FFD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784FFD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784FFD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784FFD"/>
  </w:style>
  <w:style w:type="character" w:customStyle="1" w:styleId="21e">
    <w:name w:val="Знак Знак21"/>
    <w:uiPriority w:val="99"/>
    <w:locked/>
    <w:rsid w:val="00784FFD"/>
  </w:style>
  <w:style w:type="character" w:customStyle="1" w:styleId="1110">
    <w:name w:val="Знак Знак111"/>
    <w:uiPriority w:val="99"/>
    <w:locked/>
    <w:rsid w:val="00784FFD"/>
  </w:style>
  <w:style w:type="character" w:customStyle="1" w:styleId="2fc">
    <w:name w:val="Сноска (2)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784FFD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784FFD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784FFD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784FFD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784FFD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784FFD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784FFD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784FFD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784FFD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784FFD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784F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784FFD"/>
    <w:rPr>
      <w:rFonts w:ascii="Century Schoolbook" w:hAnsi="Century Schoolbook"/>
      <w:sz w:val="19"/>
    </w:rPr>
  </w:style>
  <w:style w:type="character" w:customStyle="1" w:styleId="1ff9">
    <w:name w:val="Неразрешенное упоминание1"/>
    <w:uiPriority w:val="99"/>
    <w:semiHidden/>
    <w:rsid w:val="00784FFD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784FFD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784FFD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784FFD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basedOn w:val="a2"/>
    <w:uiPriority w:val="99"/>
    <w:qFormat/>
    <w:rsid w:val="00784FFD"/>
    <w:rPr>
      <w:rFonts w:cs="Times New Roman"/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784FFD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784FFD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784FF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784FFD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784FFD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784FFD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784FFD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784FFD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784FFD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784FFD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784FFD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784FFD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784FFD"/>
    <w:rPr>
      <w:rFonts w:cs="Times New Roman"/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784FFD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784FFD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784FFD"/>
    <w:rPr>
      <w:sz w:val="24"/>
      <w:lang w:val="ru-RU" w:eastAsia="ru-RU"/>
    </w:rPr>
  </w:style>
  <w:style w:type="character" w:customStyle="1" w:styleId="1120">
    <w:name w:val="Знак Знак112"/>
    <w:basedOn w:val="a2"/>
    <w:uiPriority w:val="99"/>
    <w:rsid w:val="00784FFD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784FFD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784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f"/>
    <w:uiPriority w:val="99"/>
    <w:rsid w:val="00784FFD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784FFD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784FFD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784FFD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784FFD"/>
    <w:rPr>
      <w:rFonts w:cs="Times New Roman"/>
      <w:vertAlign w:val="superscript"/>
    </w:rPr>
  </w:style>
  <w:style w:type="paragraph" w:customStyle="1" w:styleId="1ffa">
    <w:name w:val="Список 1"/>
    <w:basedOn w:val="afffa"/>
    <w:uiPriority w:val="99"/>
    <w:rsid w:val="00784FFD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784FFD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784FF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784FFD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784FFD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784FFD"/>
    <w:rPr>
      <w:b/>
    </w:rPr>
  </w:style>
  <w:style w:type="character" w:customStyle="1" w:styleId="65">
    <w:name w:val="Основной текст (6) + Курсив"/>
    <w:uiPriority w:val="99"/>
    <w:rsid w:val="00784FFD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784FFD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784FFD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784FFD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784FFD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f8"/>
    <w:uiPriority w:val="99"/>
    <w:rsid w:val="00784FFD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784FFD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784FFD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784FFD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784FFD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784FFD"/>
    <w:rPr>
      <w:rFonts w:ascii="Arial Narrow" w:hAnsi="Arial Narrow"/>
      <w:sz w:val="21"/>
      <w:u w:val="none"/>
      <w:shd w:val="clear" w:color="auto" w:fill="FFFFFF"/>
    </w:rPr>
  </w:style>
  <w:style w:type="table" w:customStyle="1" w:styleId="123">
    <w:name w:val="Сетка таблицы12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784FF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"/>
    <w:uiPriority w:val="99"/>
    <w:rsid w:val="00784FF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2"/>
    <w:rsid w:val="00784FFD"/>
    <w:rPr>
      <w:rFonts w:cs="Times New Roman"/>
    </w:rPr>
  </w:style>
  <w:style w:type="paragraph" w:customStyle="1" w:styleId="2ff1">
    <w:name w:val="Абзац списка2"/>
    <w:basedOn w:val="a1"/>
    <w:rsid w:val="00784F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b">
    <w:name w:val="Знак Знак Знак Знак1 Знак Знак"/>
    <w:basedOn w:val="a1"/>
    <w:autoRedefine/>
    <w:rsid w:val="00784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f2">
    <w:name w:val="Знак Знак Знак Знак1 Знак Знак1"/>
    <w:basedOn w:val="a1"/>
    <w:autoRedefine/>
    <w:rsid w:val="00784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784FFD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1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basedOn w:val="a2"/>
    <w:uiPriority w:val="33"/>
    <w:qFormat/>
    <w:rsid w:val="00784FFD"/>
    <w:rPr>
      <w:rFonts w:cs="Times New Roman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784FF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84FFD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1"/>
    <w:rsid w:val="00784F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784F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1"/>
    <w:rsid w:val="00784F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784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2"/>
    <w:rsid w:val="00784FFD"/>
    <w:rPr>
      <w:rFonts w:ascii="Symbol" w:hAnsi="Symbol" w:cs="Times New Roman"/>
    </w:rPr>
  </w:style>
  <w:style w:type="paragraph" w:customStyle="1" w:styleId="point">
    <w:name w:val="point"/>
    <w:basedOn w:val="a1"/>
    <w:rsid w:val="00784F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784FFD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basedOn w:val="a2"/>
    <w:uiPriority w:val="99"/>
    <w:locked/>
    <w:rsid w:val="00784FF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c">
    <w:name w:val="Текст примечания Знак1"/>
    <w:basedOn w:val="a2"/>
    <w:uiPriority w:val="99"/>
    <w:locked/>
    <w:rsid w:val="00784FF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784FFD"/>
    <w:rPr>
      <w:rFonts w:ascii="Courier New" w:hAnsi="Courier New"/>
      <w:color w:val="000000"/>
      <w:sz w:val="20"/>
      <w:lang w:val="x-none" w:eastAsia="ru-RU"/>
    </w:rPr>
  </w:style>
  <w:style w:type="paragraph" w:customStyle="1" w:styleId="chapter">
    <w:name w:val="chapter"/>
    <w:basedOn w:val="a1"/>
    <w:rsid w:val="00784FF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StyleOutlinenumbered11">
    <w:name w:val="Style Outline numbered11"/>
    <w:rsid w:val="00784FFD"/>
    <w:pPr>
      <w:numPr>
        <w:numId w:val="13"/>
      </w:numPr>
    </w:pPr>
  </w:style>
  <w:style w:type="numbering" w:customStyle="1" w:styleId="StyleOutlinenumbered">
    <w:name w:val="Style Outline numbered"/>
    <w:rsid w:val="00784FFD"/>
    <w:pPr>
      <w:numPr>
        <w:numId w:val="9"/>
      </w:numPr>
    </w:pPr>
  </w:style>
  <w:style w:type="numbering" w:customStyle="1" w:styleId="StyleOutlinenumbered2">
    <w:name w:val="Style Outline numbered2"/>
    <w:rsid w:val="00784FFD"/>
    <w:pPr>
      <w:numPr>
        <w:numId w:val="11"/>
      </w:numPr>
    </w:pPr>
  </w:style>
  <w:style w:type="numbering" w:customStyle="1" w:styleId="StyleOutlinenumbered1">
    <w:name w:val="Style Outline numbered1"/>
    <w:rsid w:val="00784FF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6140</Words>
  <Characters>35000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2023-08-25T13:00:00Z</dcterms:created>
  <dcterms:modified xsi:type="dcterms:W3CDTF">2023-08-29T06:21:00Z</dcterms:modified>
</cp:coreProperties>
</file>