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7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2973"/>
      </w:tblGrid>
      <w:tr w:rsidR="00EC35A2" w:rsidRPr="000E03CC" w:rsidTr="00E50BA8">
        <w:trPr>
          <w:trHeight w:val="238"/>
        </w:trPr>
        <w:tc>
          <w:tcPr>
            <w:tcW w:w="33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35A2" w:rsidRPr="000E03CC" w:rsidRDefault="00EC35A2" w:rsidP="00E50BA8">
            <w:pPr>
              <w:pStyle w:val="cap1"/>
              <w:rPr>
                <w:sz w:val="30"/>
                <w:szCs w:val="30"/>
                <w:lang w:val="be-BY"/>
              </w:rPr>
            </w:pPr>
          </w:p>
        </w:tc>
        <w:tc>
          <w:tcPr>
            <w:tcW w:w="1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35A2" w:rsidRDefault="00EC35A2" w:rsidP="00E50BA8">
            <w:pPr>
              <w:pStyle w:val="capu1"/>
              <w:spacing w:after="0"/>
              <w:rPr>
                <w:sz w:val="30"/>
                <w:szCs w:val="30"/>
                <w:lang w:val="be-BY"/>
              </w:rPr>
            </w:pPr>
            <w:r w:rsidRPr="000E03CC">
              <w:rPr>
                <w:sz w:val="30"/>
                <w:szCs w:val="30"/>
                <w:lang w:val="be-BY"/>
              </w:rPr>
              <w:t>ЗАЦВЕРДЖАНА</w:t>
            </w:r>
          </w:p>
          <w:p w:rsidR="00EC35A2" w:rsidRPr="000E03CC" w:rsidRDefault="00EC35A2" w:rsidP="00E50BA8">
            <w:pPr>
              <w:pStyle w:val="capu1"/>
              <w:spacing w:after="0"/>
              <w:rPr>
                <w:sz w:val="30"/>
                <w:szCs w:val="30"/>
                <w:lang w:val="be-BY"/>
              </w:rPr>
            </w:pPr>
          </w:p>
          <w:p w:rsidR="00EC35A2" w:rsidRPr="000E03CC" w:rsidRDefault="00EC35A2" w:rsidP="00E50BA8">
            <w:pPr>
              <w:pStyle w:val="cap1"/>
              <w:spacing w:line="280" w:lineRule="exact"/>
              <w:rPr>
                <w:sz w:val="30"/>
                <w:szCs w:val="30"/>
                <w:lang w:val="be-BY"/>
              </w:rPr>
            </w:pPr>
            <w:r w:rsidRPr="000E03CC">
              <w:rPr>
                <w:sz w:val="30"/>
                <w:szCs w:val="30"/>
                <w:lang w:val="be-BY"/>
              </w:rPr>
              <w:t>Пастанова</w:t>
            </w:r>
          </w:p>
          <w:p w:rsidR="00EC35A2" w:rsidRPr="000E03CC" w:rsidRDefault="00EC35A2" w:rsidP="00E50BA8">
            <w:pPr>
              <w:pStyle w:val="cap1"/>
              <w:spacing w:line="280" w:lineRule="exact"/>
              <w:rPr>
                <w:sz w:val="30"/>
                <w:szCs w:val="30"/>
                <w:lang w:val="be-BY"/>
              </w:rPr>
            </w:pPr>
            <w:r w:rsidRPr="000E03CC">
              <w:rPr>
                <w:sz w:val="30"/>
                <w:szCs w:val="30"/>
                <w:lang w:val="be-BY"/>
              </w:rPr>
              <w:t>Міністэрства адукацыі</w:t>
            </w:r>
          </w:p>
          <w:p w:rsidR="00EC35A2" w:rsidRPr="000E03CC" w:rsidRDefault="00EC35A2" w:rsidP="00E50BA8">
            <w:pPr>
              <w:pStyle w:val="cap1"/>
              <w:spacing w:line="280" w:lineRule="exact"/>
              <w:rPr>
                <w:sz w:val="30"/>
                <w:szCs w:val="30"/>
                <w:lang w:val="be-BY"/>
              </w:rPr>
            </w:pPr>
            <w:r w:rsidRPr="000E03CC">
              <w:rPr>
                <w:sz w:val="30"/>
                <w:szCs w:val="30"/>
                <w:lang w:val="be-BY"/>
              </w:rPr>
              <w:t>Рэспублікі Беларусь</w:t>
            </w:r>
            <w:r w:rsidRPr="000E03CC">
              <w:rPr>
                <w:sz w:val="30"/>
                <w:szCs w:val="30"/>
                <w:lang w:val="be-BY"/>
              </w:rPr>
              <w:br/>
            </w:r>
            <w:r>
              <w:rPr>
                <w:sz w:val="30"/>
                <w:szCs w:val="30"/>
                <w:lang w:val="be-BY"/>
              </w:rPr>
              <w:t>07.07.</w:t>
            </w:r>
            <w:r w:rsidRPr="006B00B9">
              <w:rPr>
                <w:sz w:val="30"/>
                <w:szCs w:val="30"/>
                <w:lang w:val="be-BY"/>
              </w:rPr>
              <w:t>2023 №</w:t>
            </w:r>
            <w:r>
              <w:rPr>
                <w:sz w:val="30"/>
                <w:szCs w:val="30"/>
                <w:lang w:val="be-BY"/>
              </w:rPr>
              <w:t xml:space="preserve"> 190</w:t>
            </w:r>
          </w:p>
        </w:tc>
      </w:tr>
    </w:tbl>
    <w:p w:rsidR="00EC35A2" w:rsidRPr="000E03CC" w:rsidRDefault="00EC35A2" w:rsidP="00EC35A2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</w:p>
    <w:p w:rsidR="00EC35A2" w:rsidRPr="000E03CC" w:rsidRDefault="00EC35A2" w:rsidP="00EC35A2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</w:p>
    <w:p w:rsidR="00EC35A2" w:rsidRPr="000E03CC" w:rsidRDefault="00EC35A2" w:rsidP="00EC35A2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</w:p>
    <w:p w:rsidR="00EC35A2" w:rsidRPr="000E03CC" w:rsidRDefault="00EC35A2" w:rsidP="00EC35A2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</w:p>
    <w:p w:rsidR="00EC35A2" w:rsidRPr="000E03CC" w:rsidRDefault="00EC35A2" w:rsidP="00EC35A2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</w:p>
    <w:p w:rsidR="00EC35A2" w:rsidRPr="000E03CC" w:rsidRDefault="00EC35A2" w:rsidP="00EC35A2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</w:p>
    <w:p w:rsidR="00EC35A2" w:rsidRPr="000E03CC" w:rsidRDefault="00EC35A2" w:rsidP="00EC35A2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</w:p>
    <w:p w:rsidR="00EC35A2" w:rsidRPr="000E03CC" w:rsidRDefault="00EC35A2" w:rsidP="00EC35A2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</w:p>
    <w:p w:rsidR="00EC35A2" w:rsidRPr="000E03CC" w:rsidRDefault="00EC35A2" w:rsidP="00EC35A2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0E03CC">
        <w:rPr>
          <w:b w:val="0"/>
          <w:sz w:val="30"/>
          <w:szCs w:val="30"/>
          <w:lang w:val="be-BY"/>
        </w:rPr>
        <w:t>Вучэбная праграма па вучэбным прадмеце «Матэматыка»</w:t>
      </w:r>
    </w:p>
    <w:p w:rsidR="00EC35A2" w:rsidRPr="000E03CC" w:rsidRDefault="00EC35A2" w:rsidP="00EC35A2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0E03CC">
        <w:rPr>
          <w:b w:val="0"/>
          <w:sz w:val="30"/>
          <w:szCs w:val="30"/>
          <w:lang w:val="be-BY"/>
        </w:rPr>
        <w:t xml:space="preserve">для X класа </w:t>
      </w:r>
      <w:r w:rsidR="00B50ECB">
        <w:rPr>
          <w:b w:val="0"/>
          <w:sz w:val="30"/>
          <w:szCs w:val="30"/>
          <w:lang w:val="be-BY"/>
        </w:rPr>
        <w:t>ў</w:t>
      </w:r>
      <w:r w:rsidRPr="000E03CC">
        <w:rPr>
          <w:b w:val="0"/>
          <w:sz w:val="30"/>
          <w:szCs w:val="30"/>
          <w:lang w:val="be-BY"/>
        </w:rPr>
        <w:t>станоў адукацыі, якія рэалізуюць</w:t>
      </w:r>
    </w:p>
    <w:p w:rsidR="00EC35A2" w:rsidRPr="000E03CC" w:rsidRDefault="00EC35A2" w:rsidP="00EC35A2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0E03CC">
        <w:rPr>
          <w:b w:val="0"/>
          <w:sz w:val="30"/>
          <w:szCs w:val="30"/>
          <w:lang w:val="be-BY"/>
        </w:rPr>
        <w:t xml:space="preserve">адукацыйныя праграмы агульнай сярэдняй адукацыі </w:t>
      </w:r>
    </w:p>
    <w:p w:rsidR="00EC35A2" w:rsidRPr="000E03CC" w:rsidRDefault="00EC35A2" w:rsidP="00EC35A2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0E03CC">
        <w:rPr>
          <w:b w:val="0"/>
          <w:sz w:val="30"/>
          <w:szCs w:val="30"/>
          <w:lang w:val="be-BY"/>
        </w:rPr>
        <w:t>з беларускай мовай навучання і выхавання</w:t>
      </w:r>
    </w:p>
    <w:p w:rsidR="00EC35A2" w:rsidRPr="000E03CC" w:rsidRDefault="00EC35A2" w:rsidP="00EC35A2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0E03CC">
        <w:rPr>
          <w:b w:val="0"/>
          <w:sz w:val="30"/>
          <w:szCs w:val="30"/>
          <w:lang w:val="be-BY"/>
        </w:rPr>
        <w:t>(павышаны ўзровень)</w:t>
      </w:r>
    </w:p>
    <w:p w:rsidR="00EC35A2" w:rsidRPr="000E03CC" w:rsidRDefault="00EC35A2" w:rsidP="00EC35A2">
      <w:pPr>
        <w:pStyle w:val="nonumheader"/>
        <w:spacing w:before="0" w:after="0"/>
        <w:rPr>
          <w:b w:val="0"/>
          <w:sz w:val="30"/>
          <w:szCs w:val="30"/>
          <w:lang w:val="be-BY"/>
        </w:rPr>
      </w:pPr>
    </w:p>
    <w:p w:rsidR="00EC35A2" w:rsidRPr="000E03CC" w:rsidRDefault="00EC35A2" w:rsidP="00EC35A2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br w:type="page"/>
      </w:r>
      <w:r w:rsidRPr="000E03CC">
        <w:rPr>
          <w:rFonts w:ascii="Times New Roman" w:hAnsi="Times New Roman"/>
          <w:sz w:val="30"/>
          <w:szCs w:val="30"/>
          <w:lang w:val="be-BY"/>
        </w:rPr>
        <w:lastRenderedPageBreak/>
        <w:t>ГЛАВА 1</w:t>
      </w:r>
    </w:p>
    <w:p w:rsidR="00EC35A2" w:rsidRPr="000E03CC" w:rsidRDefault="00EC35A2" w:rsidP="00EC35A2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АГУЛЬНЫЯ ПАЛАЖЭННІ</w:t>
      </w:r>
    </w:p>
    <w:p w:rsidR="00EC35A2" w:rsidRPr="000E03CC" w:rsidRDefault="00EC35A2" w:rsidP="00EC35A2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C35A2" w:rsidRPr="000E03CC" w:rsidRDefault="00EC35A2" w:rsidP="00EC35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 xml:space="preserve">1. </w:t>
      </w:r>
      <w:r>
        <w:rPr>
          <w:rFonts w:ascii="Times New Roman" w:hAnsi="Times New Roman"/>
          <w:sz w:val="30"/>
          <w:szCs w:val="30"/>
          <w:lang w:val="be-BY"/>
        </w:rPr>
        <w:t>Дадзеная в</w:t>
      </w:r>
      <w:r w:rsidRPr="000E03CC">
        <w:rPr>
          <w:rFonts w:ascii="Times New Roman" w:hAnsi="Times New Roman"/>
          <w:sz w:val="30"/>
          <w:szCs w:val="30"/>
          <w:lang w:val="be-BY"/>
        </w:rPr>
        <w:t>учэбная праграма па вучэбным прадмеце «Матэматыка» (далей – вучэбная праграма) прызначана для вывучэння на павышаным узроўні вучэбнага прадмета «Матэматыка» ў X–XІ класах устаноў адукацыі, якія рэалізуюць адукацыйныя праграмы агульнай сярэдняй адукацыі.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 xml:space="preserve">2. </w:t>
      </w:r>
      <w:r>
        <w:rPr>
          <w:rFonts w:ascii="Times New Roman" w:hAnsi="Times New Roman"/>
          <w:sz w:val="30"/>
          <w:szCs w:val="30"/>
          <w:lang w:val="be-BY"/>
        </w:rPr>
        <w:t>Дадзеная в</w:t>
      </w:r>
      <w:r w:rsidRPr="000E03CC">
        <w:rPr>
          <w:rFonts w:ascii="Times New Roman" w:hAnsi="Times New Roman"/>
          <w:sz w:val="30"/>
          <w:szCs w:val="30"/>
          <w:lang w:val="be-BY"/>
        </w:rPr>
        <w:t>учэбная праграма разлічана на 210 гадзін для X класа (6</w:t>
      </w:r>
      <w:r>
        <w:rPr>
          <w:rFonts w:ascii="Times New Roman" w:hAnsi="Times New Roman"/>
          <w:sz w:val="30"/>
          <w:szCs w:val="30"/>
          <w:lang w:val="be-BY"/>
        </w:rPr>
        <w:t> </w:t>
      </w:r>
      <w:r w:rsidRPr="000E03CC">
        <w:rPr>
          <w:rFonts w:ascii="Times New Roman" w:hAnsi="Times New Roman"/>
          <w:sz w:val="30"/>
          <w:szCs w:val="30"/>
          <w:lang w:val="be-BY"/>
        </w:rPr>
        <w:t>гадзін на тыдзень), прадугледжаны рэзерв 5 гадзін і 204 гадзіны для XI</w:t>
      </w:r>
      <w:r>
        <w:rPr>
          <w:rFonts w:ascii="Times New Roman" w:hAnsi="Times New Roman"/>
          <w:sz w:val="30"/>
          <w:szCs w:val="30"/>
          <w:lang w:val="be-BY"/>
        </w:rPr>
        <w:t> </w:t>
      </w:r>
      <w:r w:rsidRPr="000E03CC">
        <w:rPr>
          <w:rFonts w:ascii="Times New Roman" w:hAnsi="Times New Roman"/>
          <w:sz w:val="30"/>
          <w:szCs w:val="30"/>
          <w:lang w:val="be-BY"/>
        </w:rPr>
        <w:t>класа (6 гадзін на тыдзень), прадугледжаны рэзерв 5 гадзін.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Пры вывучэнні вучэбнага прадмета «Матэматыка» ў X–XІ класах вылучаюцца два змястоўныя кампаненты: алгебраічны і геаметрычны. Пры вывучэнні ў X–XІ класах зместу алгебраічнага і геаметрычнага кампанентаў вучэбныя гадзіны размяркоўваюцца: 4 гадзіны – алгебра і 2 гадзіны – геаметрыя на тыдзень.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Колькасць вучэбных гадзін, адведзеная на вывучэнне зместу адпаведных тэм у X–XІ класах, з’яўляецца прыкладнай і ўключае рэзерв вучэбных гадзін, вучэбныя гадзіны для арганізацыі паўтарэння, падагульнення і сістэматызацыі вучэбнага матэрыялу. Настаўнік мае права пры неабходнасці пераразмеркаваць колькасць гадзін, адведзеную на вывучэнне зместу вучэбнага прадмета на тыдзень, паміж алгебраічным і геаметрычным кампанентамі з улікам педагагічна мэтазгодных метадаў навучання і выхавання, форм правядзення вучэбных заняткаў, відаў дзейнасці і пазнавальных магчымасцей вучняў.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3. Мэты:</w:t>
      </w:r>
    </w:p>
    <w:p w:rsidR="00EC35A2" w:rsidRPr="000E03CC" w:rsidRDefault="00EC35A2" w:rsidP="00EC35A2">
      <w:pPr>
        <w:pStyle w:val="point"/>
        <w:ind w:firstLine="709"/>
        <w:rPr>
          <w:rFonts w:eastAsia="Times New Roman"/>
          <w:sz w:val="30"/>
          <w:szCs w:val="30"/>
          <w:lang w:val="be-BY" w:eastAsia="en-US"/>
        </w:rPr>
      </w:pPr>
      <w:r w:rsidRPr="000E03CC">
        <w:rPr>
          <w:rFonts w:eastAsia="Times New Roman"/>
          <w:sz w:val="30"/>
          <w:szCs w:val="30"/>
          <w:lang w:val="be-BY" w:eastAsia="en-US"/>
        </w:rPr>
        <w:t>фарміраванне ў вучняў навуковага светапогляду, пазнавальнай цікавасці, прадметных і метапрадметных кампетэнцый, лагічнага мыслення, інтуіцыі, прасторавага ўяўлення, неабходных для станаўлення асобы, здольнай да самапазнання і самаразвіцця;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фарміраванне ў вучняў матэматычнай адукаванасці і авалоданне імі пры вывучэнні вучэбнага прадмета «Матэматыка» разнастайнымі спосабамі дзейнасці, якія прымяняюцца як у межах адукацыйнага працэсу, так і ў рэальных жыццёвых сітуацыях;</w:t>
      </w:r>
    </w:p>
    <w:p w:rsidR="00EC35A2" w:rsidRPr="000E03CC" w:rsidRDefault="00EC35A2" w:rsidP="00EC35A2">
      <w:pPr>
        <w:pStyle w:val="point"/>
        <w:ind w:firstLine="709"/>
        <w:rPr>
          <w:rFonts w:eastAsia="Times New Roman"/>
          <w:sz w:val="30"/>
          <w:szCs w:val="30"/>
          <w:lang w:val="be-BY" w:eastAsia="en-US"/>
        </w:rPr>
      </w:pPr>
      <w:r w:rsidRPr="000E03CC">
        <w:rPr>
          <w:rFonts w:eastAsia="Times New Roman"/>
          <w:sz w:val="30"/>
          <w:szCs w:val="30"/>
          <w:lang w:val="be-BY" w:eastAsia="en-US"/>
        </w:rPr>
        <w:t>авалоданне вучнямі ўменнямі, навыкамі, спосабамі дзейнасці, кампанентамі прадметнай кампетэнцыі, якія неабходны для працягу атрымання адукацыі;</w:t>
      </w:r>
    </w:p>
    <w:p w:rsidR="00EC35A2" w:rsidRPr="000E03CC" w:rsidRDefault="00EC35A2" w:rsidP="00EC35A2">
      <w:pPr>
        <w:pStyle w:val="point"/>
        <w:ind w:firstLine="709"/>
        <w:rPr>
          <w:rFonts w:eastAsia="Times New Roman"/>
          <w:sz w:val="30"/>
          <w:szCs w:val="30"/>
          <w:lang w:val="be-BY" w:eastAsia="en-US"/>
        </w:rPr>
      </w:pPr>
      <w:r w:rsidRPr="000E03CC">
        <w:rPr>
          <w:rFonts w:eastAsia="Times New Roman"/>
          <w:sz w:val="30"/>
          <w:szCs w:val="30"/>
          <w:lang w:val="be-BY" w:eastAsia="en-US"/>
        </w:rPr>
        <w:t>фарміраванне маральных якасцей вучняў, іх каштоўнасных адносін да ісціны, аб’ектыўнага самааналізу і самаацэнкі, здольнасці аргументавана адстойваць свае перакананні.</w:t>
      </w:r>
    </w:p>
    <w:p w:rsidR="00EC35A2" w:rsidRPr="000E03CC" w:rsidRDefault="00EC35A2" w:rsidP="00EC35A2">
      <w:pPr>
        <w:pStyle w:val="newncpi"/>
        <w:keepNext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lastRenderedPageBreak/>
        <w:t>4. Задачы: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фарміраванне ў вучняў уяўленняў пра матэматыку як частку агульначалавечай культуры, значнасць матэматыкі ў развіцці цывілізацыі і сучаснага грамадства;</w:t>
      </w:r>
    </w:p>
    <w:p w:rsidR="00EC35A2" w:rsidRPr="000E03CC" w:rsidRDefault="00EC35A2" w:rsidP="00EC35A2">
      <w:pPr>
        <w:pStyle w:val="point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развіццё ў вучняў культуры вуснага і пісьмовага маўлення з прымяненнем матэматычнай тэрміналогіі і сімволікі, лагічнага і крытычнага мыслення, здольнасці аргументавана адстойваць свае перакананні, гатоўнасці да прымянення матэматычных ведаў у паўсядзённым жыцці;</w:t>
      </w:r>
    </w:p>
    <w:p w:rsidR="00EC35A2" w:rsidRPr="000E03CC" w:rsidRDefault="00EC35A2" w:rsidP="00EC35A2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фарміраванне ў вучняў умення самастойна набываць новыя веды, кантраляваць вынікі вучэбнай дзейнасці;</w:t>
      </w:r>
    </w:p>
    <w:p w:rsidR="00EC35A2" w:rsidRPr="000E03CC" w:rsidRDefault="00EC35A2" w:rsidP="00EC35A2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выхаванне якасцей асобы, якія забяспечваюць сацыяльную мабільнасць, здольнасць прымаць самастойныя рашэнні і несці за іх адказнасць;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развіццё матэматычных здольнасцей, цікавасці да творчай дзейнасці.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5. На вучэбных занятках рэкамендуецца выкарыстоўваць разнастайныя метады навучання і выхавання, накіраваныя на актывізацыю самастойнай пазнавальнай дзейнасці вучняў (метад праблемнага навучання, метад праектаў, іншыя метады навучання і выхавання).</w:t>
      </w:r>
    </w:p>
    <w:p w:rsidR="00EC35A2" w:rsidRPr="000E03CC" w:rsidRDefault="00EC35A2" w:rsidP="00EC35A2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Мэтазгодна спалучаць франтальныя, групавыя, парныя і індывідуальныя формы навучання, выкарыстоўваць такія віды вучэбных заняткаў, як урок-даследаванне, урок-практыкум, урок абароны праектаў, інтэграваны ўрок, іншыя віды вучэбных заняткаў.</w:t>
      </w:r>
    </w:p>
    <w:p w:rsidR="00EC35A2" w:rsidRPr="000E03CC" w:rsidRDefault="00EC35A2" w:rsidP="00EC35A2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Выбар форм і метадаў навучання і выхавання ажыццяўляецца настаўнікам самастойна на аснове мэт і задач вывучэння канкрэтнай тэмы, вызначаных у вучэбнай праграме асноўных патрабаванняў да вынікаў вучэбнай дзейнасці вучняў з улікам іх узроставых і індывідуальных асаблівасцей.</w:t>
      </w:r>
    </w:p>
    <w:p w:rsidR="00EC35A2" w:rsidRPr="000E03CC" w:rsidRDefault="00EC35A2" w:rsidP="00EC35A2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Разам з традыцыйнымі сродкамі навучання і сродкамі дыягнаставання вынікаў вучэбнай дзейнасці вучняў мэтазгодна выкарыстоўваць электронныя сродкі, да якіх адносяцца электронныя вучэбныя дапаможнікі, інтэрактыўныя камп’ютарныя мадэлі, электронныя адукацыйныя рэсурсы (электронныя даведнікі, энцыклапедыі, трэнажоры, кантрольна-дыягнастычныя матэрыялы) і іншыя электронныя сродкі. Іх прымяненне спрыяе павышэнню ступені нагляднасці, канкрэтызацыі вывучаных паняццяў, развіццю цікавасці, стварэнню станоўчых эмацыянальных адносін да вучэбнай інфармацыі і фарміраванню матывацыі да паспяховага вывучэння матэматыкі.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У раздзеле «Асноўныя патрабаванні да вынікаў вучэбнай дзейнасці вучняў» указаны вынікі, якіх павінны дасягнуць вучні пры засваенні прад’яўленага зместу.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lastRenderedPageBreak/>
        <w:t>Асноўныя патрабаванні да вынікаў вучэбнай дзейнасці вучняў структураваны па кампанентах: правільна ўжываць тэрміны і выкарыстоўваць паняцці; ведаць; умець.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Патрабаванне «правільна ўжываць тэрміны і выкарыстоўваць паняцці» азначае, што вучань суадносіць паняцце з тэрмінам, які яго абазначае, распазнае канкрэтныя прыклады паняцця па характэрных прыметах, выконвае дзеянні ў адпаведнасці з азначэннямі і ўласцівасцямі паняццяў, канкрэтызуе іх прыкладамі.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Патрабаванне «ведаць» азначае, што вучань ведае азначэнні, правілы, тэарэмы, алгарытмы, прыёмы, метады, спосабы дзейнасці і аперыруе імі.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Патрабаванне «ўмець» фіксуе сфарміраванасць навыкаў прымянення ведаў, спосабаў дзейнасці па іх засваенні і прымяненні, арыентаваных на кампетэнтнасны складнік вынікаў вучэбнай дзейнасці.</w:t>
      </w:r>
    </w:p>
    <w:p w:rsidR="00EC35A2" w:rsidRPr="000E03CC" w:rsidRDefault="00EC35A2" w:rsidP="00EC35A2">
      <w:pPr>
        <w:pStyle w:val="af3"/>
        <w:spacing w:before="0" w:beforeAutospacing="0" w:after="0" w:afterAutospacing="0"/>
        <w:ind w:firstLine="709"/>
        <w:jc w:val="both"/>
        <w:rPr>
          <w:strike/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У працэсе вывучэння зместу вучэбнага прадмета «Матэматыка» асаблівае месца адводзіцца рашэнню задач, арганізацыі праектнай дзейнасці.</w:t>
      </w:r>
    </w:p>
    <w:p w:rsidR="00EC35A2" w:rsidRPr="000E03CC" w:rsidRDefault="00EC35A2" w:rsidP="00EC35A2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6. Чаканыя вынікі вывучэння зместу вучэбнага прадмета «Матэматыка»: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6.1. асобасныя: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валодае матэматычнымі ведамі, уменнямі, навыкамі, спосабамі дзейнасці, неабходнымі пры вывучэнні іншых вучэбных прадметаў;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разумее значнасць адукацыі для асобаснага развіцця і самавызначэння;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дэманструе ўстойлівую цікавасць да самастойнай дзейнасці, самаразвіцця, самапазнання;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праяўляе гатоўнасць да выбару далейшай адукацыйнай траекторыі ў адпаведнасці са сваімі магчымасцямі, здольнасцямі і інтарэсамі;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6.2. метапрадметныя: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мае сфарміраваныя агульнавучэбныя ўменні і навыкі, якія забяспечваюць здольнасць працаваць з інфармацыяй, вылучаць у ёй галоўнае; крытычна ацэньваць інфармацыю, атрыманую з розных крыніц, правільна інтэрпрэтаваць і выкарыстоўваць яе;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умее: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аналізаваць і аперыраваць паняццямі, рабіць абагульненні, устанаўліваць аналогіі і прычынна-выніковыя сувязі, класіфікаваць, будаваць лагічную выснову і рабіць вывады;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мадэляваць рэальныя аб’екты, з’явы і працэсы з дапамогай матэматычных мадэлей;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інтэграваць веды з розных прадметных галін для эфектыўнага вырашэння рознага роду жыццёвых задач, на аснове якіх фарміруюцца і развіваюцца кампетэнцыі вучня;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lastRenderedPageBreak/>
        <w:t>выкарыстоўваць розныя крыніцы інфармацыі ў вучэбна-пазнавальных мэтах; вылучаць галоўнае, істотныя прыметы паняццяў; працаваць з тэкставай і графічнай інфармацыяй (аналізаваць, здабываць неабходную інфармацыю);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дакладна і правільна выказваць свае думкі ў вусным і пісьмовым маўленні з прымяненнем матэматычнай тэрміналогіі і сімволікі, правільна класіфікаваць матэматычныя аб’екты, праводзіць лагічныя абгрунтаванні і доказы матэматычных сцвярджэнняў;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праяўляе цікавасць да вучэбна-даследчай і праектнай дзейнасці, здольнасць і гатоўнасць да самастойнай творчай дзейнасці;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6.3. прадметныя: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мае ўяўленне пра матэматыку як частку сусветнай культуры і пра месца матэматыкі ў сучаснай цывілізацыі, спосабы апісання на матэматычнай мове з’яў навакольнага свету;</w:t>
      </w:r>
    </w:p>
    <w:p w:rsidR="00EC35A2" w:rsidRPr="000E03CC" w:rsidRDefault="00EC35A2" w:rsidP="00EC35A2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0E03CC">
        <w:rPr>
          <w:rFonts w:eastAsia="Times New Roman"/>
          <w:sz w:val="30"/>
          <w:szCs w:val="30"/>
          <w:lang w:val="be-BY" w:eastAsia="en-US"/>
        </w:rPr>
        <w:t>валодае прыёмамі:</w:t>
      </w:r>
    </w:p>
    <w:p w:rsidR="00EC35A2" w:rsidRPr="000E03CC" w:rsidRDefault="00EC35A2" w:rsidP="00EC35A2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0E03CC">
        <w:rPr>
          <w:rFonts w:eastAsia="Times New Roman"/>
          <w:sz w:val="30"/>
          <w:szCs w:val="30"/>
          <w:lang w:val="be-BY" w:eastAsia="en-US"/>
        </w:rPr>
        <w:t>выканання тоесных пераўтварэнняў лікавых выразаў і выразаў са зменнымі; выразаў, якія змяшчаюць ступені і карані n-й ступені; выканання аперацый з мнагачленамі; рашэння трыганаметрычных, ірацыянальных, паказальных і лагарыфмічных ураўненняў і сістэм; рашэння сістэм лінейных ураўненняў з n зменнымі; трыганаметрычных, ірацыянальных, паказальных і лагарыфмічных няроўнасцей і сістэм няроўнасцей; даследавання функцыі з дапамогай вытворнай, пабудовы графікаў функцый;</w:t>
      </w:r>
    </w:p>
    <w:p w:rsidR="00EC35A2" w:rsidRPr="000E03CC" w:rsidRDefault="00EC35A2" w:rsidP="00EC35A2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0E03CC">
        <w:rPr>
          <w:rFonts w:eastAsia="Times New Roman"/>
          <w:sz w:val="30"/>
          <w:szCs w:val="30"/>
          <w:lang w:val="be-BY" w:eastAsia="en-US"/>
        </w:rPr>
        <w:t>рашэння геаметрычных задач на доказ і вылічэнне з выкарыстаннем уласцівасцей фігур, вектарным і каардынатным метадамі рашэння задач;</w:t>
      </w:r>
    </w:p>
    <w:p w:rsidR="00EC35A2" w:rsidRPr="000E03CC" w:rsidRDefault="00EC35A2" w:rsidP="00EC35A2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0E03CC">
        <w:rPr>
          <w:rFonts w:eastAsia="Times New Roman"/>
          <w:sz w:val="30"/>
          <w:szCs w:val="30"/>
          <w:lang w:val="be-BY" w:eastAsia="en-US"/>
        </w:rPr>
        <w:t>выкарыстоўваюць алгарытмы рашэння камбінаторных задач, элементы тэорыі імавернасцей і матэматычнай статыстыкі;</w:t>
      </w:r>
    </w:p>
    <w:p w:rsidR="00EC35A2" w:rsidRPr="000E03CC" w:rsidRDefault="00EC35A2" w:rsidP="00EC35A2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0E03CC">
        <w:rPr>
          <w:rFonts w:eastAsia="Times New Roman"/>
          <w:sz w:val="30"/>
          <w:szCs w:val="30"/>
          <w:lang w:val="be-BY" w:eastAsia="en-US"/>
        </w:rPr>
        <w:t>валодае навыкамі мадэлявання пры рашэнні тэкставых, практыка-арыентаваных задач, задач з міжпрадметным зместам.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7. Кантроль і ацэнка вынікаў вучэбнай дзейнасці вучняў з’яўляюцца абавязковымі кампанентамі адукацыйнага працэсу пры вывучэнні зместу вучэбнага прадмета «Матэматыка».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Прызначэнне кантролю ва ўсёй разнастайнасці яго форм, відаў і метадаў правядзення – праверка адпаведнасці вынікаў вучэбнай дзейнасці кожнага вучня асноўным патрабаванням да вынікаў вучэбнай дзейнасці вучняў, устаноўленым у главах 2 і 3 вучэбнай праграмы, і на гэтай аснове ажыццяўляецца карэкціроўка вучэбна-пазнавальнай дзейнасці вучняў.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Кантрольныя работы: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X клас – 8 работ;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XІ клас – 8 работ, у тым ліку «Выніковая кантрольная работа».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lastRenderedPageBreak/>
        <w:t>Колькасць самастойных работ вызначае настаўнік. Рэкамендавана правядзенне тэматычных самастойных работ, якія змяшчаюць алгебраічны і геаметрычны матэрыял.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8. Змест вучэбнага прадмета «Матэматыка» грунтуецца на раздзелах матэматыкі: арыфметыка; алгебра; мноствы; функцыі; геаметрыя. У сваю чаргу раздзелы матэматыкі выбудоўваюцца з улікам логікі і мэтазгоднасці ў змястоўныя лініі, якія пранізваюць адпаведныя тэмы, якімі прадстаўлены змест вучэбнага прадмета. Пры гэтым улічаны міжпрадметныя сувязі з вучэбнымі прадметамі «Геаграфія», «Фізіка», «Хімія», «Біялогія» і іншымі вучэбнымі прадметамі.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Змест вучэбнага прадмета «Матэматыка», вучэбная дзейнасць вучняў, асноўныя патрабаванні да яе вынікаў канцэнтруюцца па наступных змястоўных лініях: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лікі і вылічэнні;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выразы і іх пераўтварэнні;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ураўненні і няроўнасці;</w:t>
      </w:r>
    </w:p>
    <w:p w:rsidR="00EC35A2" w:rsidRPr="000E03CC" w:rsidRDefault="00EC35A2" w:rsidP="00EC35A2">
      <w:pPr>
        <w:pStyle w:val="newncpi"/>
        <w:ind w:firstLine="709"/>
        <w:rPr>
          <w:strike/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каардынаты і функцыі;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геаметрычныя фігуры і іх уласцівасці;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геаметрычныя велічыні;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матэматычнае мадэляванне рэальных аб’ектаў.</w:t>
      </w:r>
    </w:p>
    <w:p w:rsidR="00EC35A2" w:rsidRPr="000E03CC" w:rsidRDefault="00EC35A2" w:rsidP="00EC35A2">
      <w:pPr>
        <w:pStyle w:val="point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Прадстаўленыя ў вучэбнай праграме вучэбны матэрыял змястоўнага кампанента, асноўныя патрабаванні да вынікаў вучэбнай дзейнасці вучняў структуруюцца па тэмах асобна для алгебраічнага і геаметрычнага кампанентаў з улікам паралельнасці вывучэння вучэбнага матэрыялу.</w:t>
      </w:r>
    </w:p>
    <w:p w:rsidR="00EC35A2" w:rsidRPr="000E03CC" w:rsidRDefault="00EC35A2" w:rsidP="00EC35A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aps/>
          <w:sz w:val="30"/>
          <w:szCs w:val="30"/>
          <w:lang w:val="be-BY"/>
        </w:rPr>
      </w:pPr>
    </w:p>
    <w:p w:rsidR="00EC35A2" w:rsidRPr="000E03CC" w:rsidRDefault="00EC35A2" w:rsidP="00EC35A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aps/>
          <w:sz w:val="30"/>
          <w:szCs w:val="30"/>
          <w:lang w:val="be-BY"/>
        </w:rPr>
      </w:pPr>
      <w:r w:rsidRPr="000E03CC">
        <w:rPr>
          <w:rFonts w:ascii="Times New Roman" w:hAnsi="Times New Roman"/>
          <w:caps/>
          <w:sz w:val="30"/>
          <w:szCs w:val="30"/>
          <w:lang w:val="be-BY"/>
        </w:rPr>
        <w:t>ГЛАВА 2</w:t>
      </w:r>
    </w:p>
    <w:p w:rsidR="00EC35A2" w:rsidRPr="000E03CC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ЗМЕСТ ВУЧЭБНАГА ПРАДМЕТА Ў X КЛАСЕ.</w:t>
      </w:r>
    </w:p>
    <w:p w:rsidR="00EC35A2" w:rsidRPr="000E03CC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EC35A2" w:rsidRPr="000E03CC" w:rsidRDefault="00EC35A2" w:rsidP="00EC35A2">
      <w:pPr>
        <w:pStyle w:val="newncpi0"/>
        <w:jc w:val="center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(6 гадзін на тыдзень, усяго 210 гадзін, у тым ліку 5 рэзервовых гадзін)</w:t>
      </w:r>
    </w:p>
    <w:p w:rsidR="00EC35A2" w:rsidRPr="000E03CC" w:rsidRDefault="00EC35A2" w:rsidP="00EC35A2">
      <w:pPr>
        <w:pStyle w:val="newncpi0"/>
        <w:jc w:val="center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Алгебраічны кампанент – 140 гадзін</w:t>
      </w:r>
    </w:p>
    <w:p w:rsidR="00EC35A2" w:rsidRPr="000E03CC" w:rsidRDefault="00EC35A2" w:rsidP="00EC35A2">
      <w:pPr>
        <w:pStyle w:val="newncpi0"/>
        <w:jc w:val="center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Геаметрычны кампанент – 70 гадзін</w:t>
      </w: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Тэма 1. Функцыя (11 гадзін)</w:t>
      </w: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Складаная функцыя. Адваротная функцыя.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 xml:space="preserve">Пабудова графікаў функцый: </w:t>
      </w:r>
      <w:r w:rsidRPr="000E03CC">
        <w:rPr>
          <w:rFonts w:ascii="Times New Roman" w:hAnsi="Times New Roman"/>
          <w:sz w:val="30"/>
          <w:szCs w:val="30"/>
          <w:lang w:val="en-US"/>
        </w:rPr>
        <w:t>y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= </w:t>
      </w:r>
      <w:r w:rsidRPr="000E03CC">
        <w:rPr>
          <w:rFonts w:ascii="Times New Roman" w:hAnsi="Times New Roman"/>
          <w:sz w:val="30"/>
          <w:szCs w:val="30"/>
          <w:lang w:val="en-US"/>
        </w:rPr>
        <w:t>f</w:t>
      </w:r>
      <w:r w:rsidRPr="000E03CC">
        <w:rPr>
          <w:rFonts w:ascii="Times New Roman" w:hAnsi="Times New Roman"/>
          <w:sz w:val="30"/>
          <w:szCs w:val="30"/>
          <w:lang w:val="be-BY"/>
        </w:rPr>
        <w:t>(|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|), </w:t>
      </w:r>
      <w:r w:rsidRPr="000E03CC">
        <w:rPr>
          <w:rFonts w:ascii="Times New Roman" w:hAnsi="Times New Roman"/>
          <w:sz w:val="30"/>
          <w:szCs w:val="30"/>
          <w:lang w:val="en-US"/>
        </w:rPr>
        <w:t>y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= |</w:t>
      </w:r>
      <w:r w:rsidRPr="000E03CC">
        <w:rPr>
          <w:rFonts w:ascii="Times New Roman" w:hAnsi="Times New Roman"/>
          <w:sz w:val="30"/>
          <w:szCs w:val="30"/>
          <w:lang w:val="en-US"/>
        </w:rPr>
        <w:t>f</w:t>
      </w:r>
      <w:r w:rsidRPr="000E03CC">
        <w:rPr>
          <w:rFonts w:ascii="Times New Roman" w:hAnsi="Times New Roman"/>
          <w:sz w:val="30"/>
          <w:szCs w:val="30"/>
          <w:lang w:val="be-BY"/>
        </w:rPr>
        <w:t>(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)|, </w:t>
      </w:r>
      <w:r w:rsidRPr="000E03CC">
        <w:rPr>
          <w:rFonts w:ascii="Times New Roman" w:hAnsi="Times New Roman"/>
          <w:sz w:val="30"/>
          <w:szCs w:val="30"/>
          <w:lang w:val="en-US"/>
        </w:rPr>
        <w:t>y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= |</w:t>
      </w:r>
      <w:r w:rsidRPr="000E03CC">
        <w:rPr>
          <w:rFonts w:ascii="Times New Roman" w:hAnsi="Times New Roman"/>
          <w:sz w:val="30"/>
          <w:szCs w:val="30"/>
          <w:lang w:val="en-US"/>
        </w:rPr>
        <w:t>f</w:t>
      </w:r>
      <w:r w:rsidRPr="000E03CC">
        <w:rPr>
          <w:rFonts w:ascii="Times New Roman" w:hAnsi="Times New Roman"/>
          <w:sz w:val="30"/>
          <w:szCs w:val="30"/>
          <w:lang w:val="be-BY"/>
        </w:rPr>
        <w:t>(|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  <w:lang w:val="be-BY"/>
        </w:rPr>
        <w:t>|)| з дапамогай пераўтварэнняў графіка функцыі y = f(x).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 xml:space="preserve">Функцыі </w:t>
      </w:r>
      <w:r w:rsidRPr="000E03CC">
        <w:rPr>
          <w:rFonts w:ascii="Times New Roman" w:hAnsi="Times New Roman"/>
          <w:sz w:val="30"/>
          <w:szCs w:val="30"/>
        </w:rPr>
        <w:t>y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= {</w:t>
      </w:r>
      <w:r w:rsidRPr="000E03CC">
        <w:rPr>
          <w:rFonts w:ascii="Times New Roman" w:hAnsi="Times New Roman"/>
          <w:sz w:val="30"/>
          <w:szCs w:val="30"/>
        </w:rPr>
        <w:t>x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}, </w:t>
      </w:r>
      <w:r w:rsidRPr="000E03CC">
        <w:rPr>
          <w:rFonts w:ascii="Times New Roman" w:hAnsi="Times New Roman"/>
          <w:sz w:val="30"/>
          <w:szCs w:val="30"/>
        </w:rPr>
        <w:t>y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= [</w:t>
      </w:r>
      <w:r w:rsidRPr="000E03CC">
        <w:rPr>
          <w:rFonts w:ascii="Times New Roman" w:hAnsi="Times New Roman"/>
          <w:sz w:val="30"/>
          <w:szCs w:val="30"/>
        </w:rPr>
        <w:t>x</w:t>
      </w:r>
      <w:r w:rsidRPr="000E03CC">
        <w:rPr>
          <w:rFonts w:ascii="Times New Roman" w:hAnsi="Times New Roman"/>
          <w:sz w:val="30"/>
          <w:szCs w:val="30"/>
          <w:lang w:val="be-BY"/>
        </w:rPr>
        <w:t>] і іх уласцівасці</w:t>
      </w:r>
      <w:r>
        <w:rPr>
          <w:rFonts w:ascii="Times New Roman" w:hAnsi="Times New Roman"/>
          <w:sz w:val="30"/>
          <w:szCs w:val="30"/>
          <w:lang w:val="be-BY"/>
        </w:rPr>
        <w:t>*</w:t>
      </w:r>
      <w:r w:rsidRPr="000E03CC">
        <w:rPr>
          <w:rFonts w:ascii="Times New Roman" w:hAnsi="Times New Roman"/>
          <w:sz w:val="30"/>
          <w:szCs w:val="30"/>
          <w:lang w:val="be-BY"/>
        </w:rPr>
        <w:t>.</w:t>
      </w:r>
    </w:p>
    <w:p w:rsidR="00EC35A2" w:rsidRDefault="00EC35A2" w:rsidP="00EC35A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:rsidR="00EC35A2" w:rsidRDefault="00EC35A2" w:rsidP="00EC35A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:rsidR="00EC35A2" w:rsidRPr="000E03CC" w:rsidRDefault="00EC35A2" w:rsidP="00EC35A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:rsidR="00EC35A2" w:rsidRPr="000E03CC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lastRenderedPageBreak/>
        <w:t>АСНОЎНЫЯ ПАТРАБАВАННІ ДА ВЫНІКАЎ</w:t>
      </w:r>
    </w:p>
    <w:p w:rsidR="00EC35A2" w:rsidRPr="000E03CC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ВУЧЭБНАЙ ДЗЕЙНАСЦІ ВУЧНЯЎ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Вучні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складаная функцыя; абарачальная функцыя; адваротная функцыя;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ведаюць: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 xml:space="preserve">правілы пабудовы графікаў функцыі </w:t>
      </w:r>
      <w:r w:rsidRPr="000E03CC">
        <w:rPr>
          <w:rFonts w:ascii="Times New Roman" w:hAnsi="Times New Roman"/>
          <w:sz w:val="30"/>
          <w:szCs w:val="30"/>
          <w:lang w:val="en-US"/>
        </w:rPr>
        <w:t>y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= </w:t>
      </w:r>
      <w:r w:rsidRPr="000E03CC">
        <w:rPr>
          <w:rFonts w:ascii="Times New Roman" w:hAnsi="Times New Roman"/>
          <w:sz w:val="30"/>
          <w:szCs w:val="30"/>
          <w:lang w:val="en-US"/>
        </w:rPr>
        <w:t>f</w:t>
      </w:r>
      <w:r w:rsidRPr="000E03CC">
        <w:rPr>
          <w:rFonts w:ascii="Times New Roman" w:hAnsi="Times New Roman"/>
          <w:sz w:val="30"/>
          <w:szCs w:val="30"/>
          <w:lang w:val="be-BY"/>
        </w:rPr>
        <w:t>(|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|), </w:t>
      </w:r>
      <w:r w:rsidRPr="000E03CC">
        <w:rPr>
          <w:rFonts w:ascii="Times New Roman" w:hAnsi="Times New Roman"/>
          <w:sz w:val="30"/>
          <w:szCs w:val="30"/>
          <w:lang w:val="en-US"/>
        </w:rPr>
        <w:t>y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= |</w:t>
      </w:r>
      <w:r w:rsidRPr="000E03CC">
        <w:rPr>
          <w:rFonts w:ascii="Times New Roman" w:hAnsi="Times New Roman"/>
          <w:sz w:val="30"/>
          <w:szCs w:val="30"/>
          <w:lang w:val="en-US"/>
        </w:rPr>
        <w:t>f</w:t>
      </w:r>
      <w:r w:rsidRPr="000E03CC">
        <w:rPr>
          <w:rFonts w:ascii="Times New Roman" w:hAnsi="Times New Roman"/>
          <w:sz w:val="30"/>
          <w:szCs w:val="30"/>
          <w:lang w:val="be-BY"/>
        </w:rPr>
        <w:t>(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)|, </w:t>
      </w:r>
      <w:r w:rsidRPr="000E03CC">
        <w:rPr>
          <w:rFonts w:ascii="Times New Roman" w:hAnsi="Times New Roman"/>
          <w:sz w:val="30"/>
          <w:szCs w:val="30"/>
          <w:lang w:val="en-US"/>
        </w:rPr>
        <w:t>y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= |</w:t>
      </w:r>
      <w:r w:rsidRPr="000E03CC">
        <w:rPr>
          <w:rFonts w:ascii="Times New Roman" w:hAnsi="Times New Roman"/>
          <w:sz w:val="30"/>
          <w:szCs w:val="30"/>
          <w:lang w:val="en-US"/>
        </w:rPr>
        <w:t>f</w:t>
      </w:r>
      <w:r w:rsidRPr="000E03CC">
        <w:rPr>
          <w:rFonts w:ascii="Times New Roman" w:hAnsi="Times New Roman"/>
          <w:sz w:val="30"/>
          <w:szCs w:val="30"/>
          <w:lang w:val="be-BY"/>
        </w:rPr>
        <w:t>(|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  <w:lang w:val="be-BY"/>
        </w:rPr>
        <w:t>|)| з дапамогай пераўтварэнняў графіка функцыі y = f(x);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алгарытм вызначэння абарачальнасці функцыі, зададзенай формулай;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умеюць: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знаходзіць аналітычны выраз складанай функцыі па аналітычным выразе дзвюх функцый;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вызначаць функцыі, у выглядзе якіх прадстаўлена кампазіцыя функцый (складаная функцыя);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знаходзіць аналітычны выраз адваротнай функцыі па аналітычным выразе зададзенай абарачальнай функцыі;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 xml:space="preserve">будаваць графік функцыі, адваротнай зададзенай абарачальнай функцыі; графікі функцый </w:t>
      </w:r>
      <w:r w:rsidRPr="000E03CC">
        <w:rPr>
          <w:rFonts w:ascii="Times New Roman" w:hAnsi="Times New Roman"/>
          <w:sz w:val="30"/>
          <w:szCs w:val="30"/>
          <w:lang w:val="en-US"/>
        </w:rPr>
        <w:t>y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= </w:t>
      </w:r>
      <w:r w:rsidRPr="000E03CC">
        <w:rPr>
          <w:rFonts w:ascii="Times New Roman" w:hAnsi="Times New Roman"/>
          <w:sz w:val="30"/>
          <w:szCs w:val="30"/>
          <w:lang w:val="en-US"/>
        </w:rPr>
        <w:t>f</w:t>
      </w:r>
      <w:r w:rsidRPr="000E03CC">
        <w:rPr>
          <w:rFonts w:ascii="Times New Roman" w:hAnsi="Times New Roman"/>
          <w:sz w:val="30"/>
          <w:szCs w:val="30"/>
          <w:lang w:val="be-BY"/>
        </w:rPr>
        <w:t>(|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|), </w:t>
      </w:r>
      <w:r w:rsidRPr="000E03CC">
        <w:rPr>
          <w:rFonts w:ascii="Times New Roman" w:hAnsi="Times New Roman"/>
          <w:sz w:val="30"/>
          <w:szCs w:val="30"/>
          <w:lang w:val="en-US"/>
        </w:rPr>
        <w:t>y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= |</w:t>
      </w:r>
      <w:r w:rsidRPr="000E03CC">
        <w:rPr>
          <w:rFonts w:ascii="Times New Roman" w:hAnsi="Times New Roman"/>
          <w:sz w:val="30"/>
          <w:szCs w:val="30"/>
          <w:lang w:val="en-US"/>
        </w:rPr>
        <w:t>f</w:t>
      </w:r>
      <w:r w:rsidRPr="000E03CC">
        <w:rPr>
          <w:rFonts w:ascii="Times New Roman" w:hAnsi="Times New Roman"/>
          <w:sz w:val="30"/>
          <w:szCs w:val="30"/>
          <w:lang w:val="be-BY"/>
        </w:rPr>
        <w:t>(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)|, </w:t>
      </w:r>
      <w:r w:rsidRPr="000E03CC">
        <w:rPr>
          <w:rFonts w:ascii="Times New Roman" w:hAnsi="Times New Roman"/>
          <w:sz w:val="30"/>
          <w:szCs w:val="30"/>
          <w:lang w:val="en-US"/>
        </w:rPr>
        <w:t>y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= |</w:t>
      </w:r>
      <w:r w:rsidRPr="000E03CC">
        <w:rPr>
          <w:rFonts w:ascii="Times New Roman" w:hAnsi="Times New Roman"/>
          <w:sz w:val="30"/>
          <w:szCs w:val="30"/>
          <w:lang w:val="en-US"/>
        </w:rPr>
        <w:t>f</w:t>
      </w:r>
      <w:r w:rsidRPr="000E03CC">
        <w:rPr>
          <w:rFonts w:ascii="Times New Roman" w:hAnsi="Times New Roman"/>
          <w:sz w:val="30"/>
          <w:szCs w:val="30"/>
          <w:lang w:val="be-BY"/>
        </w:rPr>
        <w:t>(|</w:t>
      </w:r>
      <w:r w:rsidRPr="000E03CC">
        <w:rPr>
          <w:rFonts w:ascii="Times New Roman" w:hAnsi="Times New Roman"/>
          <w:sz w:val="30"/>
          <w:szCs w:val="30"/>
          <w:lang w:val="en-US"/>
        </w:rPr>
        <w:t>x</w:t>
      </w:r>
      <w:r w:rsidRPr="000E03CC">
        <w:rPr>
          <w:rFonts w:ascii="Times New Roman" w:hAnsi="Times New Roman"/>
          <w:sz w:val="30"/>
          <w:szCs w:val="30"/>
          <w:lang w:val="be-BY"/>
        </w:rPr>
        <w:t>|)| з дапамогай пераўтварэння графіка функцыі y = f(x).</w:t>
      </w:r>
    </w:p>
    <w:p w:rsidR="00EC35A2" w:rsidRPr="000E03CC" w:rsidRDefault="00EC35A2" w:rsidP="00EC35A2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Тэма 2. Мнагачлены (12 гадзін)</w:t>
      </w: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Аперацыі з мнагачленамі. Дзялімасць мнагачленаў. Дзяленне мнагачлена з астачай. Раскладанне мнагачлена на множнікі. Карані мнагачлена. Тэарэма Безу. Вынік з тэарэмы Безу. Схема Горнера.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Знаходжанне рацыянальных каранёў мнагачлена з цэлымі каэфіцыентамі.</w:t>
      </w:r>
    </w:p>
    <w:p w:rsidR="00EC35A2" w:rsidRPr="000E03CC" w:rsidRDefault="00EC35A2" w:rsidP="00EC35A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:rsidR="00EC35A2" w:rsidRPr="000E03CC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АСНОЎНЫЯ ПАТРАБАВАННІ ДА ВЫНІКАЎ</w:t>
      </w:r>
    </w:p>
    <w:p w:rsidR="00EC35A2" w:rsidRPr="000E03CC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ВУЧЭБНАЙ ДЗЕЙНАСЦІ ВУЧНЯЎ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Вучні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мнагачлен; дзель мнагачлена; дзяленне мнагачленаў з астачай;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ведаюць: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правілы выканання аперацый з мнагачленамі; правіла дзялення мнагачленаў з астачай;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тэарэмы Безу і вынік з яе; аб каранях мнагачлена;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умеюць: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выконваць аперацыі з мнагачленамі;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прымяняць тэарэму Безу і вынік з яе для рашэння задач;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прымяняць схему Горнера для рашэння задач;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знаходзіць цэлыя карані мнагачлена.</w:t>
      </w: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Тэма 3. Трыганаметрыя (48 гадзін)</w:t>
      </w: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</w:p>
    <w:p w:rsidR="00EC35A2" w:rsidRPr="000E03CC" w:rsidRDefault="00EC35A2" w:rsidP="00EC35A2">
      <w:pPr>
        <w:pStyle w:val="31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0E03CC">
        <w:rPr>
          <w:rFonts w:ascii="Times New Roman" w:hAnsi="Times New Roman" w:cs="Times New Roman"/>
          <w:sz w:val="30"/>
          <w:szCs w:val="30"/>
          <w:lang w:val="be-BY"/>
        </w:rPr>
        <w:t xml:space="preserve">Адзінкавая акружнасць. Градусная і радыянная мера адвольнага </w:t>
      </w:r>
      <w:r w:rsidRPr="000E03CC">
        <w:rPr>
          <w:rFonts w:ascii="Times New Roman" w:hAnsi="Times New Roman" w:cs="Times New Roman"/>
          <w:color w:val="auto"/>
          <w:sz w:val="30"/>
          <w:szCs w:val="30"/>
          <w:lang w:val="be-BY"/>
        </w:rPr>
        <w:t>вугла. Азначэнне сінуса, косінуса, тангенса, катангенса адвольнага вугла.</w:t>
      </w:r>
    </w:p>
    <w:p w:rsidR="00EC35A2" w:rsidRPr="000E03CC" w:rsidRDefault="00EC35A2" w:rsidP="00EC35A2">
      <w:pPr>
        <w:pStyle w:val="31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0E03CC">
        <w:rPr>
          <w:rFonts w:ascii="Times New Roman" w:hAnsi="Times New Roman" w:cs="Times New Roman"/>
          <w:color w:val="auto"/>
          <w:sz w:val="30"/>
          <w:szCs w:val="30"/>
          <w:lang w:val="be-BY"/>
        </w:rPr>
        <w:t>Суадносіны паміж сінусам, косінусам, тангенсам і катангенсам аднаго і таго ж вугла (трыганаметрычныя тоеснасці).</w:t>
      </w:r>
    </w:p>
    <w:p w:rsidR="00EC35A2" w:rsidRPr="000E03CC" w:rsidRDefault="00EC35A2" w:rsidP="00EC35A2">
      <w:pPr>
        <w:pStyle w:val="31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0E03CC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Трыганаметрычныя </w:t>
      </w:r>
      <w:r w:rsidRPr="000E03CC">
        <w:rPr>
          <w:rFonts w:ascii="Times New Roman" w:hAnsi="Times New Roman" w:cs="Times New Roman"/>
          <w:sz w:val="30"/>
          <w:szCs w:val="30"/>
          <w:lang w:val="be-BY"/>
        </w:rPr>
        <w:t xml:space="preserve">функцыі лікавага аргумента. </w:t>
      </w:r>
      <w:r w:rsidRPr="000E03CC">
        <w:rPr>
          <w:rFonts w:ascii="Times New Roman" w:hAnsi="Times New Roman" w:cs="Times New Roman"/>
          <w:color w:val="auto"/>
          <w:sz w:val="30"/>
          <w:szCs w:val="30"/>
          <w:lang w:val="be-BY"/>
        </w:rPr>
        <w:t>Уласцівасці і графікі трыганаметрычных функцый.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0E03CC">
        <w:rPr>
          <w:rFonts w:ascii="Times New Roman" w:hAnsi="Times New Roman"/>
          <w:color w:val="000000"/>
          <w:sz w:val="30"/>
          <w:szCs w:val="30"/>
          <w:lang w:val="be-BY"/>
        </w:rPr>
        <w:t>Арксінус, арккосінус, арктангенс і арккатангенс ліку.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  <w:lang w:val="be-BY"/>
        </w:rPr>
      </w:pPr>
      <w:r w:rsidRPr="000E03CC">
        <w:rPr>
          <w:rFonts w:ascii="Times New Roman" w:hAnsi="Times New Roman"/>
          <w:color w:val="000000"/>
          <w:sz w:val="30"/>
          <w:szCs w:val="30"/>
          <w:lang w:val="be-BY"/>
        </w:rPr>
        <w:t>Адваротныя трыганаметрычныя функцыі, іх уласцівасці і графікі.</w:t>
      </w:r>
    </w:p>
    <w:p w:rsidR="00EC35A2" w:rsidRPr="000E03CC" w:rsidRDefault="00EC35A2" w:rsidP="00EC35A2">
      <w:pPr>
        <w:pStyle w:val="31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0E03CC">
        <w:rPr>
          <w:rFonts w:ascii="Times New Roman" w:hAnsi="Times New Roman" w:cs="Times New Roman"/>
          <w:color w:val="auto"/>
          <w:sz w:val="30"/>
          <w:szCs w:val="30"/>
          <w:lang w:val="be-BY"/>
        </w:rPr>
        <w:t>Трыганаметрычныя ўраўненні (некаторыя віды трыганаметрычных ураўненняў).</w:t>
      </w:r>
    </w:p>
    <w:p w:rsidR="00EC35A2" w:rsidRPr="000E03CC" w:rsidRDefault="00EC35A2" w:rsidP="00EC35A2">
      <w:pPr>
        <w:pStyle w:val="31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0E03CC">
        <w:rPr>
          <w:rFonts w:ascii="Times New Roman" w:hAnsi="Times New Roman" w:cs="Times New Roman"/>
          <w:color w:val="auto"/>
          <w:sz w:val="30"/>
          <w:szCs w:val="30"/>
          <w:lang w:val="be-BY"/>
        </w:rPr>
        <w:t>Трыганаметрычныя няроўнасці.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 xml:space="preserve">Формулы прывядзення. Сінус, косінус і тангенс сумы і рознасці. Формулы двайнога і палавіннага </w:t>
      </w:r>
      <w:r w:rsidRPr="000E03CC">
        <w:rPr>
          <w:rFonts w:ascii="Times New Roman" w:hAnsi="Times New Roman"/>
          <w:color w:val="000000"/>
          <w:sz w:val="30"/>
          <w:szCs w:val="30"/>
          <w:lang w:val="be-BY"/>
        </w:rPr>
        <w:t xml:space="preserve">аргументаў. 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Формулы пераўтварэння сумы і рознасці сінуса (косінуса) у здабытак і здабытак у суму (рознасць). Прымяненне формул пры пераўтварэнні выразаў і рашэнні </w:t>
      </w:r>
      <w:r w:rsidRPr="000E03CC">
        <w:rPr>
          <w:rFonts w:ascii="Times New Roman" w:hAnsi="Times New Roman"/>
          <w:color w:val="000000"/>
          <w:sz w:val="30"/>
          <w:szCs w:val="30"/>
          <w:lang w:val="be-BY"/>
        </w:rPr>
        <w:t xml:space="preserve">трыганаметрычных ураўненняў і няроўнасцей, </w:t>
      </w:r>
      <w:r w:rsidRPr="000E03CC">
        <w:rPr>
          <w:rFonts w:ascii="Times New Roman" w:hAnsi="Times New Roman"/>
          <w:sz w:val="30"/>
          <w:szCs w:val="30"/>
          <w:lang w:val="be-BY"/>
        </w:rPr>
        <w:t>даследаванні ўласцівасцей функцый.</w:t>
      </w:r>
    </w:p>
    <w:p w:rsidR="00EC35A2" w:rsidRPr="000E03CC" w:rsidRDefault="00EC35A2" w:rsidP="00EC35A2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val="be-BY"/>
        </w:rPr>
      </w:pPr>
    </w:p>
    <w:p w:rsidR="00EC35A2" w:rsidRPr="000E03CC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АСНОЎНЫЯ ПАТРАБАВАННІ ДА ВЫНІКАЎ</w:t>
      </w:r>
    </w:p>
    <w:p w:rsidR="00EC35A2" w:rsidRPr="000E03CC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ВУЧЭБНАЙ ДЗЕЙНАСЦІ ВУЧНЯЎ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Вучні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 xml:space="preserve">адзінкавая акружнасць; паварот пункта </w:t>
      </w:r>
      <w:r w:rsidRPr="000E03CC">
        <w:rPr>
          <w:rFonts w:ascii="Times New Roman" w:hAnsi="Times New Roman"/>
          <w:sz w:val="30"/>
          <w:szCs w:val="30"/>
        </w:rPr>
        <w:t>P</w:t>
      </w:r>
      <w:r w:rsidRPr="000E03CC">
        <w:rPr>
          <w:rFonts w:ascii="Times New Roman" w:hAnsi="Times New Roman"/>
          <w:sz w:val="30"/>
          <w:szCs w:val="30"/>
          <w:vertAlign w:val="subscript"/>
          <w:lang w:val="be-BY"/>
        </w:rPr>
        <w:t>0</w:t>
      </w:r>
      <w:r w:rsidRPr="000E03CC">
        <w:rPr>
          <w:rFonts w:ascii="Times New Roman" w:hAnsi="Times New Roman"/>
          <w:sz w:val="30"/>
          <w:szCs w:val="30"/>
          <w:lang w:val="be-BY"/>
        </w:rPr>
        <w:t>(1; 0) вакол пачатку каардынат; сінус, косінус, тангенс, катангенс адвольнага вугла; трыганаметрычныя функцыі лікавага аргумента; перыядычная функцыя; арксінус, арккосінус, арктангенс і арккатангенс ліку; трыганаметрычнае ўраўненне; трыганаметрычная няроўнасць; адваротныя трыганаметрычныя функцыі;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ведаюць: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уласцівасці трыганаметрычных функцый;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формулы прывядзення; сінус, косінус і тангенс сумы і рознасці; двайнога і палавіннага аргументаў; пераўтварэнні сумы і рознасці трыганаметрычных функцый у здабытак і здабытак у суму (рознасць);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 xml:space="preserve">лікавыя значэнні выразаў sin </w:t>
      </w:r>
      <w:r w:rsidRPr="000E03CC">
        <w:rPr>
          <w:rFonts w:ascii="Times New Roman" w:hAnsi="Times New Roman"/>
          <w:sz w:val="30"/>
          <w:szCs w:val="30"/>
          <w:lang w:val="be-BY"/>
        </w:rPr>
        <w:sym w:font="Symbol" w:char="F061"/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, cos </w:t>
      </w:r>
      <w:r w:rsidRPr="000E03CC">
        <w:rPr>
          <w:rFonts w:ascii="Times New Roman" w:hAnsi="Times New Roman"/>
          <w:sz w:val="30"/>
          <w:szCs w:val="30"/>
          <w:lang w:val="be-BY"/>
        </w:rPr>
        <w:sym w:font="Symbol" w:char="F061"/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пры </w:t>
      </w:r>
      <w:r w:rsidRPr="000E03CC">
        <w:rPr>
          <w:rFonts w:ascii="Times New Roman" w:hAnsi="Times New Roman"/>
          <w:sz w:val="30"/>
          <w:szCs w:val="30"/>
          <w:lang w:val="be-BY"/>
        </w:rPr>
        <w:sym w:font="Symbol" w:char="F061"/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, роўным 0, </w:t>
      </w:r>
      <w:r w:rsidRPr="000E03CC">
        <w:rPr>
          <w:rFonts w:ascii="Times New Roman" w:hAnsi="Times New Roman"/>
          <w:sz w:val="30"/>
          <w:szCs w:val="30"/>
          <w:lang w:val="be-BY"/>
        </w:rPr>
        <w:fldChar w:fldCharType="begin"/>
      </w:r>
      <w:r w:rsidRPr="000E03CC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0E03CC">
        <w:rPr>
          <w:rFonts w:ascii="Times New Roman" w:hAnsi="Times New Roman"/>
          <w:sz w:val="30"/>
          <w:szCs w:val="30"/>
        </w:rPr>
        <w:instrText>QUOTE</w:instrText>
      </w:r>
      <w:r w:rsidRPr="000E03CC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00F48E09" wp14:editId="40F99914">
            <wp:extent cx="137160" cy="289560"/>
            <wp:effectExtent l="0" t="0" r="0" b="0"/>
            <wp:docPr id="116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0E03CC">
        <w:rPr>
          <w:rFonts w:ascii="Times New Roman" w:hAnsi="Times New Roman"/>
          <w:sz w:val="30"/>
          <w:szCs w:val="30"/>
          <w:lang w:val="be-BY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42727BBE" wp14:editId="3D020768">
            <wp:extent cx="137160" cy="289560"/>
            <wp:effectExtent l="0" t="0" r="0" b="0"/>
            <wp:docPr id="117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  <w:lang w:val="be-BY"/>
        </w:rPr>
        <w:fldChar w:fldCharType="end"/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0E03CC">
        <w:rPr>
          <w:rFonts w:ascii="Times New Roman" w:hAnsi="Times New Roman"/>
          <w:sz w:val="30"/>
          <w:szCs w:val="30"/>
          <w:lang w:val="be-BY"/>
        </w:rPr>
        <w:fldChar w:fldCharType="begin"/>
      </w:r>
      <w:r w:rsidRPr="000E03CC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0E03CC">
        <w:rPr>
          <w:rFonts w:ascii="Times New Roman" w:hAnsi="Times New Roman"/>
          <w:sz w:val="30"/>
          <w:szCs w:val="30"/>
        </w:rPr>
        <w:instrText>QUOTE</w:instrText>
      </w:r>
      <w:r w:rsidRPr="000E03CC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11E30364" wp14:editId="4D05C84D">
            <wp:extent cx="137160" cy="289560"/>
            <wp:effectExtent l="0" t="0" r="0" b="0"/>
            <wp:docPr id="118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0E03CC">
        <w:rPr>
          <w:rFonts w:ascii="Times New Roman" w:hAnsi="Times New Roman"/>
          <w:sz w:val="30"/>
          <w:szCs w:val="30"/>
          <w:lang w:val="be-BY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71E21BEB" wp14:editId="0A56006F">
            <wp:extent cx="137160" cy="289560"/>
            <wp:effectExtent l="0" t="0" r="0" b="0"/>
            <wp:docPr id="11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  <w:lang w:val="be-BY"/>
        </w:rPr>
        <w:fldChar w:fldCharType="end"/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0E03CC">
        <w:rPr>
          <w:rFonts w:ascii="Times New Roman" w:hAnsi="Times New Roman"/>
          <w:sz w:val="30"/>
          <w:szCs w:val="30"/>
          <w:lang w:val="be-BY"/>
        </w:rPr>
        <w:fldChar w:fldCharType="begin"/>
      </w:r>
      <w:r w:rsidRPr="000E03CC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0E03CC">
        <w:rPr>
          <w:rFonts w:ascii="Times New Roman" w:hAnsi="Times New Roman"/>
          <w:sz w:val="30"/>
          <w:szCs w:val="30"/>
        </w:rPr>
        <w:instrText>QUOTE</w:instrText>
      </w:r>
      <w:r w:rsidRPr="000E03CC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205B51C2" wp14:editId="6A5C3220">
            <wp:extent cx="137160" cy="289560"/>
            <wp:effectExtent l="0" t="0" r="0" b="0"/>
            <wp:docPr id="120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0E03CC">
        <w:rPr>
          <w:rFonts w:ascii="Times New Roman" w:hAnsi="Times New Roman"/>
          <w:sz w:val="30"/>
          <w:szCs w:val="30"/>
          <w:lang w:val="be-BY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6DFBEDBC" wp14:editId="74DC25A7">
            <wp:extent cx="137160" cy="289560"/>
            <wp:effectExtent l="0" t="0" r="0" b="0"/>
            <wp:docPr id="121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  <w:lang w:val="be-BY"/>
        </w:rPr>
        <w:fldChar w:fldCharType="end"/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0E03CC">
        <w:rPr>
          <w:rFonts w:ascii="Times New Roman" w:hAnsi="Times New Roman"/>
          <w:sz w:val="30"/>
          <w:szCs w:val="30"/>
          <w:lang w:val="be-BY"/>
        </w:rPr>
        <w:fldChar w:fldCharType="begin"/>
      </w:r>
      <w:r w:rsidRPr="000E03CC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0E03CC">
        <w:rPr>
          <w:rFonts w:ascii="Times New Roman" w:hAnsi="Times New Roman"/>
          <w:sz w:val="30"/>
          <w:szCs w:val="30"/>
        </w:rPr>
        <w:instrText>QUOTE</w:instrText>
      </w:r>
      <w:r w:rsidRPr="000E03CC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3C9D6849" wp14:editId="7DB692A8">
            <wp:extent cx="137160" cy="289560"/>
            <wp:effectExtent l="0" t="0" r="0" b="0"/>
            <wp:docPr id="122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0E03CC">
        <w:rPr>
          <w:rFonts w:ascii="Times New Roman" w:hAnsi="Times New Roman"/>
          <w:sz w:val="30"/>
          <w:szCs w:val="30"/>
          <w:lang w:val="be-BY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60252493" wp14:editId="0BF90AD3">
            <wp:extent cx="137160" cy="289560"/>
            <wp:effectExtent l="0" t="0" r="0" b="0"/>
            <wp:docPr id="123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  <w:lang w:val="be-BY"/>
        </w:rPr>
        <w:fldChar w:fldCharType="end"/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0E03CC">
        <w:rPr>
          <w:rFonts w:ascii="Times New Roman" w:hAnsi="Times New Roman"/>
          <w:sz w:val="30"/>
          <w:szCs w:val="30"/>
        </w:rPr>
        <w:t>π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0E03CC">
        <w:rPr>
          <w:rFonts w:ascii="Times New Roman" w:hAnsi="Times New Roman"/>
          <w:sz w:val="30"/>
          <w:szCs w:val="30"/>
          <w:lang w:val="be-BY"/>
        </w:rPr>
        <w:fldChar w:fldCharType="begin"/>
      </w:r>
      <w:r w:rsidRPr="000E03CC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0E03CC">
        <w:rPr>
          <w:rFonts w:ascii="Times New Roman" w:hAnsi="Times New Roman"/>
          <w:sz w:val="30"/>
          <w:szCs w:val="30"/>
        </w:rPr>
        <w:instrText>QUOTE</w:instrText>
      </w:r>
      <w:r w:rsidRPr="000E03CC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6C20F7F2" wp14:editId="47D50110">
            <wp:extent cx="236220" cy="327660"/>
            <wp:effectExtent l="0" t="0" r="0" b="0"/>
            <wp:docPr id="12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0E03CC">
        <w:rPr>
          <w:rFonts w:ascii="Times New Roman" w:hAnsi="Times New Roman"/>
          <w:sz w:val="30"/>
          <w:szCs w:val="30"/>
          <w:lang w:val="be-BY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5196B048" wp14:editId="1CF5A275">
            <wp:extent cx="236220" cy="327660"/>
            <wp:effectExtent l="0" t="0" r="0" b="0"/>
            <wp:docPr id="125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  <w:lang w:val="be-BY"/>
        </w:rPr>
        <w:fldChar w:fldCharType="end"/>
      </w:r>
      <w:r w:rsidRPr="000E03CC">
        <w:rPr>
          <w:rFonts w:ascii="Times New Roman" w:hAnsi="Times New Roman"/>
          <w:sz w:val="30"/>
          <w:szCs w:val="30"/>
          <w:lang w:val="be-BY"/>
        </w:rPr>
        <w:t>, 2</w:t>
      </w:r>
      <w:r w:rsidRPr="000E03CC">
        <w:rPr>
          <w:rFonts w:ascii="Times New Roman" w:hAnsi="Times New Roman"/>
          <w:sz w:val="30"/>
          <w:szCs w:val="30"/>
        </w:rPr>
        <w:sym w:font="Symbol" w:char="F070"/>
      </w:r>
      <w:r w:rsidRPr="000E03CC">
        <w:rPr>
          <w:rFonts w:ascii="Times New Roman" w:hAnsi="Times New Roman"/>
          <w:sz w:val="30"/>
          <w:szCs w:val="30"/>
          <w:lang w:val="be-BY"/>
        </w:rPr>
        <w:t>, і tg </w:t>
      </w:r>
      <w:r w:rsidRPr="000E03CC">
        <w:rPr>
          <w:rFonts w:ascii="Times New Roman" w:hAnsi="Times New Roman"/>
          <w:sz w:val="30"/>
          <w:szCs w:val="30"/>
          <w:lang w:val="be-BY"/>
        </w:rPr>
        <w:sym w:font="Symbol" w:char="F061"/>
      </w:r>
      <w:r w:rsidRPr="000E03CC">
        <w:rPr>
          <w:rFonts w:ascii="Times New Roman" w:hAnsi="Times New Roman"/>
          <w:sz w:val="30"/>
          <w:szCs w:val="30"/>
          <w:lang w:val="be-BY"/>
        </w:rPr>
        <w:t>, ctg </w:t>
      </w:r>
      <w:r w:rsidRPr="000E03CC">
        <w:rPr>
          <w:rFonts w:ascii="Times New Roman" w:hAnsi="Times New Roman"/>
          <w:sz w:val="30"/>
          <w:szCs w:val="30"/>
          <w:lang w:val="be-BY"/>
        </w:rPr>
        <w:sym w:font="Symbol" w:char="F061"/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для гэтых вуглоў (у выпадку існавання гэтых значэнняў);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lastRenderedPageBreak/>
        <w:t>значэнні выразаў arcsin </w:t>
      </w:r>
      <w:r w:rsidRPr="000E03CC">
        <w:rPr>
          <w:rFonts w:ascii="Times New Roman" w:hAnsi="Times New Roman"/>
          <w:i/>
          <w:sz w:val="30"/>
          <w:szCs w:val="30"/>
          <w:lang w:val="en-US"/>
        </w:rPr>
        <w:t>a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і arccos </w:t>
      </w:r>
      <w:r w:rsidRPr="000E03CC">
        <w:rPr>
          <w:rFonts w:ascii="Times New Roman" w:hAnsi="Times New Roman"/>
          <w:i/>
          <w:sz w:val="30"/>
          <w:szCs w:val="30"/>
          <w:lang w:val="en-US"/>
        </w:rPr>
        <w:t>a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пры </w:t>
      </w:r>
      <w:r w:rsidRPr="000E03CC">
        <w:rPr>
          <w:rFonts w:ascii="Times New Roman" w:hAnsi="Times New Roman"/>
          <w:i/>
          <w:sz w:val="30"/>
          <w:szCs w:val="30"/>
          <w:lang w:val="en-US"/>
        </w:rPr>
        <w:t>a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, роўным 0, </w:t>
      </w:r>
      <w:r w:rsidRPr="000E03CC">
        <w:rPr>
          <w:rFonts w:ascii="Times New Roman" w:hAnsi="Times New Roman"/>
          <w:sz w:val="30"/>
          <w:szCs w:val="30"/>
          <w:lang w:val="be-BY"/>
        </w:rPr>
        <w:fldChar w:fldCharType="begin"/>
      </w:r>
      <w:r w:rsidRPr="000E03CC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0E03CC">
        <w:rPr>
          <w:rFonts w:ascii="Times New Roman" w:hAnsi="Times New Roman"/>
          <w:sz w:val="30"/>
          <w:szCs w:val="30"/>
        </w:rPr>
        <w:instrText>QUOTE</w:instrText>
      </w:r>
      <w:r w:rsidRPr="000E03CC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1666365A" wp14:editId="6A3FD7FC">
            <wp:extent cx="220980" cy="289560"/>
            <wp:effectExtent l="0" t="0" r="0" b="0"/>
            <wp:docPr id="126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0E03CC">
        <w:rPr>
          <w:rFonts w:ascii="Times New Roman" w:hAnsi="Times New Roman"/>
          <w:sz w:val="30"/>
          <w:szCs w:val="30"/>
          <w:lang w:val="be-BY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2E4DCEB7" wp14:editId="7A001918">
            <wp:extent cx="220980" cy="289560"/>
            <wp:effectExtent l="0" t="0" r="0" b="0"/>
            <wp:docPr id="12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  <w:lang w:val="be-BY"/>
        </w:rPr>
        <w:fldChar w:fldCharType="end"/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0E03CC">
        <w:rPr>
          <w:rFonts w:ascii="Times New Roman" w:hAnsi="Times New Roman"/>
          <w:sz w:val="30"/>
          <w:szCs w:val="30"/>
          <w:lang w:val="be-BY"/>
        </w:rPr>
        <w:fldChar w:fldCharType="begin"/>
      </w:r>
      <w:r w:rsidRPr="000E03CC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0E03CC">
        <w:rPr>
          <w:rFonts w:ascii="Times New Roman" w:hAnsi="Times New Roman"/>
          <w:sz w:val="30"/>
          <w:szCs w:val="30"/>
        </w:rPr>
        <w:instrText>QUOTE</w:instrText>
      </w:r>
      <w:r w:rsidRPr="000E03CC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70CFAD05" wp14:editId="6A2D8A08">
            <wp:extent cx="304800" cy="327660"/>
            <wp:effectExtent l="0" t="0" r="0" b="0"/>
            <wp:docPr id="12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0E03CC">
        <w:rPr>
          <w:rFonts w:ascii="Times New Roman" w:hAnsi="Times New Roman"/>
          <w:sz w:val="30"/>
          <w:szCs w:val="30"/>
          <w:lang w:val="be-BY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7015406D" wp14:editId="7A558889">
            <wp:extent cx="304800" cy="327660"/>
            <wp:effectExtent l="0" t="0" r="0" b="0"/>
            <wp:docPr id="129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  <w:lang w:val="be-BY"/>
        </w:rPr>
        <w:fldChar w:fldCharType="end"/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0E03CC">
        <w:rPr>
          <w:rFonts w:ascii="Times New Roman" w:hAnsi="Times New Roman"/>
          <w:sz w:val="30"/>
          <w:szCs w:val="30"/>
          <w:lang w:val="be-BY"/>
        </w:rPr>
        <w:fldChar w:fldCharType="begin"/>
      </w:r>
      <w:r w:rsidRPr="000E03CC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0E03CC">
        <w:rPr>
          <w:rFonts w:ascii="Times New Roman" w:hAnsi="Times New Roman"/>
          <w:sz w:val="30"/>
          <w:szCs w:val="30"/>
        </w:rPr>
        <w:instrText>QUOTE</w:instrText>
      </w:r>
      <w:r w:rsidRPr="000E03CC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3E63E22F" wp14:editId="18E90D01">
            <wp:extent cx="304800" cy="327660"/>
            <wp:effectExtent l="0" t="0" r="0" b="0"/>
            <wp:docPr id="130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0E03CC">
        <w:rPr>
          <w:rFonts w:ascii="Times New Roman" w:hAnsi="Times New Roman"/>
          <w:sz w:val="30"/>
          <w:szCs w:val="30"/>
          <w:lang w:val="be-BY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3FA4905E" wp14:editId="2743380C">
            <wp:extent cx="304800" cy="327660"/>
            <wp:effectExtent l="0" t="0" r="0" b="0"/>
            <wp:docPr id="13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  <w:lang w:val="be-BY"/>
        </w:rPr>
        <w:fldChar w:fldCharType="end"/>
      </w:r>
      <w:r w:rsidRPr="000E03CC">
        <w:rPr>
          <w:rFonts w:ascii="Times New Roman" w:hAnsi="Times New Roman"/>
          <w:sz w:val="30"/>
          <w:szCs w:val="30"/>
          <w:lang w:val="be-BY"/>
        </w:rPr>
        <w:t>, ±1, і выразаў arctg </w:t>
      </w:r>
      <w:r w:rsidRPr="000E03CC">
        <w:rPr>
          <w:rFonts w:ascii="Times New Roman" w:hAnsi="Times New Roman"/>
          <w:i/>
          <w:sz w:val="30"/>
          <w:szCs w:val="30"/>
          <w:lang w:val="en-US"/>
        </w:rPr>
        <w:t>a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і arcctg </w:t>
      </w:r>
      <w:r w:rsidRPr="000E03CC">
        <w:rPr>
          <w:rFonts w:ascii="Times New Roman" w:hAnsi="Times New Roman"/>
          <w:i/>
          <w:sz w:val="30"/>
          <w:szCs w:val="30"/>
          <w:lang w:val="en-US"/>
        </w:rPr>
        <w:t>a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пры </w:t>
      </w:r>
      <w:r w:rsidRPr="000E03CC">
        <w:rPr>
          <w:rFonts w:ascii="Times New Roman" w:hAnsi="Times New Roman"/>
          <w:i/>
          <w:sz w:val="30"/>
          <w:szCs w:val="30"/>
          <w:lang w:val="en-US"/>
        </w:rPr>
        <w:t>a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, роўным 0, </w: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58C9EC4A" wp14:editId="557ABB1B">
            <wp:extent cx="312420" cy="36576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iCs/>
          <w:sz w:val="30"/>
          <w:szCs w:val="30"/>
          <w:lang w:val="be-BY"/>
        </w:rPr>
        <w:t>,</w: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6068EE0C" wp14:editId="34812A23">
            <wp:extent cx="190500" cy="14478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iCs/>
          <w:sz w:val="30"/>
          <w:szCs w:val="30"/>
          <w:lang w:val="be-BY"/>
        </w:rPr>
        <w:t xml:space="preserve">, </w: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5A3A4A25" wp14:editId="093B4795">
            <wp:extent cx="274320" cy="19812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  <w:lang w:val="be-BY"/>
        </w:rPr>
        <w:t>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формулы рашэння найпрасцейшых трыганаметрычных ураўненняў;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умеюць: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пераводзіць градусную меру вуглоў у радыянную і выконваць адваротныя дзеянні;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будаваць вуглы па зададзенай градуснай ці радыяннай меры;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выкарыстоўваць адзінкавую акружнасць для знаходжання значэнняў сінуса, косінуса, тангенса і катангенса зададзеных вуглоў;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будаваць вуглы па зададзеным значэнні іх сінуса, косінуса, тангенса і катангенса;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знаходзіць лікавыя значэнні трыганаметрычных выразаў, выкарыстоўваючы значэнні трыганаметрычных функцый і адпаведныя формулы;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даказваць трыганаметрычныя тоеснасці;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выконваць тоесныя пераўтварэнні трыганаметрычных выразаў з дапамогай трыганаметрычных формул;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знаходзіць лікавыя значэнні выразаў, якія змяшчаюць адваротныя трыганаметрычныя функцыі;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будаваць графікі трыганаметрычных функцый і прымяняць іх уласцівасці;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будаваць графікі адваротных трыганаметрычных функцый і прымяняць іх уласцівасці;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знаходзіць перыяд функцыі, найменшы дадатны перыяд;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рашаць найпрасцейшыя трыганаметрычныя ўраўненні;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рашаць найпрасцейшыя трыганаметрычныя няроўнасці;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рашаць розныя тыпы трыганаметрычных ураўненняў і няроўнасцей.</w:t>
      </w: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Тэма 4. Корань n-й ступені з ліку а (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en-US"/>
        </w:rPr>
        <w:t>n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 ≥ 2, 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en-US"/>
        </w:rPr>
        <w:t>n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 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fldChar w:fldCharType="begin"/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instrText xml:space="preserve"> </w:instrTex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instrText>QUOTE</w:instrTex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instrText xml:space="preserve"> </w:instrText>
      </w:r>
      <w:r w:rsidRPr="00882057">
        <w:rPr>
          <w:rFonts w:ascii="Times New Roman" w:hAnsi="Times New Roman" w:cs="Times New Roman"/>
          <w:b w:val="0"/>
          <w:noProof/>
          <w:color w:val="auto"/>
          <w:w w:val="100"/>
          <w:sz w:val="30"/>
          <w:szCs w:val="30"/>
          <w:lang w:val="ru-RU"/>
        </w:rPr>
        <w:drawing>
          <wp:inline distT="0" distB="0" distL="0" distR="0" wp14:anchorId="4235E650" wp14:editId="28D153F8">
            <wp:extent cx="144780" cy="144780"/>
            <wp:effectExtent l="0" t="0" r="0" b="0"/>
            <wp:docPr id="135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instrText xml:space="preserve"> </w:instrTex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fldChar w:fldCharType="separate"/>
      </w:r>
      <w:r w:rsidRPr="00882057">
        <w:rPr>
          <w:rFonts w:ascii="Times New Roman" w:hAnsi="Times New Roman" w:cs="Times New Roman"/>
          <w:b w:val="0"/>
          <w:noProof/>
          <w:color w:val="auto"/>
          <w:w w:val="100"/>
          <w:sz w:val="30"/>
          <w:szCs w:val="30"/>
          <w:lang w:val="ru-RU"/>
        </w:rPr>
        <w:drawing>
          <wp:inline distT="0" distB="0" distL="0" distR="0" wp14:anchorId="018F20D2" wp14:editId="6AEAD5F4">
            <wp:extent cx="144780" cy="14478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fldChar w:fldCharType="end"/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 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N</w:t>
      </w: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)</w:t>
      </w:r>
      <w:r w:rsidRPr="000E03CC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 xml:space="preserve"> (30 гадзін)</w:t>
      </w: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 xml:space="preserve">Корань n-й ступені з ліку а (n ≥ 2, n </w:t>
      </w:r>
      <m:oMath>
        <m:r>
          <m:rPr>
            <m:sty m:val="p"/>
          </m:rPr>
          <w:rPr>
            <w:rFonts w:ascii="Cambria Math" w:hAnsi="Cambria Math"/>
            <w:sz w:val="30"/>
            <w:szCs w:val="30"/>
          </w:rPr>
          <m:t>∈</m:t>
        </m:r>
      </m:oMath>
      <w:r w:rsidRPr="000E03CC">
        <w:rPr>
          <w:rFonts w:ascii="Times New Roman" w:hAnsi="Times New Roman"/>
          <w:sz w:val="30"/>
          <w:szCs w:val="30"/>
          <w:lang w:val="be-BY"/>
        </w:rPr>
        <w:t xml:space="preserve"> N). Арыфметычны корань n-й ступені з ліку а. Уласцівасці каранёў n-й ступені (n ≥ 2, n </w:t>
      </w:r>
      <m:oMath>
        <m:r>
          <m:rPr>
            <m:sty m:val="p"/>
          </m:rPr>
          <w:rPr>
            <w:rFonts w:ascii="Cambria Math" w:hAnsi="Cambria Math"/>
            <w:sz w:val="30"/>
            <w:szCs w:val="30"/>
            <w:lang w:val="be-BY"/>
          </w:rPr>
          <m:t>∈</m:t>
        </m:r>
      </m:oMath>
      <w:r w:rsidRPr="000E03CC">
        <w:rPr>
          <w:rFonts w:ascii="Times New Roman" w:hAnsi="Times New Roman"/>
          <w:sz w:val="30"/>
          <w:szCs w:val="30"/>
          <w:lang w:val="be-BY"/>
        </w:rPr>
        <w:t xml:space="preserve"> N). Прымяненне ўласцівасцей каранёў n-й ступені для пераўтварэння выразаў. Пераўтварэнне выразаў, якія змяшчаюць карані n-й ступені.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Уласцівасці і графік функцыі y =</w:t>
      </w:r>
      <w:r w:rsidRPr="000E03CC">
        <w:rPr>
          <w:rFonts w:ascii="Times New Roman" w:hAnsi="Times New Roman"/>
          <w:sz w:val="30"/>
          <w:szCs w:val="30"/>
          <w:lang w:val="be-BY"/>
        </w:rPr>
        <w:fldChar w:fldCharType="begin"/>
      </w:r>
      <w:r w:rsidRPr="000E03CC">
        <w:rPr>
          <w:rFonts w:ascii="Times New Roman" w:hAnsi="Times New Roman"/>
          <w:sz w:val="30"/>
          <w:szCs w:val="30"/>
          <w:lang w:val="be-BY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4E1EDE4A" wp14:editId="11428A70">
            <wp:extent cx="350520" cy="251460"/>
            <wp:effectExtent l="0" t="0" r="0" b="0"/>
            <wp:docPr id="137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0E03CC">
        <w:rPr>
          <w:rFonts w:ascii="Times New Roman" w:hAnsi="Times New Roman"/>
          <w:sz w:val="30"/>
          <w:szCs w:val="30"/>
          <w:lang w:val="be-BY"/>
        </w:rPr>
        <w:fldChar w:fldCharType="separate"/>
      </w:r>
      <m:oMath>
        <m:rad>
          <m:radPr>
            <m:ctrlPr>
              <w:rPr>
                <w:rFonts w:ascii="Cambria Math" w:hAnsi="Cambria Math"/>
                <w:sz w:val="30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val="en-US"/>
              </w:rPr>
              <m:t>n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x</m:t>
            </m:r>
          </m:e>
        </m:rad>
      </m:oMath>
      <w:r w:rsidRPr="000E03CC">
        <w:rPr>
          <w:rFonts w:ascii="Times New Roman" w:hAnsi="Times New Roman"/>
          <w:sz w:val="30"/>
          <w:szCs w:val="30"/>
          <w:lang w:val="be-BY"/>
        </w:rPr>
        <w:fldChar w:fldCharType="end"/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(n ≥ 1, n </w:t>
      </w:r>
      <m:oMath>
        <m:r>
          <m:rPr>
            <m:sty m:val="p"/>
          </m:rPr>
          <w:rPr>
            <w:rFonts w:ascii="Cambria Math" w:hAnsi="Cambria Math"/>
            <w:sz w:val="30"/>
            <w:szCs w:val="30"/>
            <w:lang w:val="be-BY"/>
          </w:rPr>
          <m:t>∈</m:t>
        </m:r>
      </m:oMath>
      <w:r w:rsidRPr="000E03CC">
        <w:rPr>
          <w:rFonts w:ascii="Times New Roman" w:hAnsi="Times New Roman"/>
          <w:sz w:val="30"/>
          <w:szCs w:val="30"/>
          <w:lang w:val="be-BY"/>
        </w:rPr>
        <w:t xml:space="preserve"> N).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Ірацыянальныя ўраўненні. Ірацыянальныя няроўнасці.</w:t>
      </w:r>
    </w:p>
    <w:p w:rsidR="00EC35A2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C35A2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C35A2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C35A2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C35A2" w:rsidRPr="000E03CC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lastRenderedPageBreak/>
        <w:t>АСНОЎНЫЯ ПАТРАБАВАННІ ДА ВЫНІКАЎ</w:t>
      </w:r>
    </w:p>
    <w:p w:rsidR="00EC35A2" w:rsidRPr="000E03CC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ВУЧЭБНАЙ ДЗЕЙНАСЦІ ВУЧНЯЎ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Вучні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корань n-й ступені з ліку а; арыфметычны корань n-й ступені з ліку а; паказчык кораня n-й ступені, падкарэнны выраз; ірацыянальнае ўраўненне; ірацыянальная няроўнасць;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ведаюць: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асноўныя ўласцівасці кораня n-й ступені;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формулы, якія выражаюць уласцівасці кораня n-й ступені;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асноўныя метады рашэння ірацыянальных ураўненняў і няроўнасцей;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умеюць: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вылічваць корань n-й ступені з рэчаіснага ліку, прадстаўленага ў выглядзе n-й ступені; прымяняць уласцівасці кораня n-й ступені;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выносіць множнік з-пад кораня;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уносіць множнік пад знак кораня;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ацэньваць значэнне кораня;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спрашчаць выразы, якія змяшчаюць карані;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пазбаўляцца ад ірацыянальнасці ў назоўніку дробу;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будаваць графік функцыі y =</w:t>
      </w:r>
      <w:r w:rsidRPr="000E03CC">
        <w:rPr>
          <w:rFonts w:ascii="Times New Roman" w:hAnsi="Times New Roman"/>
          <w:sz w:val="30"/>
          <w:szCs w:val="30"/>
          <w:lang w:val="be-BY"/>
        </w:rPr>
        <w:fldChar w:fldCharType="begin"/>
      </w:r>
      <w:r w:rsidRPr="000E03CC">
        <w:rPr>
          <w:rFonts w:ascii="Times New Roman" w:hAnsi="Times New Roman"/>
          <w:sz w:val="30"/>
          <w:szCs w:val="30"/>
          <w:lang w:val="be-BY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40C59E17" wp14:editId="784EA30E">
            <wp:extent cx="350520" cy="251460"/>
            <wp:effectExtent l="0" t="0" r="0" b="0"/>
            <wp:docPr id="138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0E03CC">
        <w:rPr>
          <w:rFonts w:ascii="Times New Roman" w:hAnsi="Times New Roman"/>
          <w:sz w:val="30"/>
          <w:szCs w:val="30"/>
          <w:lang w:val="be-BY"/>
        </w:rPr>
        <w:fldChar w:fldCharType="separate"/>
      </w:r>
      <m:oMath>
        <m:rad>
          <m:radPr>
            <m:ctrlPr>
              <w:rPr>
                <w:rFonts w:ascii="Cambria Math" w:hAnsi="Cambria Math"/>
                <w:sz w:val="30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val="en-US"/>
              </w:rPr>
              <m:t>n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x</m:t>
            </m:r>
          </m:e>
        </m:rad>
      </m:oMath>
      <w:r w:rsidRPr="000E03CC">
        <w:rPr>
          <w:rFonts w:ascii="Times New Roman" w:hAnsi="Times New Roman"/>
          <w:sz w:val="30"/>
          <w:szCs w:val="30"/>
          <w:lang w:val="be-BY"/>
        </w:rPr>
        <w:fldChar w:fldCharType="end"/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(n ≥ 1, n </w:t>
      </w:r>
      <m:oMath>
        <m:r>
          <m:rPr>
            <m:sty m:val="p"/>
          </m:rPr>
          <w:rPr>
            <w:rFonts w:ascii="Cambria Math" w:hAnsi="Cambria Math"/>
            <w:sz w:val="30"/>
            <w:szCs w:val="30"/>
            <w:lang w:val="be-BY"/>
          </w:rPr>
          <m:t>∈</m:t>
        </m:r>
      </m:oMath>
      <w:r w:rsidRPr="000E03CC">
        <w:rPr>
          <w:rFonts w:ascii="Times New Roman" w:hAnsi="Times New Roman"/>
          <w:sz w:val="30"/>
          <w:szCs w:val="30"/>
          <w:lang w:val="be-BY"/>
        </w:rPr>
        <w:t xml:space="preserve"> N) і прымяняць яе ўласцівасці;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рашаць ураўненні віду x</w:t>
      </w:r>
      <w:r w:rsidRPr="000E03CC">
        <w:rPr>
          <w:rFonts w:ascii="Times New Roman" w:hAnsi="Times New Roman"/>
          <w:sz w:val="30"/>
          <w:szCs w:val="30"/>
          <w:vertAlign w:val="superscript"/>
          <w:lang w:val="be-BY"/>
        </w:rPr>
        <w:t>n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= a, n </w:t>
      </w:r>
      <w:r w:rsidRPr="000E03CC">
        <w:rPr>
          <w:rFonts w:ascii="Times New Roman" w:hAnsi="Times New Roman"/>
          <w:sz w:val="30"/>
          <w:szCs w:val="30"/>
          <w:lang w:val="be-BY"/>
        </w:rPr>
        <w:fldChar w:fldCharType="begin"/>
      </w:r>
      <w:r w:rsidRPr="000E03CC">
        <w:rPr>
          <w:rFonts w:ascii="Times New Roman" w:hAnsi="Times New Roman"/>
          <w:sz w:val="30"/>
          <w:szCs w:val="30"/>
          <w:lang w:val="be-BY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7BD253F5" wp14:editId="4EEBD238">
            <wp:extent cx="144780" cy="144780"/>
            <wp:effectExtent l="0" t="0" r="0" b="0"/>
            <wp:docPr id="139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0E03CC">
        <w:rPr>
          <w:rFonts w:ascii="Times New Roman" w:hAnsi="Times New Roman"/>
          <w:sz w:val="30"/>
          <w:szCs w:val="30"/>
          <w:lang w:val="be-BY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47EC7DB1" wp14:editId="569ED6DA">
            <wp:extent cx="144780" cy="144780"/>
            <wp:effectExtent l="0" t="0" r="0" b="0"/>
            <wp:docPr id="140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  <w:lang w:val="be-BY"/>
        </w:rPr>
        <w:fldChar w:fldCharType="end"/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N;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рашаць ірацыянальныя ўраўненні;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рашаць ірацыянальныя няроўнасці.</w:t>
      </w:r>
    </w:p>
    <w:p w:rsidR="00EC35A2" w:rsidRPr="000E03CC" w:rsidRDefault="00EC35A2" w:rsidP="00EC35A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Тэма 5. Вытворная (26 гадзін)</w:t>
      </w: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Вытворная функцыі, фізічны сэнс вытворнай. Правілы вылічэння вытворных: (</w:t>
      </w:r>
      <w:proofErr w:type="spellStart"/>
      <w:r w:rsidRPr="000E03CC">
        <w:rPr>
          <w:rFonts w:ascii="Times New Roman" w:hAnsi="Times New Roman"/>
          <w:sz w:val="30"/>
          <w:szCs w:val="30"/>
        </w:rPr>
        <w:t>cf</w:t>
      </w:r>
      <w:proofErr w:type="spellEnd"/>
      <w:r w:rsidRPr="000E03CC">
        <w:rPr>
          <w:rFonts w:ascii="Times New Roman" w:hAnsi="Times New Roman"/>
          <w:sz w:val="30"/>
          <w:szCs w:val="30"/>
          <w:lang w:val="be-BY"/>
        </w:rPr>
        <w:t>)</w:t>
      </w:r>
      <w:r w:rsidRPr="000E03CC">
        <w:rPr>
          <w:rFonts w:ascii="Times New Roman" w:hAnsi="Times New Roman"/>
          <w:sz w:val="30"/>
          <w:szCs w:val="30"/>
        </w:rPr>
        <w:sym w:font="Symbol" w:char="F0A2"/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= </w:t>
      </w:r>
      <w:proofErr w:type="spellStart"/>
      <w:r w:rsidRPr="000E03CC">
        <w:rPr>
          <w:rFonts w:ascii="Times New Roman" w:hAnsi="Times New Roman"/>
          <w:sz w:val="30"/>
          <w:szCs w:val="30"/>
        </w:rPr>
        <w:t>cf</w:t>
      </w:r>
      <w:proofErr w:type="spellEnd"/>
      <w:r w:rsidRPr="000E03CC">
        <w:rPr>
          <w:rFonts w:ascii="Times New Roman" w:hAnsi="Times New Roman"/>
          <w:sz w:val="30"/>
          <w:szCs w:val="30"/>
        </w:rPr>
        <w:sym w:font="Symbol" w:char="F0A2"/>
      </w:r>
      <w:r w:rsidRPr="000E03CC">
        <w:rPr>
          <w:rFonts w:ascii="Times New Roman" w:hAnsi="Times New Roman"/>
          <w:sz w:val="30"/>
          <w:szCs w:val="30"/>
          <w:lang w:val="be-BY"/>
        </w:rPr>
        <w:t>, (</w:t>
      </w:r>
      <w:r w:rsidRPr="000E03CC">
        <w:rPr>
          <w:rFonts w:ascii="Times New Roman" w:hAnsi="Times New Roman"/>
          <w:sz w:val="30"/>
          <w:szCs w:val="30"/>
        </w:rPr>
        <w:t>f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+ </w:t>
      </w:r>
      <w:r w:rsidRPr="000E03CC">
        <w:rPr>
          <w:rFonts w:ascii="Times New Roman" w:hAnsi="Times New Roman"/>
          <w:sz w:val="30"/>
          <w:szCs w:val="30"/>
        </w:rPr>
        <w:t>g</w:t>
      </w:r>
      <w:r w:rsidRPr="000E03CC">
        <w:rPr>
          <w:rFonts w:ascii="Times New Roman" w:hAnsi="Times New Roman"/>
          <w:sz w:val="30"/>
          <w:szCs w:val="30"/>
          <w:lang w:val="be-BY"/>
        </w:rPr>
        <w:t>)</w:t>
      </w:r>
      <w:r w:rsidRPr="000E03CC">
        <w:rPr>
          <w:rFonts w:ascii="Times New Roman" w:hAnsi="Times New Roman"/>
          <w:sz w:val="30"/>
          <w:szCs w:val="30"/>
        </w:rPr>
        <w:sym w:font="Symbol" w:char="F0A2"/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= </w:t>
      </w:r>
      <w:r w:rsidRPr="000E03CC">
        <w:rPr>
          <w:rFonts w:ascii="Times New Roman" w:hAnsi="Times New Roman"/>
          <w:sz w:val="30"/>
          <w:szCs w:val="30"/>
        </w:rPr>
        <w:t>f</w:t>
      </w:r>
      <w:r w:rsidRPr="000E03CC">
        <w:rPr>
          <w:rFonts w:ascii="Times New Roman" w:hAnsi="Times New Roman"/>
          <w:sz w:val="30"/>
          <w:szCs w:val="30"/>
        </w:rPr>
        <w:sym w:font="Symbol" w:char="F0A2"/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+ </w:t>
      </w:r>
      <w:r w:rsidRPr="000E03CC">
        <w:rPr>
          <w:rFonts w:ascii="Times New Roman" w:hAnsi="Times New Roman"/>
          <w:sz w:val="30"/>
          <w:szCs w:val="30"/>
        </w:rPr>
        <w:t>g</w:t>
      </w:r>
      <w:r w:rsidRPr="000E03CC">
        <w:rPr>
          <w:rFonts w:ascii="Times New Roman" w:hAnsi="Times New Roman"/>
          <w:sz w:val="30"/>
          <w:szCs w:val="30"/>
        </w:rPr>
        <w:sym w:font="Symbol" w:char="F0A2"/>
      </w:r>
      <w:r w:rsidRPr="000E03CC">
        <w:rPr>
          <w:rFonts w:ascii="Times New Roman" w:hAnsi="Times New Roman"/>
          <w:sz w:val="30"/>
          <w:szCs w:val="30"/>
          <w:lang w:val="be-BY"/>
        </w:rPr>
        <w:t>, (</w:t>
      </w:r>
      <w:proofErr w:type="spellStart"/>
      <w:r w:rsidRPr="000E03CC">
        <w:rPr>
          <w:rFonts w:ascii="Times New Roman" w:hAnsi="Times New Roman"/>
          <w:sz w:val="30"/>
          <w:szCs w:val="30"/>
        </w:rPr>
        <w:t>fg</w:t>
      </w:r>
      <w:proofErr w:type="spellEnd"/>
      <w:r w:rsidRPr="000E03CC">
        <w:rPr>
          <w:rFonts w:ascii="Times New Roman" w:hAnsi="Times New Roman"/>
          <w:sz w:val="30"/>
          <w:szCs w:val="30"/>
          <w:lang w:val="be-BY"/>
        </w:rPr>
        <w:t>)</w:t>
      </w:r>
      <w:r w:rsidRPr="000E03CC">
        <w:rPr>
          <w:rFonts w:ascii="Times New Roman" w:hAnsi="Times New Roman"/>
          <w:sz w:val="30"/>
          <w:szCs w:val="30"/>
        </w:rPr>
        <w:sym w:font="Symbol" w:char="F0A2"/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= </w:t>
      </w:r>
      <w:r w:rsidRPr="000E03CC">
        <w:rPr>
          <w:rFonts w:ascii="Times New Roman" w:hAnsi="Times New Roman"/>
          <w:sz w:val="30"/>
          <w:szCs w:val="30"/>
        </w:rPr>
        <w:t>f</w:t>
      </w:r>
      <w:r w:rsidRPr="000E03CC">
        <w:rPr>
          <w:rFonts w:ascii="Times New Roman" w:hAnsi="Times New Roman"/>
          <w:sz w:val="30"/>
          <w:szCs w:val="30"/>
        </w:rPr>
        <w:sym w:font="Symbol" w:char="F0A2"/>
      </w:r>
      <w:r w:rsidRPr="000E03CC">
        <w:rPr>
          <w:rFonts w:ascii="Times New Roman" w:hAnsi="Times New Roman"/>
          <w:sz w:val="30"/>
          <w:szCs w:val="30"/>
        </w:rPr>
        <w:t>g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 + </w:t>
      </w:r>
      <w:proofErr w:type="spellStart"/>
      <w:r w:rsidRPr="000E03CC">
        <w:rPr>
          <w:rFonts w:ascii="Times New Roman" w:hAnsi="Times New Roman"/>
          <w:sz w:val="30"/>
          <w:szCs w:val="30"/>
        </w:rPr>
        <w:t>fg</w:t>
      </w:r>
      <w:proofErr w:type="spellEnd"/>
      <w:r w:rsidRPr="000E03CC">
        <w:rPr>
          <w:rFonts w:ascii="Times New Roman" w:hAnsi="Times New Roman"/>
          <w:sz w:val="30"/>
          <w:szCs w:val="30"/>
        </w:rPr>
        <w:sym w:font="Symbol" w:char="F0A2"/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0E03CC">
        <w:rPr>
          <w:rFonts w:ascii="Times New Roman" w:hAnsi="Times New Roman"/>
          <w:sz w:val="30"/>
          <w:szCs w:val="30"/>
          <w:lang w:val="be-BY"/>
        </w:rPr>
        <w:fldChar w:fldCharType="begin"/>
      </w:r>
      <w:r w:rsidRPr="000E03CC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0E03CC">
        <w:rPr>
          <w:rFonts w:ascii="Times New Roman" w:hAnsi="Times New Roman"/>
          <w:sz w:val="30"/>
          <w:szCs w:val="30"/>
        </w:rPr>
        <w:instrText>QUOTE</w:instrText>
      </w:r>
      <w:r w:rsidRPr="000E03CC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26A54416" wp14:editId="2D31C022">
            <wp:extent cx="1104900" cy="441960"/>
            <wp:effectExtent l="0" t="0" r="0" b="0"/>
            <wp:docPr id="14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0E03CC">
        <w:rPr>
          <w:rFonts w:ascii="Times New Roman" w:hAnsi="Times New Roman"/>
          <w:sz w:val="30"/>
          <w:szCs w:val="30"/>
          <w:lang w:val="be-BY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68A49E68" wp14:editId="0E5DF59E">
            <wp:extent cx="1104900" cy="441960"/>
            <wp:effectExtent l="0" t="0" r="0" b="0"/>
            <wp:docPr id="142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3CC">
        <w:rPr>
          <w:rFonts w:ascii="Times New Roman" w:hAnsi="Times New Roman"/>
          <w:sz w:val="30"/>
          <w:szCs w:val="30"/>
          <w:lang w:val="be-BY"/>
        </w:rPr>
        <w:fldChar w:fldCharType="end"/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Геаметрычны сэнс вытворнай. Сувязь паміж знакам вытворнай функцыі і яе нарастаннем або спаданнем.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Вытворная мнагачлена, трыганаметрычных функцый. Вытворная складанай функцыі.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Ураўненне датычнай да графіка функцыі.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Прымяненне вытворнай да даследавання функцый.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Знаходжанне найбольшага і найменшага значэнняў функцыі на прамежку.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Вытворная адваротнай функцыі</w:t>
      </w:r>
      <w:r>
        <w:rPr>
          <w:rFonts w:ascii="Times New Roman" w:hAnsi="Times New Roman"/>
          <w:sz w:val="30"/>
          <w:szCs w:val="30"/>
          <w:lang w:val="be-BY"/>
        </w:rPr>
        <w:t>*</w:t>
      </w:r>
      <w:r w:rsidRPr="000E03CC">
        <w:rPr>
          <w:rFonts w:ascii="Times New Roman" w:hAnsi="Times New Roman"/>
          <w:sz w:val="30"/>
          <w:szCs w:val="30"/>
          <w:lang w:val="be-BY"/>
        </w:rPr>
        <w:t>.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Бесперапыннасць функцыі</w:t>
      </w:r>
      <w:r>
        <w:rPr>
          <w:rFonts w:ascii="Times New Roman" w:hAnsi="Times New Roman"/>
          <w:sz w:val="30"/>
          <w:szCs w:val="30"/>
          <w:lang w:val="be-BY"/>
        </w:rPr>
        <w:t>*</w:t>
      </w:r>
      <w:r w:rsidRPr="000E03CC">
        <w:rPr>
          <w:rFonts w:ascii="Times New Roman" w:hAnsi="Times New Roman"/>
          <w:sz w:val="30"/>
          <w:szCs w:val="30"/>
          <w:lang w:val="be-BY"/>
        </w:rPr>
        <w:t>.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lastRenderedPageBreak/>
        <w:t>Прымяненне вытворнай да рашэння ўраўненняў і доказу тоеснасцей і няроўнасцей</w:t>
      </w:r>
      <w:r>
        <w:rPr>
          <w:rFonts w:ascii="Times New Roman" w:hAnsi="Times New Roman"/>
          <w:sz w:val="30"/>
          <w:szCs w:val="30"/>
          <w:lang w:val="be-BY"/>
        </w:rPr>
        <w:t>*</w:t>
      </w:r>
      <w:r w:rsidRPr="000E03CC">
        <w:rPr>
          <w:rFonts w:ascii="Times New Roman" w:hAnsi="Times New Roman"/>
          <w:sz w:val="30"/>
          <w:szCs w:val="30"/>
          <w:lang w:val="be-BY"/>
        </w:rPr>
        <w:t>.</w:t>
      </w:r>
    </w:p>
    <w:p w:rsidR="00EC35A2" w:rsidRPr="000E03CC" w:rsidRDefault="00EC35A2" w:rsidP="00EC35A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C35A2" w:rsidRPr="000E03CC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АСНОЎНЫЯ ПАТРАБАВАННІ ДА ВЫНІКАЎ</w:t>
      </w:r>
    </w:p>
    <w:p w:rsidR="00EC35A2" w:rsidRPr="000E03CC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ВУЧЭБНАЙ ДЗЕЙНАСЦІ ВУЧНЯЎ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Вучні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вытворная функцыі; дыферэнцыраванне;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ведаюць: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алгарытм вылічэння вытворнай функцыі ў пункце па азначэнні;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правілы вылічэння вытворнай сумы, рознасці, здабытку, дзелі функцый;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сувязь паміж нарастаннем (спаданнем) функцыі і знакам яе вытворнай;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фізічны і геаметрычны сэнс вытворнай;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умеюць: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прымяняць правілы для вылічэння вытворных функцый;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знаходзіць значэнні вытворнай у пункце;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вызначаць прамежкі манатоннасці, пункты экстрэмуму, экстрэмумы функцыі;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рашаць задачы на знаходжанне найбольшага і найменшага значэнняў функцыі на прамежку;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складаць ураўненне датычнай да графіка функцыі;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выкарыстоўваць вытворную пры даследаванні функцый і пабудове графікаў;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рашаць з прымяненнем вытворнай практыка-арыентаваныя задачы і задачы з міжпрадметным зместам.</w:t>
      </w:r>
    </w:p>
    <w:p w:rsidR="00EC35A2" w:rsidRPr="000E03CC" w:rsidRDefault="00EC35A2" w:rsidP="00EC35A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Тэма 6. Элементы камбінаторыкі (10 гадзін)</w:t>
      </w: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Правілы камбінаторнага складання і множання. Метад матэматычнай індукцыі. Формула бінома Ньютана.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Перастаноўкі, размяшчэнні, спалучэнні. Рашэнне камбінаторных задач.</w:t>
      </w:r>
    </w:p>
    <w:p w:rsidR="00EC35A2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C35A2" w:rsidRPr="000E03CC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АСНОЎНЫЯ ПАТРАБАВАННІ ДА ВЫНІКАЎ</w:t>
      </w:r>
    </w:p>
    <w:p w:rsidR="00EC35A2" w:rsidRPr="000E03CC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ВУЧЭБНАЙ ДЗЕЙНАСЦІ ВУЧНЯЎ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Вучні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метад матэматычнай індукцыі; прынцып матэматычнай індукцыі;</w:t>
      </w:r>
      <w:r w:rsidRPr="000E03CC">
        <w:rPr>
          <w:rFonts w:ascii="Times New Roman" w:hAnsi="Times New Roman"/>
          <w:color w:val="00B050"/>
          <w:sz w:val="30"/>
          <w:szCs w:val="30"/>
          <w:lang w:val="be-BY"/>
        </w:rPr>
        <w:t xml:space="preserve"> </w:t>
      </w:r>
      <w:r w:rsidRPr="000E03CC">
        <w:rPr>
          <w:rFonts w:ascii="Times New Roman" w:hAnsi="Times New Roman"/>
          <w:sz w:val="30"/>
          <w:szCs w:val="30"/>
          <w:lang w:val="be-BY"/>
        </w:rPr>
        <w:t>перастаноўка; размяшчэнне; спалучэнне;</w:t>
      </w:r>
    </w:p>
    <w:p w:rsidR="00EC35A2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lastRenderedPageBreak/>
        <w:t>ведаюць: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правілы камбінаторнага складання і множання;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формулу бінома Ньютана;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умеюць: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прымяняць метад матэматычнай індукцыі для доказу тоеснасцей, няроўнасцей, рашэння задач на дзялімасць;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прымяняць формулу бінома Ньютана пры рашэнні задач;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рашаць задачы на прымяненне формул колькасці перастановак, размяшчэння, спалучэнняў;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рашаць камбінаторныя задачы.</w:t>
      </w:r>
    </w:p>
    <w:p w:rsidR="00EC35A2" w:rsidRPr="000E03CC" w:rsidRDefault="00EC35A2" w:rsidP="00EC35A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Тэма 7. Уводзіны ў стэрэаметрыю (14 гадзін)</w:t>
      </w: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Прасторавыя фігуры. Мнагаграннікі: прызма, прамая прызма, правільная прызма, куб, паралелепіпед, піраміда, правільная піраміда.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Асноўныя паняцці стэрэаметрыі. Аксіёмы стэрэаметрыі. Вынікі з аксіём. Пабудова сячэнняў мнагаграннікаў плоскасцю.</w:t>
      </w:r>
    </w:p>
    <w:p w:rsidR="00EC35A2" w:rsidRPr="000E03CC" w:rsidRDefault="00EC35A2" w:rsidP="00EC35A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:rsidR="00EC35A2" w:rsidRPr="000E03CC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АСНОЎНЫЯ ПАТРАБАВАННІ ДА ВЫНІКАЎ</w:t>
      </w:r>
    </w:p>
    <w:p w:rsidR="00EC35A2" w:rsidRPr="000E03CC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ВУЧЭБНАЙ ДЗЕЙНАСЦІ ВУЧНЯЎ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Вучні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прызма, прамая прызма, правільная прызма; куб, паралелепіпед; піраміда, правільная піраміда;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ведаюць: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аксіёмы стэрэаметрыі і вынікі з іх;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умеюць: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даказваць вынікі з аксіём;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прымяняць аксіёмы і вынікі з іх для рашэння задач;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будаваць сячэнні мнагаграннікаў плоскасцю.</w:t>
      </w:r>
    </w:p>
    <w:p w:rsidR="00EC35A2" w:rsidRPr="000E03CC" w:rsidRDefault="00EC35A2" w:rsidP="00EC35A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Тэма 8. Паралельнасць прамых і плоскасцей (20 гадзін)</w:t>
      </w: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bCs/>
          <w:sz w:val="30"/>
          <w:szCs w:val="30"/>
          <w:lang w:val="be-BY"/>
        </w:rPr>
        <w:t xml:space="preserve">Узаемнае размяшчэнне прамых у прасторы. </w:t>
      </w:r>
      <w:r w:rsidRPr="000E03CC">
        <w:rPr>
          <w:rFonts w:ascii="Times New Roman" w:hAnsi="Times New Roman"/>
          <w:sz w:val="30"/>
          <w:szCs w:val="30"/>
          <w:lang w:val="be-BY"/>
        </w:rPr>
        <w:t>Паралельныя прамыя ў прасторы. Прымета паралельнасці прамых. Уласцівасці паралельных прамых у прасторы. Скрыжаваныя прамыя. Прымета скрыжаваных прамых. Вугал паміж прамымі.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bCs/>
          <w:sz w:val="30"/>
          <w:szCs w:val="30"/>
          <w:lang w:val="be-BY"/>
        </w:rPr>
        <w:t xml:space="preserve">Узаемнае размяшчэнне прамой і плоскасці ў прасторы. </w:t>
      </w:r>
      <w:r w:rsidRPr="000E03CC">
        <w:rPr>
          <w:rFonts w:ascii="Times New Roman" w:hAnsi="Times New Roman"/>
          <w:sz w:val="30"/>
          <w:szCs w:val="30"/>
          <w:lang w:val="be-BY"/>
        </w:rPr>
        <w:t>Прамая, паралельная плоскасці. Прымета паралельнасці прамой і плоскасці. Уласцівасць прамой, паралельнай плоскасці.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bCs/>
          <w:sz w:val="30"/>
          <w:szCs w:val="30"/>
          <w:lang w:val="be-BY"/>
        </w:rPr>
        <w:lastRenderedPageBreak/>
        <w:t xml:space="preserve">Узаемнае размяшчэнне плоскасцей у прасторы. </w:t>
      </w:r>
      <w:r w:rsidRPr="000E03CC">
        <w:rPr>
          <w:rFonts w:ascii="Times New Roman" w:hAnsi="Times New Roman"/>
          <w:sz w:val="30"/>
          <w:szCs w:val="30"/>
          <w:lang w:val="be-BY"/>
        </w:rPr>
        <w:t>Паралельныя плоскасці. Прымета паралельнасці плоскасцей. Уласцівасці паралельных прамых і плоскасцей.</w:t>
      </w:r>
    </w:p>
    <w:p w:rsidR="00EC35A2" w:rsidRPr="000E03CC" w:rsidRDefault="00EC35A2" w:rsidP="00EC35A2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C35A2" w:rsidRPr="000E03CC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АСНОЎНЫЯ ПАТРАБАВАННІ ДА ВЫНІКАЎ</w:t>
      </w:r>
    </w:p>
    <w:p w:rsidR="00EC35A2" w:rsidRPr="000E03CC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ВУЧЭБНАЙ ДЗЕЙНАСЦІ ВУЧНЯЎ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Вучні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паралельныя прамыя; скрыжаваныя прамыя; вугал паміж скрыжаванымі прамымі; паралельныя прамая і плоскасць; паралельныя плоскасці;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ведаюць: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прыметы паралельнасці прамых; скрыжаваных прамых; паралельнасці прамой і плоскасці; паралельнасці плоскасцей;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тэарэму аб знаходжанні вугла паміж скрыжаванымі прамымі;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уласцівасці паралельных прамых; паралельных прамой і плоскасці; паралельных плоскасцей; процілеглых граней прамавугольнага паралелепіпеда;</w:t>
      </w:r>
    </w:p>
    <w:p w:rsidR="00EC35A2" w:rsidRPr="000E03CC" w:rsidRDefault="00EC35A2" w:rsidP="00EC35A2">
      <w:pPr>
        <w:shd w:val="clear" w:color="auto" w:fill="FFFFFF"/>
        <w:tabs>
          <w:tab w:val="left" w:pos="61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умеюць: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устанаўліваць узаемнае размяшчэнне прамых у прасторы;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знаходзіць вугал паміж скрыжаванымі прамымі;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будаваць сячэнні мнагаграннікаў плоскасцю з выкарыстаннем тэарэм аб паралельнасці прамых і плоскасцей;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рашаць задачы (у тым ліку на доказ) з выкарыстаннем прымет і ўласцівасцей паралельнасці прамых і плоскасцей у прасторы;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даказваць прыметы і ўласцівасці паралельных прамых і плоскасцей.</w:t>
      </w:r>
    </w:p>
    <w:p w:rsidR="00EC35A2" w:rsidRPr="000E03CC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Тэма 9. Перпендыкулярнасць прамых і плоскасцей (22 гадзіны)</w:t>
      </w: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Прамая, перпендыкулярная плоскасці. Прымета перпендыкулярнасці прамой і плоскасці. Уласцівасць прамых, перпендыкулярных адной плоскасці.</w:t>
      </w:r>
    </w:p>
    <w:p w:rsidR="00EC35A2" w:rsidRPr="000E03CC" w:rsidRDefault="00EC35A2" w:rsidP="00EC35A2">
      <w:pPr>
        <w:pStyle w:val="210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Перпендыкуляр і нахіленая. Уласцівасці перпендыкуляра і нахіленых. Тэарэмы аб даўжынях перпендыкуляра, нахіленых і праекцый гэтых нахіленых.</w:t>
      </w:r>
    </w:p>
    <w:p w:rsidR="00EC35A2" w:rsidRPr="000E03CC" w:rsidRDefault="00EC35A2" w:rsidP="00EC35A2">
      <w:pPr>
        <w:pStyle w:val="210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Адлегласць ад пункта да плоскасці. Адлегласць паміж паралельнымі прамой і плоскасцю. Адлегласць паміж паралельнымі плоскасцямі. Адлегласць паміж скрыжаванымі прамымі.</w:t>
      </w:r>
    </w:p>
    <w:p w:rsidR="00EC35A2" w:rsidRPr="000E03CC" w:rsidRDefault="00EC35A2" w:rsidP="00EC35A2">
      <w:pPr>
        <w:pStyle w:val="210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Тэарэма аб трох перпендыкулярах. Вугал паміж прамой і плоскасцю.</w:t>
      </w:r>
    </w:p>
    <w:p w:rsidR="00EC35A2" w:rsidRPr="000E03CC" w:rsidRDefault="00EC35A2" w:rsidP="00EC35A2">
      <w:pPr>
        <w:pStyle w:val="210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Двухгранны вугал. Лінейны вугал двухграннага вугла. Перпендыкулярнасць плоскасцей. Прымета перпендыкулярнасці плоскасцей. Уласцівасці перпендыкулярных прамых і плоскасцей.</w:t>
      </w:r>
    </w:p>
    <w:p w:rsidR="00EC35A2" w:rsidRPr="000E03CC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lastRenderedPageBreak/>
        <w:t>АСНОЎНЫЯ ПАТРАБАВАННІ ДА ВЫНІКАЎ</w:t>
      </w:r>
    </w:p>
    <w:p w:rsidR="00EC35A2" w:rsidRPr="000E03CC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ВУЧЭБНАЙ ДЗЕЙНАСЦІ ВУЧНЯЎ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Вучні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перпендыкулярныя прамыя; перпендыкулярныя прамая і плоскасць; перпендыкуляр да плоскасці; нахіленая да плоскасці; вугал паміж прамой і плоскасцю; двухгранны вугал; лінейны вугал двухграннага вугла; вугал паміж плоскасцямі; перпендыкулярныя плоскасці; адлегласць ад пункта да плоскасці; адлегласць паміж паралельнымі прамой і плоскасцю; адлегласць паміж паралельнымі плоскасцямі; адлегласць паміж скрыжаванымі прамымі;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ведаюць: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прыметы перпендыкулярнасці прамой і плоскасці; перпендыкулярнасці плоскасцей;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тэарэму аб трох перпендыкулярах і адваротную ёй;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уласцівасці перпендыкулярных прамых; перпендыкулярных прамой і плоскасці; перпендыкулярных плоскасцей; дыяганалей прамавугольнага паралелепіпеда;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умеюць: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знаходзіць адлегласць паміж паралельнымі прамой і плоскасцю, паралельнымі плоскасцямі, скрыжаванымі прамымі;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знаходзіць вугал паміж прамой і плоскасцю, дзвюма плоскасцямі;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будаваць сячэнні мнагаграннікаў плоскасцю на аснове тэарэм аб перпендыкулярнасці прамых і плоскасцей;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рашаць задачы на вылічэнне і доказ, у тым ліку практыка-арыентаваныя;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даказваць прыметы і ўласцівасці перпендыкулярных прамой і плоскасці, перпендыкулярных плоскасцей, тэарэму аб трох перпендыкулярах і адваротную ёй.</w:t>
      </w: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Тэма 10. Каардынаты і вектары ў прасторы (12 гадзін)</w:t>
      </w: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Каардынаты ў прасторы. Адлегласць паміж пунктамі. Каардынаты сярэдзіны адрэзка.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Вектар. Складанне і адніманне вектараў, множанне вектара на лік. Калінеарныя вектары.</w:t>
      </w:r>
      <w:r w:rsidRPr="000E03CC">
        <w:rPr>
          <w:rFonts w:ascii="Times New Roman" w:hAnsi="Times New Roman"/>
          <w:color w:val="FF0000"/>
          <w:sz w:val="30"/>
          <w:szCs w:val="30"/>
          <w:lang w:val="be-BY"/>
        </w:rPr>
        <w:t xml:space="preserve"> </w:t>
      </w:r>
      <w:r w:rsidRPr="000E03CC">
        <w:rPr>
          <w:rFonts w:ascii="Times New Roman" w:hAnsi="Times New Roman"/>
          <w:sz w:val="30"/>
          <w:szCs w:val="30"/>
          <w:lang w:val="be-BY"/>
        </w:rPr>
        <w:t>Кампланарныя вектары. Раскладанне вектара па трох некампланарных вектарах.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Каардынаты вектара. Дзеянні над вектарамі, зададзенымі каардынатамі.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Скалярны здабытак вектараў. Даўжыня (модуль) вектара, зададзенага каардынатамі. Вугал паміж вектарамі, зададзенымі каардынатамі.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Ураўненне плоскасці. Адлегласць ад пункта да плоскасці</w:t>
      </w:r>
      <w:r>
        <w:rPr>
          <w:rFonts w:ascii="Times New Roman" w:hAnsi="Times New Roman"/>
          <w:sz w:val="30"/>
          <w:szCs w:val="30"/>
          <w:lang w:val="be-BY"/>
        </w:rPr>
        <w:t>*</w:t>
      </w:r>
      <w:r w:rsidRPr="000E03CC">
        <w:rPr>
          <w:rFonts w:ascii="Times New Roman" w:hAnsi="Times New Roman"/>
          <w:sz w:val="30"/>
          <w:szCs w:val="30"/>
          <w:lang w:val="be-BY"/>
        </w:rPr>
        <w:t>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lastRenderedPageBreak/>
        <w:t>Вектарны і каардынатны метады метад рашэння задач.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Практыка-арыентаваныя задачы, задачы з міжпрадметным зместам.</w:t>
      </w:r>
    </w:p>
    <w:p w:rsidR="00EC35A2" w:rsidRPr="000E03CC" w:rsidRDefault="00EC35A2" w:rsidP="00EC35A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:rsidR="00EC35A2" w:rsidRPr="000E03CC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АСНОЎНЫЯ ПАТРАБАВАННІ ДА ВЫНІКАЎ</w:t>
      </w:r>
    </w:p>
    <w:p w:rsidR="00EC35A2" w:rsidRPr="000E03CC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ВУЧЭБНАЙ ДЗЕЙНАСЦІ ВУЧНЯЎ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Вучні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дэкартава сістэма каардынат у прасторы; дэкартавы каардынаты пункта; вектар, роўныя вектары; калінеарныя вектары; кампланарныя вектары; скалярны здабытак вектараў;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ведаюць: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азначэнні вектара; роўных і супрацьлеглых вектараў; калінеарных вектараў; кампланарных вектараў; скалярнага здабытку вектараў;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формулы для знаходжання каардынат вектара па каардынатах яго канцоў; каардынат сумы і рознасці вектараў, здабытку вектара на лік; скалярнага здабытку вектараў, даўжыні вектара, вугла паміж вектарамі, зададзенымі іх каардынатамі;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умеюць: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знаходзіць вугал паміж вектарамі, зададзенымі накіраванымі адрэзкамі; суму вектараў і здабытак вектара на лік для вектараў, зададзеных накіраванымі адрэзкамі; каардынаты вектара, зададзенага каардынатамі яго канцоў; даўжыню вектара па яго каардынатах; суму вектараў і здабытак вектара на лік для вектараў, зададзеных іх каардынатамі; скалярны здабытак вектараў і вугал паміж вектарамі, зададзенымі іх каардынатамі;</w:t>
      </w:r>
    </w:p>
    <w:p w:rsidR="00B50ECB" w:rsidRDefault="00EC35A2" w:rsidP="00B50E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рашаць геаметрычныя задачы, практыка-арыентаваныя задачы, задачы з міжпрадметным зместам, аналізаваць і даследаваць атрыманыя вынікі.</w:t>
      </w:r>
    </w:p>
    <w:p w:rsidR="00B50ECB" w:rsidRDefault="00B50ECB" w:rsidP="00B50E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B50ECB" w:rsidRDefault="00B50ECB" w:rsidP="00B50E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B50ECB" w:rsidRDefault="00B50ECB" w:rsidP="00B50E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B50ECB" w:rsidRDefault="00B50ECB" w:rsidP="00B50E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B50ECB" w:rsidRDefault="00B50ECB" w:rsidP="00B50E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EC35A2" w:rsidRDefault="00B50ECB" w:rsidP="00B50E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EC35A2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EC35A2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EC35A2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EC35A2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EC35A2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EC35A2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EC35A2" w:rsidRPr="00C732EC" w:rsidRDefault="00EC35A2" w:rsidP="00EC35A2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C732EC">
        <w:rPr>
          <w:rFonts w:ascii="Times New Roman" w:hAnsi="Times New Roman" w:cs="Times New Roman"/>
          <w:color w:val="auto"/>
          <w:sz w:val="30"/>
          <w:szCs w:val="30"/>
          <w:lang w:val="be-BY"/>
        </w:rPr>
        <w:t>___________________</w:t>
      </w:r>
    </w:p>
    <w:p w:rsidR="008729CF" w:rsidRPr="00EC35A2" w:rsidRDefault="00EC35A2" w:rsidP="00B50ECB">
      <w:pPr>
        <w:pStyle w:val="HTML"/>
        <w:ind w:firstLine="709"/>
        <w:rPr>
          <w:lang w:val="be-BY"/>
        </w:rPr>
      </w:pPr>
      <w:r w:rsidRPr="00C732EC">
        <w:rPr>
          <w:rFonts w:ascii="Times New Roman" w:hAnsi="Times New Roman"/>
          <w:sz w:val="22"/>
          <w:szCs w:val="22"/>
          <w:lang w:val="be-BY"/>
        </w:rPr>
        <w:t>*</w:t>
      </w:r>
      <w:r w:rsidRPr="00C732EC">
        <w:rPr>
          <w:rFonts w:ascii="Times New Roman" w:hAnsi="Times New Roman" w:cs="Times New Roman"/>
          <w:sz w:val="22"/>
          <w:szCs w:val="22"/>
          <w:lang w:val="be-BY"/>
        </w:rPr>
        <w:t>Д</w:t>
      </w:r>
      <w:r w:rsidRPr="00C732EC">
        <w:rPr>
          <w:rFonts w:ascii="Times New Roman" w:hAnsi="Times New Roman" w:cs="Times New Roman"/>
          <w:color w:val="202124"/>
          <w:sz w:val="22"/>
          <w:szCs w:val="22"/>
          <w:lang w:val="be-BY"/>
        </w:rPr>
        <w:t xml:space="preserve">адзеныя </w:t>
      </w:r>
      <w:r w:rsidRPr="00C732EC">
        <w:rPr>
          <w:rFonts w:ascii="Times New Roman" w:hAnsi="Times New Roman" w:cs="Times New Roman"/>
          <w:sz w:val="22"/>
          <w:szCs w:val="22"/>
          <w:lang w:val="be-BY"/>
        </w:rPr>
        <w:t>тэмы прызначаны для самастойнай пошукава-даследчай або праектнай дзейнасці вучняў (індывідуальнай або групавой), якая арганіз</w:t>
      </w:r>
      <w:bookmarkStart w:id="0" w:name="_GoBack"/>
      <w:bookmarkEnd w:id="0"/>
      <w:r w:rsidRPr="00C732EC">
        <w:rPr>
          <w:rFonts w:ascii="Times New Roman" w:hAnsi="Times New Roman" w:cs="Times New Roman"/>
          <w:sz w:val="22"/>
          <w:szCs w:val="22"/>
          <w:lang w:val="be-BY"/>
        </w:rPr>
        <w:t>уецца настаўнікам.</w:t>
      </w:r>
    </w:p>
    <w:sectPr w:rsidR="008729CF" w:rsidRPr="00EC35A2" w:rsidSect="00B50ECB">
      <w:headerReference w:type="default" r:id="rId2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894" w:rsidRDefault="00812894">
      <w:pPr>
        <w:spacing w:after="0" w:line="240" w:lineRule="auto"/>
      </w:pPr>
      <w:r>
        <w:separator/>
      </w:r>
    </w:p>
  </w:endnote>
  <w:endnote w:type="continuationSeparator" w:id="0">
    <w:p w:rsidR="00812894" w:rsidRDefault="0081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894" w:rsidRDefault="00812894">
      <w:pPr>
        <w:spacing w:after="0" w:line="240" w:lineRule="auto"/>
      </w:pPr>
      <w:r>
        <w:separator/>
      </w:r>
    </w:p>
  </w:footnote>
  <w:footnote w:type="continuationSeparator" w:id="0">
    <w:p w:rsidR="00812894" w:rsidRDefault="00812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1E" w:rsidRPr="001C176F" w:rsidRDefault="00EC35A2" w:rsidP="00B86D41">
    <w:pPr>
      <w:pStyle w:val="a6"/>
      <w:jc w:val="center"/>
      <w:rPr>
        <w:rFonts w:ascii="Times New Roman" w:hAnsi="Times New Roman"/>
        <w:sz w:val="28"/>
        <w:szCs w:val="28"/>
      </w:rPr>
    </w:pPr>
    <w:r w:rsidRPr="001C176F">
      <w:rPr>
        <w:rFonts w:ascii="Times New Roman" w:hAnsi="Times New Roman"/>
        <w:sz w:val="28"/>
        <w:szCs w:val="28"/>
      </w:rPr>
      <w:fldChar w:fldCharType="begin"/>
    </w:r>
    <w:r w:rsidRPr="001C176F">
      <w:rPr>
        <w:rFonts w:ascii="Times New Roman" w:hAnsi="Times New Roman"/>
        <w:sz w:val="28"/>
        <w:szCs w:val="28"/>
      </w:rPr>
      <w:instrText>PAGE   \* MERGEFORMAT</w:instrText>
    </w:r>
    <w:r w:rsidRPr="001C176F">
      <w:rPr>
        <w:rFonts w:ascii="Times New Roman" w:hAnsi="Times New Roman"/>
        <w:sz w:val="28"/>
        <w:szCs w:val="28"/>
      </w:rPr>
      <w:fldChar w:fldCharType="separate"/>
    </w:r>
    <w:r w:rsidR="00B50ECB">
      <w:rPr>
        <w:rFonts w:ascii="Times New Roman" w:hAnsi="Times New Roman"/>
        <w:noProof/>
        <w:sz w:val="28"/>
        <w:szCs w:val="28"/>
      </w:rPr>
      <w:t>15</w:t>
    </w:r>
    <w:r w:rsidRPr="001C176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60EF5"/>
    <w:multiLevelType w:val="hybridMultilevel"/>
    <w:tmpl w:val="F33AA306"/>
    <w:lvl w:ilvl="0" w:tplc="8D628776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5F14D8"/>
    <w:multiLevelType w:val="hybridMultilevel"/>
    <w:tmpl w:val="09DA3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AB599B"/>
    <w:multiLevelType w:val="hybridMultilevel"/>
    <w:tmpl w:val="926E0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44548"/>
    <w:multiLevelType w:val="hybridMultilevel"/>
    <w:tmpl w:val="41E07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5C60A6"/>
    <w:multiLevelType w:val="hybridMultilevel"/>
    <w:tmpl w:val="0CE896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8C27060"/>
    <w:multiLevelType w:val="hybridMultilevel"/>
    <w:tmpl w:val="B0C86BE6"/>
    <w:lvl w:ilvl="0" w:tplc="E61C692C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CFA2996">
      <w:numFmt w:val="bullet"/>
      <w:lvlText w:val="•"/>
      <w:lvlJc w:val="left"/>
      <w:pPr>
        <w:ind w:left="1710" w:hanging="630"/>
      </w:pPr>
      <w:rPr>
        <w:rFonts w:ascii="Times New Roman CYR" w:eastAsia="Times New Roman" w:hAnsi="Times New Roman CY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71EE"/>
    <w:multiLevelType w:val="hybridMultilevel"/>
    <w:tmpl w:val="D19A7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E8"/>
    <w:rsid w:val="001A384F"/>
    <w:rsid w:val="00812894"/>
    <w:rsid w:val="008729CF"/>
    <w:rsid w:val="00A06EFC"/>
    <w:rsid w:val="00AC62E8"/>
    <w:rsid w:val="00B50ECB"/>
    <w:rsid w:val="00BA3882"/>
    <w:rsid w:val="00DF4AE7"/>
    <w:rsid w:val="00EC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92186-637E-412B-A586-902BB8A1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E8"/>
    <w:rPr>
      <w:rFonts w:eastAsia="Times New Roman" w:cs="Times New Roman"/>
    </w:rPr>
  </w:style>
  <w:style w:type="paragraph" w:styleId="1">
    <w:name w:val="heading 1"/>
    <w:basedOn w:val="10"/>
    <w:next w:val="a"/>
    <w:link w:val="11"/>
    <w:uiPriority w:val="99"/>
    <w:qFormat/>
    <w:rsid w:val="00AC62E8"/>
    <w:pPr>
      <w:widowControl w:val="0"/>
      <w:shd w:val="clear" w:color="auto" w:fill="FFFFFF"/>
      <w:tabs>
        <w:tab w:val="left" w:pos="709"/>
      </w:tabs>
      <w:spacing w:before="120" w:after="36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C62E8"/>
    <w:pPr>
      <w:spacing w:before="240" w:after="120" w:line="240" w:lineRule="auto"/>
      <w:jc w:val="center"/>
      <w:outlineLvl w:val="1"/>
    </w:pPr>
    <w:rPr>
      <w:rFonts w:ascii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AC62E8"/>
    <w:rPr>
      <w:rFonts w:ascii="Arial" w:eastAsia="Times New Roman" w:hAnsi="Arial" w:cs="Arial"/>
      <w:b/>
      <w:bCs/>
      <w:sz w:val="36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C62E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hapter">
    <w:name w:val="chapter"/>
    <w:basedOn w:val="a"/>
    <w:rsid w:val="00AC62E8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C62E8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razr">
    <w:name w:val="razr"/>
    <w:basedOn w:val="a0"/>
    <w:rsid w:val="00AC62E8"/>
    <w:rPr>
      <w:rFonts w:ascii="Times New Roman" w:hAnsi="Times New Roman" w:cs="Times New Roman"/>
      <w:spacing w:val="30"/>
    </w:rPr>
  </w:style>
  <w:style w:type="paragraph" w:styleId="a3">
    <w:name w:val="List Paragraph"/>
    <w:basedOn w:val="a"/>
    <w:uiPriority w:val="99"/>
    <w:qFormat/>
    <w:rsid w:val="00AC6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2E8"/>
    <w:rPr>
      <w:rFonts w:ascii="Segoe UI" w:eastAsia="Times New Roman" w:hAnsi="Segoe UI" w:cs="Segoe UI"/>
      <w:sz w:val="18"/>
      <w:szCs w:val="18"/>
    </w:rPr>
  </w:style>
  <w:style w:type="character" w:customStyle="1" w:styleId="word-wrapper">
    <w:name w:val="word-wrapper"/>
    <w:basedOn w:val="a0"/>
    <w:rsid w:val="00AC62E8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A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2E8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A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2E8"/>
    <w:rPr>
      <w:rFonts w:eastAsia="Times New Roman" w:cs="Times New Roman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AC62E8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AC62E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AC62E8"/>
    <w:pPr>
      <w:spacing w:after="0" w:line="240" w:lineRule="auto"/>
      <w:ind w:firstLine="709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AC62E8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AC62E8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62E8"/>
    <w:pPr>
      <w:widowControl w:val="0"/>
      <w:shd w:val="clear" w:color="auto" w:fill="FFFFFF"/>
      <w:spacing w:after="0" w:line="322" w:lineRule="exact"/>
      <w:ind w:hanging="1480"/>
      <w:jc w:val="both"/>
    </w:pPr>
    <w:rPr>
      <w:rFonts w:eastAsiaTheme="minorHAnsi" w:cstheme="minorBidi"/>
      <w:sz w:val="28"/>
    </w:rPr>
  </w:style>
  <w:style w:type="paragraph" w:customStyle="1" w:styleId="10">
    <w:name w:val="Обычный1"/>
    <w:uiPriority w:val="99"/>
    <w:rsid w:val="00AC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AC62E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titleu">
    <w:name w:val="titleu"/>
    <w:basedOn w:val="a"/>
    <w:rsid w:val="00AC62E8"/>
    <w:pPr>
      <w:spacing w:before="240" w:after="24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AC62E8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rsid w:val="00AC62E8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C62E8"/>
    <w:rPr>
      <w:rFonts w:ascii="Calibri" w:eastAsia="Times New Roman" w:hAnsi="Calibri" w:cs="Calibri"/>
      <w:sz w:val="20"/>
      <w:szCs w:val="20"/>
    </w:rPr>
  </w:style>
  <w:style w:type="paragraph" w:customStyle="1" w:styleId="ac">
    <w:name w:val="[Без стиля]"/>
    <w:rsid w:val="00AC62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3">
    <w:name w:val="Обычный3"/>
    <w:uiPriority w:val="99"/>
    <w:rsid w:val="00AC62E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Block Text"/>
    <w:basedOn w:val="a"/>
    <w:uiPriority w:val="99"/>
    <w:rsid w:val="00AC62E8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paragraph" w:styleId="ae">
    <w:name w:val="Title"/>
    <w:basedOn w:val="10"/>
    <w:next w:val="a"/>
    <w:link w:val="af"/>
    <w:uiPriority w:val="99"/>
    <w:qFormat/>
    <w:rsid w:val="00AC62E8"/>
    <w:pPr>
      <w:widowControl w:val="0"/>
      <w:shd w:val="clear" w:color="auto" w:fill="FFFFFF"/>
      <w:tabs>
        <w:tab w:val="left" w:pos="709"/>
      </w:tabs>
      <w:spacing w:before="360"/>
      <w:jc w:val="center"/>
    </w:pPr>
    <w:rPr>
      <w:caps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AC62E8"/>
    <w:rPr>
      <w:rFonts w:ascii="Times New Roman" w:eastAsia="Times New Roman" w:hAnsi="Times New Roman" w:cs="Times New Roman"/>
      <w:caps/>
      <w:sz w:val="32"/>
      <w:szCs w:val="32"/>
      <w:shd w:val="clear" w:color="auto" w:fill="FFFFFF"/>
      <w:lang w:eastAsia="ru-RU"/>
    </w:rPr>
  </w:style>
  <w:style w:type="paragraph" w:styleId="af0">
    <w:name w:val="footnote text"/>
    <w:basedOn w:val="a"/>
    <w:link w:val="af1"/>
    <w:uiPriority w:val="99"/>
    <w:unhideWhenUsed/>
    <w:rsid w:val="00AC62E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C62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C62E8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AC62E8"/>
    <w:pPr>
      <w:widowControl w:val="0"/>
      <w:shd w:val="clear" w:color="auto" w:fill="FFFFFF"/>
      <w:spacing w:before="1360" w:after="0" w:line="446" w:lineRule="exact"/>
      <w:jc w:val="center"/>
    </w:pPr>
    <w:rPr>
      <w:rFonts w:ascii="Arial" w:eastAsiaTheme="minorHAnsi" w:hAnsi="Arial" w:cstheme="minorBidi"/>
      <w:b/>
      <w:w w:val="75"/>
      <w:sz w:val="40"/>
    </w:rPr>
  </w:style>
  <w:style w:type="character" w:customStyle="1" w:styleId="30">
    <w:name w:val="Текст сноски Знак3"/>
    <w:uiPriority w:val="99"/>
    <w:semiHidden/>
    <w:locked/>
    <w:rsid w:val="00AC62E8"/>
    <w:rPr>
      <w:rFonts w:ascii="Times New Roman" w:hAnsi="Times New Roman"/>
      <w:sz w:val="20"/>
      <w:lang w:val="x-none" w:eastAsia="ru-RU"/>
    </w:rPr>
  </w:style>
  <w:style w:type="character" w:customStyle="1" w:styleId="12">
    <w:name w:val="Текст примечания Знак1"/>
    <w:basedOn w:val="a0"/>
    <w:uiPriority w:val="99"/>
    <w:locked/>
    <w:rsid w:val="00AC62E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AC62E8"/>
    <w:rPr>
      <w:rFonts w:cs="Times New Roman"/>
      <w:vertAlign w:val="superscript"/>
    </w:rPr>
  </w:style>
  <w:style w:type="paragraph" w:customStyle="1" w:styleId="cap1">
    <w:name w:val="cap1"/>
    <w:basedOn w:val="a"/>
    <w:rsid w:val="00AC62E8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apu1">
    <w:name w:val="capu1"/>
    <w:basedOn w:val="a"/>
    <w:rsid w:val="00AC62E8"/>
    <w:pPr>
      <w:spacing w:after="120" w:line="240" w:lineRule="auto"/>
    </w:pPr>
    <w:rPr>
      <w:rFonts w:ascii="Times New Roman" w:eastAsiaTheme="minorEastAsia" w:hAnsi="Times New Roman"/>
      <w:lang w:eastAsia="ru-RU"/>
    </w:rPr>
  </w:style>
  <w:style w:type="paragraph" w:styleId="af3">
    <w:name w:val="Normal (Web)"/>
    <w:basedOn w:val="a"/>
    <w:uiPriority w:val="99"/>
    <w:rsid w:val="00AC6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AC62E8"/>
    <w:rPr>
      <w:rFonts w:cs="Times New Roman"/>
      <w:sz w:val="16"/>
      <w:szCs w:val="16"/>
    </w:rPr>
  </w:style>
  <w:style w:type="character" w:customStyle="1" w:styleId="onesymbol">
    <w:name w:val="onesymbol"/>
    <w:basedOn w:val="a0"/>
    <w:rsid w:val="00AC62E8"/>
    <w:rPr>
      <w:rFonts w:ascii="Symbol" w:hAnsi="Symbol" w:cs="Times New Roman"/>
    </w:rPr>
  </w:style>
  <w:style w:type="paragraph" w:customStyle="1" w:styleId="snoskiline">
    <w:name w:val="snoskiline"/>
    <w:basedOn w:val="a"/>
    <w:rsid w:val="00AC62E8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snoski">
    <w:name w:val="snoski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c"/>
    <w:uiPriority w:val="99"/>
    <w:rsid w:val="00AC62E8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">
    <w:name w:val="Основной текст с отступом 31"/>
    <w:basedOn w:val="a"/>
    <w:uiPriority w:val="99"/>
    <w:rsid w:val="00AC62E8"/>
    <w:pPr>
      <w:shd w:val="clear" w:color="auto" w:fill="FFFFFF"/>
      <w:spacing w:after="0" w:line="240" w:lineRule="auto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  <w:lang w:eastAsia="ru-RU"/>
    </w:rPr>
  </w:style>
  <w:style w:type="paragraph" w:customStyle="1" w:styleId="af5">
    <w:name w:val="ОСНОВНЫЕ ТРЕБОВАНИЯ...."/>
    <w:basedOn w:val="ac"/>
    <w:uiPriority w:val="99"/>
    <w:rsid w:val="00AC62E8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styleId="23">
    <w:name w:val="Quote"/>
    <w:basedOn w:val="a"/>
    <w:next w:val="a"/>
    <w:link w:val="24"/>
    <w:uiPriority w:val="29"/>
    <w:qFormat/>
    <w:rsid w:val="00AC62E8"/>
    <w:pPr>
      <w:widowControl w:val="0"/>
      <w:autoSpaceDE w:val="0"/>
      <w:autoSpaceDN w:val="0"/>
      <w:adjustRightInd w:val="0"/>
      <w:spacing w:before="200" w:line="24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0"/>
      <w:szCs w:val="20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AC62E8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AC62E8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AC6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кст сноски Знак1"/>
    <w:uiPriority w:val="99"/>
    <w:semiHidden/>
    <w:locked/>
    <w:rsid w:val="00AC62E8"/>
    <w:rPr>
      <w:rFonts w:ascii="Times New Roman" w:hAnsi="Times New Roman"/>
      <w:sz w:val="20"/>
      <w:lang w:val="x-none" w:eastAsia="ru-RU"/>
    </w:rPr>
  </w:style>
  <w:style w:type="paragraph" w:styleId="af8">
    <w:name w:val="Revision"/>
    <w:hidden/>
    <w:uiPriority w:val="99"/>
    <w:semiHidden/>
    <w:rsid w:val="00AC62E8"/>
    <w:pPr>
      <w:spacing w:after="0" w:line="240" w:lineRule="auto"/>
    </w:pPr>
    <w:rPr>
      <w:rFonts w:eastAsia="Times New Roman" w:cs="Times New Roman"/>
    </w:rPr>
  </w:style>
  <w:style w:type="paragraph" w:styleId="af9">
    <w:name w:val="endnote text"/>
    <w:basedOn w:val="a"/>
    <w:link w:val="afa"/>
    <w:uiPriority w:val="99"/>
    <w:semiHidden/>
    <w:unhideWhenUsed/>
    <w:rsid w:val="00AC62E8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C62E8"/>
    <w:rPr>
      <w:rFonts w:eastAsia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AC62E8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C6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62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C62E8"/>
    <w:rPr>
      <w:rFonts w:cs="Times New Roman"/>
    </w:rPr>
  </w:style>
  <w:style w:type="character" w:styleId="afc">
    <w:name w:val="Placeholder Text"/>
    <w:basedOn w:val="a0"/>
    <w:uiPriority w:val="99"/>
    <w:semiHidden/>
    <w:rsid w:val="00AC62E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3800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 Михалюк</cp:lastModifiedBy>
  <cp:revision>3</cp:revision>
  <dcterms:created xsi:type="dcterms:W3CDTF">2023-08-26T10:49:00Z</dcterms:created>
  <dcterms:modified xsi:type="dcterms:W3CDTF">2023-08-28T11:53:00Z</dcterms:modified>
</cp:coreProperties>
</file>