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5013C2" w:rsidRPr="005013C2" w:rsidTr="00A359FD">
        <w:trPr>
          <w:trHeight w:val="560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5013C2" w:rsidRPr="005013C2" w:rsidTr="00A359FD">
        <w:trPr>
          <w:trHeight w:val="27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013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«Всемирная история» для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>X класс</w:t>
      </w:r>
      <w:r w:rsidR="005B404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Настоящая учебная программа по учебному предмету «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Всемирная история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учебная программа) предназначена для изучения содержания этого учебного предмета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V–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Настоящая учебная программа рассчитана: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bookmarkStart w:id="0" w:name="_Hlk125454117"/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bookmarkEnd w:id="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класса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70 часов (</w:t>
      </w:r>
      <w:bookmarkStart w:id="1" w:name="_Hlk126568942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 часа в неделю</w:t>
      </w:r>
      <w:bookmarkEnd w:id="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bookmarkStart w:id="2" w:name="_Hlk125616274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них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час резервный</w:t>
      </w:r>
      <w:bookmarkEnd w:id="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454181"/>
      <w:bookmarkStart w:id="4" w:name="_Hlk12555083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класса </w:t>
      </w:r>
      <w:bookmarkEnd w:id="4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5" w:name="_Hlk12657468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 часов </w:t>
      </w:r>
      <w:bookmarkStart w:id="6" w:name="_Hlk12561630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 час в неделю), </w:t>
      </w:r>
      <w:bookmarkStart w:id="7" w:name="_Hlk12545427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1 час резервный</w:t>
      </w:r>
      <w:bookmarkEnd w:id="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25454296"/>
      <w:bookmarkEnd w:id="5"/>
      <w:bookmarkEnd w:id="6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8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 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 часов </w:t>
      </w:r>
      <w:bookmarkStart w:id="9" w:name="_Hlk1256163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неделю), из них 1 час резервный;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_Hlk125454626"/>
      <w:bookmarkEnd w:id="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класса </w:t>
      </w:r>
      <w:bookmarkEnd w:id="10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35 часов (1 час в неделю), </w:t>
      </w:r>
      <w:bookmarkStart w:id="11" w:name="_Hlk12667457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них 1 час резервный;</w:t>
      </w:r>
    </w:p>
    <w:bookmarkEnd w:id="11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класса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52 часа, из них 2 часа резервных.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 Цель изучения учебного предмета «Всемирная история» – развитие личности учащегося в процессе его интеграции в современную социокультурную среду Беларуси при освоении основ систематизированных фактологических и теоретических знаний, овладении способами учебно-познавательной деятельности </w:t>
      </w:r>
      <w:bookmarkStart w:id="12" w:name="_Hlk125616791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информацией о важнейших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</w:t>
      </w:r>
      <w:bookmarkEnd w:id="1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приобретении личностного жизненного опыта, необходимого для успешной социализации личности.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Задачи изучения учебного предмета «Всемирная история»: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основных фактологических и теоретических знаний о важнейших событиях развития общества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информацией о значительных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в.; овладение специальными способами учебно-познавательной деятельности (предметные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национальной, гражданской, культурной идентичности личности на основе усвоения мирового историко-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культурного наследия и осознания места Беларуси в этом наследии; воспитание гражданственности и патриотизма (личностные компетенции).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</w:t>
      </w:r>
      <w:bookmarkStart w:id="13" w:name="_Hlk12555207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>Рекомендуемые формы и методы обучения и воспитания</w:t>
      </w:r>
      <w:bookmarkEnd w:id="13"/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участие в разработке и реализации образовательных (исследовательских) проектов, организация учебной дискуссии,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собственных социальных действий на примере поведения человека в истории.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Рекомендуемые виды учебно-познавательной деятельности: комментированное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чтение, составление простого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(развернутого)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плана по содержанию учебного текста; характеристика исторических событий (исторических личностей) по предложенному алгоритму; локализация исторических событий во времени и пространстве с помощью карт (картосхем, атласов) и составления хронологических (синхронистических) таблиц;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критериям; проектная деятельность. 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 Ожидаемые результаты освоения настоящей учебной программы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6.1. 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</w:t>
      </w:r>
      <w:proofErr w:type="spellStart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ичностные</w:t>
      </w:r>
      <w:proofErr w:type="spellEnd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настоящей учебной программы выражаются </w:t>
      </w:r>
      <w:bookmarkStart w:id="14" w:name="_Hlk12614368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в том, что учащийся:</w:t>
      </w:r>
    </w:p>
    <w:bookmarkEnd w:id="14"/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 культурное наследие;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осознаёт значимость социально ответственного поведения;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полиэтническую и поликультурную толерантность, уважение к чужому мнению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6.2. метапредметные результаты обучения выражаются в том, что учащийся: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 этой основе аргументированные выводы;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6.3. 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7. Содержание обучения по учебному предмету «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Всемирная история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построено в соответствии с концентрическим принципом, что предполагает усвоение содержания учебного материала в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5013C2" w:rsidRPr="005013C2" w:rsidRDefault="005013C2" w:rsidP="005B40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5B40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СОДЕРЖАНИЕ УЧЕБНОГО ПРЕДМЕТА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(всего 52 часа, в том числе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 часа – резервное время)</w:t>
      </w: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 после войны.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Понятие «Новейшая история» и ее периодизация. Страны Запада: основные тенденции развития. Последствия Первой мировой войны. Мировой экономический кризис. Россия. За пределами европейского мира.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СТРАНЫ ЕВРОПЫ И США В 1918–1939 гг. (8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Утверждение основ послевоенного мира.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Парижская мирная конференция. Версальский мирный договор. Создание Лиги Наций. Вашингтонская конференция. Противоречия Версальско-Вашингтонской системы международных отношений.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Западная Европа и США в 1918–1929 гг.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Революция в Германии. Революционный подъем в других странах Европы. Возникновение фашизма. Приход фашистов к власти в Италии. Особенности социально-экономического и политического развития в период относительной стабилизации. Международные отношения.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Мировой экономический кризис и страны Запада.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Причины, основные черты и особенности мирового экономического кризиса. Пути выхода из кризиса. «Новый курс» Ф. Рузвельта. Тоталитарный вариант выхода из кризиса. Последствия мирового экономического кризиса. Приход нацистов к власти в Германии.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Борьба против фашизма в европейских странах накануне Второй мировой войны.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Утверждение фашистского режима в Германии. Народный фронт во Франции. Народный фронт и гражданская война в Испании. Антифашистское движение.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Международные отношения в 1930-х гг.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Кризис и крах Версальско-Вашингтонской системы. Агрессивная политика фашистских держав. Формирование блока агрессивных государств. Мюнхенская конференция. Проблема создания системы коллективной безопасности в Европе.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Германо-советский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 о ненападении.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Страны Центральной и Юго-Восточной Европы.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 независимых государств. Установление авторитарных режимов. Оккупация Чехословакии. Польша перед угрозой германской агрессии.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Наука и культура Западной Европы и США в межвоенный период.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Естественные науки и научно-технический прогресс. Общественные науки. Продолжение традиций реализма. Поиски новых форм в искусстве. Кино. Архитектура.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периоды истории Новейшего времени и их хронологические рамки;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Западной Европы в 1918–1939 гг. и их даты: Парижская мирная конференция, Версальский договор, Вашингтонская конференция, создание Лиги Наций,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Ноябрьская революция в Германии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приход к власти фашистов в Италии, мировой экономический кризис, приход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нацистов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власти в Германии,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Гражданская война в Испании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Мюнхенская конференция, оккупация Чехословакии, подписание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германо-советского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 о ненападении;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репарации, аншлюс, Лига Наций, «новый курс» Рузвельта, фашизм, нацизм, Народный фронт,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политика «умиротворения» агрессора;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деятелей науки и культуры в Западной Европе и США в 1918–1939 гг., результаты их деятельности: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Фра́нклин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Делано́ </w:t>
      </w:r>
      <w:proofErr w:type="spellStart"/>
      <w:proofErr w:type="gram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Ру́звельт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,</w:t>
      </w:r>
      <w:proofErr w:type="gram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Франсиско Франко,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Альбе́рт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Эйнште́йн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Освальд Шпенглер;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основные события, происходившие в Западной Европе и США в межвоенный период;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 исторические события и процессы, происходившие в Западной Европе и США в межвоенное время: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Версальско-Вашингтонская система международных отношений, политика «умиротворения» агрессора, система коллективной безопасности, тоталитарный политический режим в Германии,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крах Версальско-Вашингтонской системы; деятельность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исторических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личностей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политическое, социально-экономическое,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культурное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развитие стран Западной Европы и США в 1918–1939 гг.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сравнивать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исторические события и явления: авторитарный и тоталитарный режимы, пути выхода из мирового экономического кризиса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ИСТОРИЯ СОВЕТСКОГО ГОСУДАРСТВА: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1917–1939 гг. (6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Октябрьская революция и установление советской власти в России.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 большевиков на вооруженное восстание. Победа восстания в Петрограде. Установление советской власти в России. Брестский мир.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Гражданская война.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и этапы Гражданской войны в России. Основные силы и участники Гражданской войны. Военные действия на фронтах Гражданской войны. Причины победы Красной Армии.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Курс на построение социализма.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Политика «военного коммунизма». Экономический и политический кризис в стране. Новая экономическая политика. Индустриализация и коллективизация.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Политическое развитие советского государства.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 Союза Советских Социалистических Республик (далее – СССР) и его историческое значение. Основные черты советской политической системы. Развитие отношений со странами Запада.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Культурные преобразования в СССР.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Ликвидация массовой неграмотности и формирование советской системы образования. Научные открытия. Особенности развития литературы и искусства. Советское государство и церковь.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</w:p>
    <w:p w:rsidR="005013C2" w:rsidRPr="005013C2" w:rsidRDefault="005013C2" w:rsidP="0050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советского общества в 1917–1939 гг. и их даты: Октябрьская революция 1917 г., Гражданская война в России,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Брестский мир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политика «военного коммунизма», новая экономическая политика, образование СССР, индустриализация, коллективизация, принятие конституций в СССР;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гражданская война,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военная интервенция,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продразверстка, продналог, индустриализация, коллективизация, культурная революция, культ личности, автономия, федерация;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исторических деятелей, деятелей науки и культуры в СССР в 1917–1939 гг., результаты их деятельности: В.И. Ленин, Л. Г. 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Корни́лов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А. В. 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Колча́к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М. В. 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Фру́нзе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А. Г. 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Стаха́нов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И.В. Сталин, патриарх Тихон;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события, которые происходили на территории Советской России и СССР в межвоенный период, крупнейшие промышленные центры СССР;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исторические события и процессы на территории Советской России и СССР в межвоенный период: Октябрьская революция, нэп, индустриализация, коллективизация; исторических деятелей,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развитие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причинно-следственные связи между историческими событиями, явлениями и процессами: Октябрьская революция – Гражданская война, экономическая разруха – новая экономическая политика, индустриализация – коллективизация;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события и явления: политика «военного коммунизма» и новая экономическая политика, план автономизации и федерации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СТРАНЫ ВОСТОКА И ЛАТИНСКОЙ АМЕРИКИ (1918–1945 гг.)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(5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Китайская Республика после Первой мировой войны. Национальная революция 1925–1928 гг. Гражданская война 1928–1937 гг. Агрессия Японии в Китае. Развитие культуры.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Индия.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Послевоенный подъем национально-освободительного движения. Идеология гандизма. Соляной поход. Индия в годы Второй мировой войны. Культура и образ жизни индийцев.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японской экономики. Политическое развитие. Приход милитаристов к власти. Внешняя политика. Япония в годы Второй мировой войны. Культура Японии.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Мусульманский мир.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Национальная революция в Турции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1918–1923 гг. Реформы в Иране. Достижение независимости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Афганистаном. Борьба египетского народа за независимость. Культура и образ жизни.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Латинская Америка.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Социально-экономическое развитие. Политика США в отношении стран Латинской Америки. Особенности политического развития: Аргентина, Бразилия, Мексика. Культура Латинской Америки.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события истории стран Востока и Латинской Америки в 1918–1945 гг., их даты: движение 4 мая, Национальная революция в Китае, провозглашение Китайской Советской Республики, «соляной поход», Национальная революция в Турции, провозглашение Турецкой республики, война Японии с Китаем;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понятий: «молодые офицеры», кемализм, шариат, сатьяграха, военная диктатура;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исторических деятелей, деятелей культуры стран Востока и Латинской Америки в 1918–1945 гг., результаты их деятельности: Чан Кайши́, Мао </w:t>
      </w:r>
      <w:proofErr w:type="gram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Цзэдун ,</w:t>
      </w:r>
      <w:proofErr w:type="gram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Махатма Ганди, Мустафа Кемаль Ататюрк;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основные события, которые происходили в странах Востока и Латинской Америки в 1918–1939 гг.;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исторические события, явления и процессы: гандизм, милитаристская идеология в Японии, кемализм, фундаментализм и реформизм в исламе; исторических деятелей, культурное развитие стран Востока и Латинской Америки в 1918–1945 гг.;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события и явления по предложенным критериям: особенности национального движения в Китае и Индии.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ВТОРАЯ МИРОВАЯ ВОЙНА.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ВЕЛИКАЯ ОТЕЧЕСТВЕННАЯ ВОЙНА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 НАРОДА (5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Начало Второй мировой и Великой Отечественной войн.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и характер Второй мировой войны. Захват фашистской Германией стран Западной Европы. Нападение фашистской Германии на СССР и провал стратегии «молниеносной войны». Битва за Москву. Создание антигитлеровской коалиции.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Коренной перелом в ходе Великой Отечественной и Второй мировой войн.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Решающие победы Красной Армии под Сталинградом и на Курской дуге. Военные действия армий США и Англии в конце 1942–1943 гг.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Капитуляция Италии. Война на Тихом и Атлантическом океанах. Укрепление антигитлеровской коалиции. Тегеранская конференция.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Борьба с захватчиками на оккупированной территории.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Фашистский «новый порядок». Движение Сопротивления в оккупированных странах Европы. Борьба советского народа в тылу врага.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Советский тыл во время войны.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Перевод экономики на военный лад. Оборонная промышленность. Трудовой героизм советского народа. Русская Православная Церковь в годы войны. Повседневная жизнь советских людей в тылу. Положение в блокадном Ленинграде.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Заключительный этап Второй мировой войны.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Начало освобождения Красной Армией европейских стран. Открытие второго фронта. Крымская конференция. Капитуляция Германии. Потсдамская конференция. Поражение Японии. Основание Организации Объединенных Наций (далее – ООН). Цена и значение победы.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хронологические рамки и периодизацию Второй мировой и Великой Отечественной войн, важнейшие события Второй мировой и Великой Отечественной войн и их даты: «странная война», битва за Англию, битва за Москву, Сталинградская битва, битва на Курской дуге,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операция «Багратион»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блокада Ленинграда, Тегеранская, Крымская (Ялтинская), Потсдамская конференции,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безоговорочная капитуляция Германии, безоговорочная капитуляция Японии, основание ООН;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основных участников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противостоящих блоков во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Второй мировой и Великой Отечественной войнах;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«странная война»,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антигитлеровская коалиция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ленд-лиз,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коренной перелом в войне,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«новый порядок», геноцид, Холокост,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партизанское движение, подпольная борьба,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движение Сопротивления, второй фронт,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эвакуация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безоговорочная капитуляция, ООН, Нюрнбергский трибунал;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внесших вклад в разгром нацистской Германии и милитаристской Японии: 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У. Черчилль,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</w:rPr>
        <w:t>Г.К.Жуков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</w:rPr>
        <w:t>А.М.Василевский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</w:rPr>
        <w:t>, К. 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</w:rPr>
        <w:t>К.Рокоссовский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, Б. Монтгомери, Ш. де Голль,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</w:rPr>
        <w:t>П.К.Пономаренко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</w:rPr>
        <w:t>, Д. Эйзенхауэр;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 исторической карте основные события Второй мировой и Великой Отечественной войн; использовать историческую карту как источник информации при характеристике военных действий;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характеризовать важнейшие военные и политические события Второй мировой и Великой Отечественной войн;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сравнивать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изученные исторические события и явления: начальный период Второй мировой войны в Европе и начало Великой Отечественной войны, Сталинградскую битву и битву при Эль-Аламейне, движение Сопротивления, партизанское и подпольное движение на временно оккупированной территории СССР, вклад СССР и союзников по антигитлеровской коалиции в разгром врага.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СТРАНЫ ЕВРОПЫ И США В 1945 г. – НАЧАЛЕ XXI в.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тенденции развития стран мира после Второй мировой войны.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«Холодная война». Разрядка международной напряженности. Поворот от разрядки к конфронтации. Распад СССР и его последствия.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Неоконсервативная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революция. Углубление интеграции и глобализация.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США.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Социально-экономическое и политическое развитие. Расовая проблема. Преодоление экономического кризиса и решение социальных проблем. Внешняя политика.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Распад Британской колониальной империи. Внутренняя и внешняя политика (1945–1964 гг.). Ирландская (Ольстерская) проблема и пути ее решения. Великобритания в конце ХХ – начале XXI 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Франция.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Режим Четвертой республики. Распад Французской колониальной империи. Пятая республика. Внешняя политика. Экономический подъем во Франции в конце 1950–1960-х гг. Политический кризис 1968 г. Франция в конце ХХ – начале XXI 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Германия.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 Федеративной Республики Германия (далее – ФРГ) и Германской Демократической Республики (далее – ГДР). Социально-экономическое и политическое развитие ФРГ. Строительство и кризис социализма в ГДР. Объединение Германии. ФРГ в конце ХХ – начале ХХІ 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Италия.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Послевоенные демократические преобразования. Социально-экономическое и политическое развитие в 1950–1970-х гг. Проблема Юга. Внутриполитический кризис 1970–1980-х гг. Политические перемены в конце ХХ – начале ХХІ в. Внешняя политика.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Страны Центральной и Юго-Восточной Европы.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Преобразования первых послевоенных лет. Успехи и трудности социалистического строительства. Нарастание кризиса социализма. «Бархатные революции» 1989–1991 гг. Распад Чехословакии. Гражданская война в Югославии. Интеграция в европейские структуры и Североатлантический блок (далее – НАТО).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Наука и культура Западной Европы и США.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Развитие науки и образования. Формирование информационного общества. Элитарная и массовая культура. Социальные мотивы в искусстве. Архитектура.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события Европы и США в послевоенный период, их даты: образование мировой системы социализма, «холодная война», Карибский кризис,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распад Британской империи,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распад Французской империи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политический кризис во Франции (1968 г.), разделение Германии,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объединение Германии, «будапештская осень», «пражская весна», «бархатные революции»,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гражданская война в Югославии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научно-техническая революция, распад социалистического блока;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«план Маршалла», интеграция,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дезинтеграция, разрядка международной напряженности,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«доктрина Трумэна», маккартизм, НАТО, Организация Варшавского Договора, Совет экономической взаимопомощи, Европейский Союз,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информационное общество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важнейших исторических деятелей, деятелей культуры Европы и США послевоенного периода, результаты их деятельности: Мартин Лютер Кинг, Маргарет Тэтчер, Шарль де Голль,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Корбюзье;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 исторической карте основные события, которые произошли в Европе и США в 1945 г. – начале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в., территориальные изменения после распада социалистического блока; использовать историческую карту как источник информации об исторических событиях, явлениях и процессах;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 исторические события, явления и процессы: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«холодная война», Карибский кризис, распад СССР и социалистического блока, политика неоконсерватизма, научно-техническая революция, постиндустриальное (информационное) общество; исторических деятелей, памятники культуры стран Европы и США в послевоенный период;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события и явления: политика лейбористов в 1940–1950-е гг. и консерваторов в 1960–1970-е гг. в Великобритании, общественно-политическое и социально-экономическое развитие стран Западной Европы и стран социалистического блока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ИСТОРИЯ СССР И РОССИЙСКОЙ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ФЕДЕРАЦИИ (1945 г. – начало XXI в.) (7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СССР в 1945–1953 гг.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Восстановление народного хозяйства. Политическое развитие страны. Политические репрессии. Внешняя политика.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СССР в 1953 г. – середине 1960-х гг.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СССР после смерти И. В. Сталина. ХХ съезд Коммунистической партии Советского Союза (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далле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КПСС) и его решения. Реформы второй половины 1950-х – первой половины 1960-х гг. Внешняя политика.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СССР в середине 1960-х – начале 1980-х гг.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Эпоха «развитого социализма». Общественно-политическая жизнь. Проблемы внешней политики СССР.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Политика перестройки и распад СССР.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Кризис 1980-х гг. Перестройка и крах политики М. С. Горбачева. Реформа политической системы и ее последствия. Августовский политический кризис 1991 г. и распад СССР.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Российская Федерация.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Россия на пути к суверенитету. Радикальная экономическая реформа. Октябрьские события 1993 г. и принятие Конституции Российской Федерации. Социально-экономическое и политическое развитие России в 1994–1999 гг. Россия в начале XXI 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Наука и культура в СССР и Российской Федерации.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 и наука в СССР. Художественная культура и литература. Духовная жизнь России в конце ХХ – начале XXI 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 обобщения 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события истории советского общества и Российской Федерации в послевоенный период, их даты: ХХ съезд КПСС, начало освоения космоса, экономическая реформа 1965 г., война в Афганистане, перестройка, распад СССР, образование Содружества Независимых Государств (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далее –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СНГ);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понятий: волюнтаризм, реабилитация, демократизация, перестройка, гласность, СНГ;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важнейших политических деятелей СССР и Российской Федерации в послевоенный период, результаты их деятельности: Н. С. Хрущев, Л. И. Брежнев, М. С. Горбачев, Б. Н. Ельцин, В. В. Путин;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 исторической карте основные события и процессы 1945 г. – начала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в., которые происходили на территории СССР и СНГ; использовать историческую карту как источник информации об исторических событиях, явлениях и процессах;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характеризовать исторические события, явления и процессы: распад СССР, особенности политического, социально-экономического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 культурного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Российской Федерации, основные направления и результаты российско-белорусской интеграции и интеграции стран СНГ; исторических деятелей,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события и явления: сталинский политический режим и хрущевская «оттепель», экстенсивный и интенсивный пути развития экономики, общественно-политический строй в СССР в середине 1960-х – первой половине 1980-х гг. и в годы перестройки.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 АЗИИ, АФРИКИ И ЛАТИНСКОЙ АМЕРИКИ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ВТОРОЙ МИРОВОЙ ВОЙНЫ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(1945 г. – НАЧАЛО XXI в.) (9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Распад колониальной системы.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Обретение независимости. Развивающиеся страны. «Холодная война» и третий мир. Новые государства в поисках стабильности. Препятствия на пути развития.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 в 1945–1978 гг.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 Китайской Народной Республики (далее – КНР). Восстановительный период. Политика «трех красных знамен». Курс на регулирование экономики. Культурная революция.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КНР. Китай после смерти Мао Цзэдуна. Реформирование социалистического общества. Внешняя политика КНР.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Послевоенная Япония. Сан-Францисский договор. Экономическое развитие. Политическое развитие. Современная Япония.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Индия.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Достижение независимости. Индия – британский доминион. Образование республики. «Курс Неру». Социально-экономическое и политическое развитие Индии в 1964 г. – начале XXI в. Проблемы внешней политики.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Страны мусульманского мира.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Общая характеристика. Национально-освободительные революции в арабском мире. Египет. Иран. Турция.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Страны Латинской Америки.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Социально-экономическое развитие. Политическая жизнь. Реформы, военные диктатуры и революции (Мексика, Куба, Чили, Бразилия).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Локальные войны и конфликты.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Арабо-израильский конфликт. Война во Вьетнаме. Корейская война. Войны в Афганистане и зоне Персидского залива.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 </w:t>
      </w:r>
    </w:p>
    <w:p w:rsidR="005013C2" w:rsidRPr="005013C2" w:rsidRDefault="005013C2" w:rsidP="0050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Итоговое обобщение (1 час) 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события истории стран Азии, Африки и Латинской Америки после Второй мировой войны, их даты;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деколонизация, развивающиеся страны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(страны третьего мира), Движение неприсоединения,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неоколониализм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маоизм, «курс Неру», исламский фундаментализм;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исторических деятелей изучаемого периода: Мао Цзэдун, Дэн Сяопин, Си Цзиньпин, Индира Ганди, Фидель Кастро;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достижения культуры, науки и техники в странах Азии, Африки, Латинской Америки в послевоенный период;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 исторической карте основные события истории стран Азии, Африки и Латинской Америки после Второй мировой войны; использовать историческую карту как источник информации об исторических событиях, явлениях и процессах;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характеризовать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исторические события, явления и процессы в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странах Азии, Африки и Латинской Америки после Второй мировой войны: «год Африки», культурная революция в Китае,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основные этапы деколонизации стран Азии, Африки, Латинской Америки;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равнивать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изученные исторические события и явления: экономическое развитие Китая в годы культурной революции и после смерти Мао Цзэдуна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013C2" w:rsidRPr="00BC32B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ГЛАВА </w:t>
      </w:r>
      <w:r w:rsidR="00BC32B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3</w:t>
      </w:r>
      <w:bookmarkStart w:id="15" w:name="_GoBack"/>
      <w:bookmarkEnd w:id="15"/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ОБЩИЕ ТРЕБОВАНИЯ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 РЕЗУЛЬТАТАМ УЧЕБНО-ПОЗНАВАТЕЛЬНОЙ ДЕЯТЕЛЬНОСТИ УЧАЩИХСЯ ПО ОКОНЧАНИИ БАЗОВОГО ОБРАЗОВАНИЯ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определять хронологическую последовательность изученных исторических событий и процессов, их продолжительность;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соотносить изученные события по всемирной истории с соответствующими им событиями истории Беларуси;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легенду карты для получения исторической информации об исторических событиях;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правильно (в соответствующем контексте) использовать изученные исторические понятия и конкретизировать их с помощью примеров (фактов);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иллюстрации, фотографии, кинофрагменты как самостоятельные источники информации для характеристики исторических событий, явлений, личностей;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систематизировать и обобщать исторические факты, формулировать на этой основе выводы;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работать с текстом учебного пособия: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выделять главное в тексте параграфа, составлять план параграфа или ответ на конкретный вопрос;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находить необходимую информацию в тексте параграфа;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составлять на основе текста монологическое высказывание в контексте поставленного вопроса;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переводить информацию из вербально-логической в образно-наглядную форму и наоборот;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анализировать фрагменты исторических документов, использовать их для характеристики изученных исторических фактов;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исторические события и явления по предложенным или самостоятельно определенным признакам; выявлять общее и особенное, формулировать выводы;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приведенные в учебной литературе точки зрения относительно исторических событий (явлений);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объяснять причинно-следственные связи между историческими событиями и процессами, используя </w:t>
      </w:r>
      <w:proofErr w:type="spellStart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межпредметные связи;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с характеристикой итогов их деятельности;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знания и умения в практической деятельности и повседневной жизни: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для решения личностно ориентированных ситуаций и моделирования социального поведения;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мест памяти белорусского народа, выставок, музе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ев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, проведении экскурсий;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осуществления коммуникации в </w:t>
      </w:r>
      <w:proofErr w:type="spellStart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поликонфессиональном</w:t>
      </w:r>
      <w:proofErr w:type="spellEnd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поликультурном обществе;</w:t>
      </w:r>
    </w:p>
    <w:p w:rsidR="00F320B2" w:rsidRDefault="005013C2" w:rsidP="005013C2">
      <w:bookmarkStart w:id="16" w:name="_Hlk125457475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Беларусь.</w:t>
      </w:r>
      <w:bookmarkEnd w:id="16"/>
    </w:p>
    <w:sectPr w:rsidR="00F320B2" w:rsidSect="005013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C2"/>
    <w:rsid w:val="005013C2"/>
    <w:rsid w:val="005B404F"/>
    <w:rsid w:val="00BC32B2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278F"/>
  <w15:chartTrackingRefBased/>
  <w15:docId w15:val="{B3E1F77B-BEF8-47C9-B0F5-A15FBC6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5013C2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5013C2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13C2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5013C2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013C2"/>
  </w:style>
  <w:style w:type="paragraph" w:customStyle="1" w:styleId="chapter">
    <w:name w:val="chapter"/>
    <w:basedOn w:val="a"/>
    <w:rsid w:val="005013C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013C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01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3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0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5013C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013C2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5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13C2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5013C2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5013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5013C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5013C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5013C2"/>
    <w:rPr>
      <w:rFonts w:cs="Times New Roman"/>
    </w:rPr>
  </w:style>
  <w:style w:type="character" w:customStyle="1" w:styleId="21">
    <w:name w:val="Основной текст (2)_"/>
    <w:link w:val="22"/>
    <w:locked/>
    <w:rsid w:val="005013C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3C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50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13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5013C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5013C2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0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13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3C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013C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5013C2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5013C2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50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2023-09-04T08:10:00Z</dcterms:created>
  <dcterms:modified xsi:type="dcterms:W3CDTF">2023-09-04T08:17:00Z</dcterms:modified>
</cp:coreProperties>
</file>