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A44477" w:rsidRPr="00877204" w:rsidTr="006675EC">
        <w:trPr>
          <w:jc w:val="right"/>
        </w:trPr>
        <w:tc>
          <w:tcPr>
            <w:tcW w:w="4166" w:type="dxa"/>
            <w:tcBorders>
              <w:top w:val="nil"/>
              <w:left w:val="nil"/>
              <w:bottom w:val="nil"/>
              <w:right w:val="nil"/>
            </w:tcBorders>
          </w:tcPr>
          <w:p w:rsidR="00A44477" w:rsidRPr="00877204" w:rsidRDefault="00A44477" w:rsidP="006675EC">
            <w:pPr>
              <w:pStyle w:val="HTML"/>
              <w:shd w:val="clear" w:color="auto" w:fill="F8F9FA"/>
              <w:spacing w:line="280" w:lineRule="exact"/>
              <w:rPr>
                <w:rFonts w:ascii="Times New Roman" w:hAnsi="Times New Roman" w:cs="Times New Roman"/>
                <w:color w:val="202124"/>
                <w:sz w:val="30"/>
                <w:szCs w:val="30"/>
              </w:rPr>
            </w:pPr>
            <w:r w:rsidRPr="00877204">
              <w:rPr>
                <w:rStyle w:val="y2iqfc"/>
                <w:rFonts w:ascii="Times New Roman" w:hAnsi="Times New Roman"/>
                <w:color w:val="202124"/>
                <w:sz w:val="30"/>
                <w:szCs w:val="30"/>
                <w:lang w:val="be-BY"/>
              </w:rPr>
              <w:t>ЗАЦВЕРДЖАНА</w:t>
            </w:r>
          </w:p>
        </w:tc>
      </w:tr>
      <w:tr w:rsidR="00A44477" w:rsidRPr="00877204" w:rsidTr="006675EC">
        <w:trPr>
          <w:jc w:val="right"/>
        </w:trPr>
        <w:tc>
          <w:tcPr>
            <w:tcW w:w="4166" w:type="dxa"/>
            <w:tcBorders>
              <w:top w:val="nil"/>
              <w:left w:val="nil"/>
              <w:bottom w:val="nil"/>
              <w:right w:val="nil"/>
            </w:tcBorders>
          </w:tcPr>
          <w:p w:rsidR="00A44477" w:rsidRPr="00877204" w:rsidRDefault="00A44477" w:rsidP="006675EC">
            <w:pPr>
              <w:pStyle w:val="HTML"/>
              <w:shd w:val="clear" w:color="auto" w:fill="F8F9FA"/>
              <w:spacing w:line="280" w:lineRule="exact"/>
              <w:rPr>
                <w:rStyle w:val="y2iqfc"/>
                <w:rFonts w:ascii="Times New Roman" w:hAnsi="Times New Roman"/>
                <w:color w:val="202124"/>
                <w:sz w:val="30"/>
                <w:szCs w:val="30"/>
                <w:lang w:val="be-BY"/>
              </w:rPr>
            </w:pPr>
            <w:r w:rsidRPr="00877204">
              <w:rPr>
                <w:rStyle w:val="y2iqfc"/>
                <w:rFonts w:ascii="Times New Roman" w:hAnsi="Times New Roman"/>
                <w:color w:val="202124"/>
                <w:sz w:val="30"/>
                <w:szCs w:val="30"/>
                <w:lang w:val="be-BY"/>
              </w:rPr>
              <w:t>Пастанова</w:t>
            </w:r>
          </w:p>
          <w:p w:rsidR="00A44477" w:rsidRPr="00877204" w:rsidRDefault="00A44477" w:rsidP="006675EC">
            <w:pPr>
              <w:pStyle w:val="HTML"/>
              <w:shd w:val="clear" w:color="auto" w:fill="F8F9FA"/>
              <w:spacing w:line="280" w:lineRule="exact"/>
              <w:rPr>
                <w:rFonts w:ascii="Times New Roman" w:hAnsi="Times New Roman" w:cs="Times New Roman"/>
                <w:color w:val="202124"/>
                <w:sz w:val="30"/>
                <w:szCs w:val="30"/>
              </w:rPr>
            </w:pPr>
            <w:r w:rsidRPr="00877204">
              <w:rPr>
                <w:rStyle w:val="y2iqfc"/>
                <w:rFonts w:ascii="Times New Roman" w:hAnsi="Times New Roman"/>
                <w:color w:val="202124"/>
                <w:sz w:val="30"/>
                <w:szCs w:val="30"/>
                <w:lang w:val="be-BY"/>
              </w:rPr>
              <w:t>Міністэрства адукацыі</w:t>
            </w:r>
          </w:p>
        </w:tc>
      </w:tr>
      <w:tr w:rsidR="00A44477" w:rsidRPr="00877204" w:rsidTr="006675EC">
        <w:trPr>
          <w:jc w:val="right"/>
        </w:trPr>
        <w:tc>
          <w:tcPr>
            <w:tcW w:w="4166" w:type="dxa"/>
            <w:tcBorders>
              <w:top w:val="nil"/>
              <w:left w:val="nil"/>
              <w:bottom w:val="nil"/>
              <w:right w:val="nil"/>
            </w:tcBorders>
          </w:tcPr>
          <w:p w:rsidR="00A44477" w:rsidRPr="00877204" w:rsidRDefault="00A44477" w:rsidP="006675EC">
            <w:pPr>
              <w:tabs>
                <w:tab w:val="left" w:pos="709"/>
              </w:tabs>
              <w:spacing w:after="0" w:line="280" w:lineRule="exact"/>
              <w:jc w:val="both"/>
              <w:rPr>
                <w:rFonts w:ascii="Times New Roman" w:hAnsi="Times New Roman"/>
                <w:sz w:val="30"/>
                <w:szCs w:val="30"/>
              </w:rPr>
            </w:pPr>
            <w:proofErr w:type="spellStart"/>
            <w:r w:rsidRPr="00877204">
              <w:rPr>
                <w:rFonts w:ascii="Times New Roman" w:hAnsi="Times New Roman"/>
                <w:sz w:val="30"/>
                <w:szCs w:val="30"/>
              </w:rPr>
              <w:t>Рэспубл</w:t>
            </w:r>
            <w:proofErr w:type="spellEnd"/>
            <w:r w:rsidRPr="00877204">
              <w:rPr>
                <w:rFonts w:ascii="Times New Roman" w:hAnsi="Times New Roman"/>
                <w:sz w:val="30"/>
                <w:szCs w:val="30"/>
                <w:lang w:val="be-BY"/>
              </w:rPr>
              <w:t>і</w:t>
            </w:r>
            <w:r w:rsidRPr="00877204">
              <w:rPr>
                <w:rFonts w:ascii="Times New Roman" w:hAnsi="Times New Roman"/>
                <w:sz w:val="30"/>
                <w:szCs w:val="30"/>
              </w:rPr>
              <w:t>к</w:t>
            </w:r>
            <w:r w:rsidRPr="00877204">
              <w:rPr>
                <w:rFonts w:ascii="Times New Roman" w:hAnsi="Times New Roman"/>
                <w:sz w:val="30"/>
                <w:szCs w:val="30"/>
                <w:lang w:val="be-BY"/>
              </w:rPr>
              <w:t>і</w:t>
            </w:r>
            <w:r w:rsidRPr="00877204">
              <w:rPr>
                <w:rFonts w:ascii="Times New Roman" w:hAnsi="Times New Roman"/>
                <w:sz w:val="30"/>
                <w:szCs w:val="30"/>
              </w:rPr>
              <w:t xml:space="preserve"> Беларусь</w:t>
            </w:r>
          </w:p>
          <w:p w:rsidR="00A44477" w:rsidRPr="00DA5CD7" w:rsidRDefault="00A44477" w:rsidP="006675EC">
            <w:pPr>
              <w:spacing w:after="200" w:line="280" w:lineRule="exact"/>
              <w:rPr>
                <w:rFonts w:ascii="Times New Roman" w:hAnsi="Times New Roman"/>
                <w:color w:val="000000" w:themeColor="text1"/>
                <w:sz w:val="30"/>
                <w:szCs w:val="30"/>
              </w:rPr>
            </w:pPr>
            <w:r>
              <w:rPr>
                <w:rFonts w:ascii="Times New Roman" w:hAnsi="Times New Roman"/>
                <w:color w:val="000000" w:themeColor="text1"/>
                <w:sz w:val="30"/>
                <w:szCs w:val="30"/>
              </w:rPr>
              <w:t>10.07.</w:t>
            </w:r>
            <w:r w:rsidRPr="00DA5CD7">
              <w:rPr>
                <w:rFonts w:ascii="Times New Roman" w:hAnsi="Times New Roman"/>
                <w:color w:val="000000" w:themeColor="text1"/>
                <w:sz w:val="30"/>
                <w:szCs w:val="30"/>
              </w:rPr>
              <w:t>2023 № </w:t>
            </w:r>
            <w:r>
              <w:rPr>
                <w:rFonts w:ascii="Times New Roman" w:hAnsi="Times New Roman"/>
                <w:color w:val="000000" w:themeColor="text1"/>
                <w:sz w:val="30"/>
                <w:szCs w:val="30"/>
              </w:rPr>
              <w:t>192</w:t>
            </w:r>
          </w:p>
          <w:p w:rsidR="00A44477" w:rsidRPr="00877204" w:rsidRDefault="00A44477" w:rsidP="006675EC">
            <w:pPr>
              <w:tabs>
                <w:tab w:val="left" w:pos="709"/>
              </w:tabs>
              <w:spacing w:after="0" w:line="280" w:lineRule="exact"/>
              <w:jc w:val="both"/>
              <w:rPr>
                <w:rFonts w:ascii="Times New Roman" w:hAnsi="Times New Roman"/>
                <w:sz w:val="30"/>
                <w:szCs w:val="30"/>
              </w:rPr>
            </w:pPr>
          </w:p>
        </w:tc>
      </w:tr>
    </w:tbl>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Pr="00877204" w:rsidRDefault="00A44477" w:rsidP="00A44477">
      <w:pPr>
        <w:shd w:val="clear" w:color="auto" w:fill="FFFFFF"/>
        <w:spacing w:after="0" w:line="240" w:lineRule="auto"/>
        <w:ind w:firstLine="919"/>
        <w:jc w:val="center"/>
        <w:rPr>
          <w:rFonts w:ascii="Times New Roman" w:hAnsi="Times New Roman"/>
          <w:sz w:val="30"/>
          <w:szCs w:val="30"/>
        </w:rPr>
      </w:pPr>
    </w:p>
    <w:p w:rsidR="00A44477" w:rsidRDefault="00A44477" w:rsidP="00A44477">
      <w:pPr>
        <w:shd w:val="clear" w:color="auto" w:fill="FFFFFF"/>
        <w:tabs>
          <w:tab w:val="left" w:pos="-78"/>
          <w:tab w:val="left" w:pos="0"/>
          <w:tab w:val="left" w:pos="9637"/>
        </w:tabs>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 xml:space="preserve">Вучэбная праграма </w:t>
      </w:r>
    </w:p>
    <w:p w:rsidR="00A44477" w:rsidRPr="00727E63" w:rsidRDefault="00A44477" w:rsidP="00A44477">
      <w:pPr>
        <w:shd w:val="clear" w:color="auto" w:fill="FFFFFF"/>
        <w:tabs>
          <w:tab w:val="left" w:pos="-78"/>
          <w:tab w:val="left" w:pos="0"/>
          <w:tab w:val="left" w:pos="9637"/>
        </w:tabs>
        <w:spacing w:after="0" w:line="240" w:lineRule="auto"/>
        <w:jc w:val="center"/>
        <w:rPr>
          <w:rStyle w:val="MSGENFONTSTYLENAMETEMPLATEROLENUMBERMSGENFONTSTYLENAMEBYROLETEXT2"/>
          <w:rFonts w:ascii="Times New Roman" w:hAnsi="Times New Roman"/>
          <w:sz w:val="30"/>
          <w:szCs w:val="30"/>
          <w:shd w:val="clear" w:color="auto" w:fill="auto"/>
          <w:lang w:val="be-BY"/>
        </w:rPr>
      </w:pPr>
      <w:r w:rsidRPr="00877204">
        <w:rPr>
          <w:rFonts w:ascii="Times New Roman" w:hAnsi="Times New Roman"/>
          <w:sz w:val="30"/>
          <w:szCs w:val="30"/>
          <w:lang w:val="be-BY"/>
        </w:rPr>
        <w:t>па вучэбным прадмеце «Грамадазнаўства»</w:t>
      </w:r>
      <w:r>
        <w:rPr>
          <w:rFonts w:ascii="Times New Roman" w:hAnsi="Times New Roman"/>
          <w:sz w:val="30"/>
          <w:szCs w:val="30"/>
          <w:lang w:val="be-BY"/>
        </w:rPr>
        <w:t xml:space="preserve"> </w:t>
      </w:r>
      <w:r w:rsidRPr="00877204">
        <w:rPr>
          <w:rFonts w:ascii="Times New Roman" w:hAnsi="Times New Roman"/>
          <w:sz w:val="30"/>
          <w:szCs w:val="30"/>
          <w:lang w:val="be-BY"/>
        </w:rPr>
        <w:t>для ІX класа</w:t>
      </w:r>
      <w:r w:rsidR="00D01339">
        <w:rPr>
          <w:rFonts w:ascii="Times New Roman" w:hAnsi="Times New Roman"/>
          <w:sz w:val="30"/>
          <w:szCs w:val="30"/>
          <w:lang w:val="be-BY"/>
        </w:rPr>
        <w:t xml:space="preserve"> ў</w:t>
      </w:r>
      <w:r w:rsidRPr="00877204">
        <w:rPr>
          <w:rFonts w:ascii="Times New Roman" w:hAnsi="Times New Roman"/>
          <w:sz w:val="30"/>
          <w:szCs w:val="30"/>
          <w:lang w:val="be-BY"/>
        </w:rPr>
        <w:t>станоў адукацыі, якія рэалізуюць адукацыйныя праграмы агульнай сярэдняй адукацыі</w:t>
      </w:r>
      <w:r>
        <w:rPr>
          <w:rFonts w:ascii="Times New Roman" w:hAnsi="Times New Roman"/>
          <w:sz w:val="30"/>
          <w:szCs w:val="30"/>
          <w:lang w:val="be-BY"/>
        </w:rPr>
        <w:t xml:space="preserve"> </w:t>
      </w:r>
      <w:r w:rsidRPr="00877204">
        <w:rPr>
          <w:rFonts w:ascii="Times New Roman" w:hAnsi="Times New Roman"/>
          <w:sz w:val="30"/>
          <w:szCs w:val="30"/>
          <w:lang w:val="be-BY"/>
        </w:rPr>
        <w:t>з беларускай мовай навучання і выхавання</w:t>
      </w:r>
    </w:p>
    <w:p w:rsidR="00A44477" w:rsidRPr="00877204" w:rsidRDefault="00A44477" w:rsidP="00A44477">
      <w:pPr>
        <w:shd w:val="clear" w:color="auto" w:fill="FFFFFF"/>
        <w:tabs>
          <w:tab w:val="left" w:pos="-78"/>
          <w:tab w:val="left" w:pos="0"/>
          <w:tab w:val="left" w:pos="9637"/>
        </w:tabs>
        <w:spacing w:after="0" w:line="240" w:lineRule="auto"/>
        <w:jc w:val="center"/>
        <w:rPr>
          <w:rFonts w:ascii="Times New Roman" w:hAnsi="Times New Roman"/>
          <w:sz w:val="30"/>
          <w:szCs w:val="30"/>
          <w:lang w:val="be-BY"/>
        </w:rPr>
      </w:pPr>
      <w:r w:rsidRPr="00DA5CD7">
        <w:rPr>
          <w:rStyle w:val="MSGENFONTSTYLENAMETEMPLATEROLENUMBERMSGENFONTSTYLENAMEBYROLETEXT2"/>
          <w:rFonts w:ascii="Times New Roman" w:hAnsi="Times New Roman"/>
          <w:bCs/>
          <w:sz w:val="30"/>
          <w:szCs w:val="30"/>
          <w:lang w:val="be-BY"/>
        </w:rPr>
        <w:t>(</w:t>
      </w:r>
      <w:r w:rsidRPr="00877204">
        <w:rPr>
          <w:rStyle w:val="MSGENFONTSTYLENAMETEMPLATEROLENUMBERMSGENFONTSTYLENAMEBYROLETEXT2"/>
          <w:rFonts w:ascii="Times New Roman" w:hAnsi="Times New Roman"/>
          <w:bCs/>
          <w:sz w:val="30"/>
          <w:szCs w:val="30"/>
          <w:lang w:val="be-BY"/>
        </w:rPr>
        <w:t>базав</w:t>
      </w:r>
      <w:r w:rsidRPr="00DA5CD7">
        <w:rPr>
          <w:rStyle w:val="MSGENFONTSTYLENAMETEMPLATEROLENUMBERMSGENFONTSTYLENAMEBYROLETEXT2"/>
          <w:rFonts w:ascii="Times New Roman" w:hAnsi="Times New Roman"/>
          <w:bCs/>
          <w:sz w:val="30"/>
          <w:szCs w:val="30"/>
          <w:lang w:val="be-BY"/>
        </w:rPr>
        <w:t>ы ўзровень)</w:t>
      </w: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pStyle w:val="U1"/>
        <w:ind w:firstLine="919"/>
        <w:rPr>
          <w:rFonts w:ascii="Times New Roman" w:hAnsi="Times New Roman" w:cs="Times New Roman"/>
          <w:b w:val="0"/>
          <w:bCs w:val="0"/>
          <w:color w:val="auto"/>
          <w:sz w:val="30"/>
          <w:szCs w:val="30"/>
          <w:lang w:val="be-BY"/>
        </w:rPr>
      </w:pPr>
    </w:p>
    <w:p w:rsidR="00A44477" w:rsidRPr="00877204" w:rsidRDefault="00A44477" w:rsidP="00A44477">
      <w:pPr>
        <w:spacing w:after="0" w:line="240" w:lineRule="auto"/>
        <w:ind w:firstLine="919"/>
        <w:jc w:val="both"/>
        <w:rPr>
          <w:rFonts w:ascii="Times New Roman" w:hAnsi="Times New Roman"/>
          <w:caps/>
          <w:sz w:val="30"/>
          <w:szCs w:val="30"/>
          <w:lang w:val="be-BY"/>
        </w:rPr>
      </w:pPr>
      <w:r w:rsidRPr="00877204">
        <w:rPr>
          <w:rFonts w:ascii="Times New Roman" w:hAnsi="Times New Roman"/>
          <w:b/>
          <w:bCs/>
          <w:sz w:val="30"/>
          <w:szCs w:val="30"/>
          <w:lang w:val="be-BY"/>
        </w:rPr>
        <w:br w:type="page"/>
      </w:r>
    </w:p>
    <w:p w:rsidR="00A44477" w:rsidRPr="00DA5CD7" w:rsidRDefault="00A44477" w:rsidP="00A44477">
      <w:pPr>
        <w:pStyle w:val="U1"/>
        <w:rPr>
          <w:rFonts w:ascii="Times New Roman" w:hAnsi="Times New Roman" w:cs="Times New Roman"/>
          <w:b w:val="0"/>
          <w:sz w:val="30"/>
          <w:szCs w:val="30"/>
          <w:lang w:val="be-BY"/>
        </w:rPr>
      </w:pPr>
      <w:r w:rsidRPr="00DA5CD7">
        <w:rPr>
          <w:rFonts w:ascii="Times New Roman" w:hAnsi="Times New Roman" w:cs="Times New Roman"/>
          <w:b w:val="0"/>
          <w:sz w:val="30"/>
          <w:szCs w:val="30"/>
          <w:lang w:val="be-BY"/>
        </w:rPr>
        <w:lastRenderedPageBreak/>
        <w:t>ГЛАВА 1</w:t>
      </w:r>
    </w:p>
    <w:p w:rsidR="00A44477" w:rsidRPr="00DA5CD7" w:rsidRDefault="00A44477" w:rsidP="00A44477">
      <w:pPr>
        <w:spacing w:after="0" w:line="240" w:lineRule="auto"/>
        <w:jc w:val="center"/>
        <w:rPr>
          <w:rFonts w:ascii="Times New Roman" w:hAnsi="Times New Roman"/>
          <w:sz w:val="30"/>
          <w:szCs w:val="30"/>
          <w:lang w:val="be-BY"/>
        </w:rPr>
      </w:pPr>
      <w:r w:rsidRPr="00DA5CD7">
        <w:rPr>
          <w:rFonts w:ascii="Times New Roman" w:hAnsi="Times New Roman"/>
          <w:sz w:val="30"/>
          <w:szCs w:val="30"/>
          <w:lang w:val="be-BY"/>
        </w:rPr>
        <w:t>АГУЛЬНЫЯ ПАЛАЖЭННІ</w:t>
      </w:r>
    </w:p>
    <w:p w:rsidR="00A44477" w:rsidRPr="00877204" w:rsidRDefault="00A44477" w:rsidP="00A44477">
      <w:pPr>
        <w:spacing w:after="0" w:line="240" w:lineRule="auto"/>
        <w:jc w:val="center"/>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1. Дадзеная вучэбная праграма па вучэбным прадмеце «Грамадазнаўства» (далей – вучэбная праграма) прызначана для вывучэння зместу гэтага вучэбнага прадмета на базавым узроўні ў І</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класах устаноў адукацыі, якія рэалізуюць адукацыйную праграму агульнай сярэдняй адукацыі.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2. У дадзенай вучэбнай праграме на вывучэнне зместу вучэбнага прадмета «Грамадазнаўства» (далей – грамадазнаўства) у І</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xml:space="preserve"> класах вызначана 103 гадзіны, у тым ліку 34 гадзіны ў І</w:t>
      </w:r>
      <w:r w:rsidRPr="00877204">
        <w:rPr>
          <w:rFonts w:ascii="Times New Roman" w:hAnsi="Times New Roman"/>
          <w:sz w:val="30"/>
          <w:szCs w:val="30"/>
        </w:rPr>
        <w:t>X</w:t>
      </w:r>
      <w:r w:rsidRPr="00877204">
        <w:rPr>
          <w:rFonts w:ascii="Times New Roman" w:hAnsi="Times New Roman"/>
          <w:sz w:val="30"/>
          <w:szCs w:val="30"/>
          <w:lang w:val="be-BY"/>
        </w:rPr>
        <w:t xml:space="preserve"> класе (1 гадзіна ў тыдзень), 35 гадзін у </w:t>
      </w:r>
      <w:r w:rsidRPr="00877204">
        <w:rPr>
          <w:rFonts w:ascii="Times New Roman" w:hAnsi="Times New Roman"/>
          <w:sz w:val="30"/>
          <w:szCs w:val="30"/>
        </w:rPr>
        <w:t>X</w:t>
      </w:r>
      <w:r w:rsidRPr="00877204">
        <w:rPr>
          <w:rFonts w:ascii="Times New Roman" w:hAnsi="Times New Roman"/>
          <w:sz w:val="30"/>
          <w:szCs w:val="30"/>
          <w:lang w:val="be-BY"/>
        </w:rPr>
        <w:t xml:space="preserve"> класе (1 гадзіна ў тыдзень), 34 гадзіны ў </w:t>
      </w:r>
      <w:r w:rsidRPr="00877204">
        <w:rPr>
          <w:rFonts w:ascii="Times New Roman" w:hAnsi="Times New Roman"/>
          <w:sz w:val="30"/>
          <w:szCs w:val="30"/>
        </w:rPr>
        <w:t>X</w:t>
      </w:r>
      <w:r w:rsidRPr="00877204">
        <w:rPr>
          <w:rFonts w:ascii="Times New Roman" w:hAnsi="Times New Roman"/>
          <w:sz w:val="30"/>
          <w:szCs w:val="30"/>
          <w:lang w:val="be-BY"/>
        </w:rPr>
        <w:t xml:space="preserve">І класе (1 гадзіна ў тыдзень). Пры гэтым для </w:t>
      </w:r>
      <w:r w:rsidRPr="00877204">
        <w:rPr>
          <w:rFonts w:ascii="Times New Roman" w:hAnsi="Times New Roman"/>
          <w:color w:val="000000" w:themeColor="text1"/>
          <w:sz w:val="30"/>
          <w:szCs w:val="30"/>
          <w:lang w:val="en-US"/>
        </w:rPr>
        <w:t>IX</w:t>
      </w:r>
      <w:r w:rsidRPr="00877204">
        <w:rPr>
          <w:rFonts w:ascii="Times New Roman" w:hAnsi="Times New Roman"/>
          <w:color w:val="000000" w:themeColor="text1"/>
          <w:sz w:val="30"/>
          <w:szCs w:val="30"/>
          <w:lang w:val="be-BY"/>
        </w:rPr>
        <w:t>–</w:t>
      </w:r>
      <w:r w:rsidRPr="00877204">
        <w:rPr>
          <w:rFonts w:ascii="Times New Roman" w:hAnsi="Times New Roman"/>
          <w:color w:val="000000" w:themeColor="text1"/>
          <w:sz w:val="30"/>
          <w:szCs w:val="30"/>
          <w:lang w:val="en-US"/>
        </w:rPr>
        <w:t>X</w:t>
      </w:r>
      <w:r w:rsidRPr="00877204">
        <w:rPr>
          <w:rFonts w:ascii="Times New Roman" w:hAnsi="Times New Roman"/>
          <w:sz w:val="30"/>
          <w:szCs w:val="30"/>
          <w:lang w:val="be-BY"/>
        </w:rPr>
        <w:t xml:space="preserve"> класаў прадугледжваецца па </w:t>
      </w:r>
      <w:r w:rsidRPr="00877204">
        <w:rPr>
          <w:rFonts w:ascii="Times New Roman" w:hAnsi="Times New Roman"/>
          <w:sz w:val="30"/>
          <w:szCs w:val="30"/>
          <w:lang w:val="be-BY"/>
        </w:rPr>
        <w:br/>
        <w:t xml:space="preserve">5 рэзервовых гадзін, для </w:t>
      </w:r>
      <w:r w:rsidRPr="00877204">
        <w:rPr>
          <w:rFonts w:ascii="Times New Roman" w:hAnsi="Times New Roman"/>
          <w:sz w:val="30"/>
          <w:szCs w:val="30"/>
        </w:rPr>
        <w:t>XI</w:t>
      </w:r>
      <w:r w:rsidRPr="00877204">
        <w:rPr>
          <w:rFonts w:ascii="Times New Roman" w:hAnsi="Times New Roman"/>
          <w:sz w:val="30"/>
          <w:szCs w:val="30"/>
          <w:lang w:val="be-BY"/>
        </w:rPr>
        <w:t xml:space="preserve"> класа – 4 рэзервовыя гадзіны.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Колькасць вучэбных гадзін, адведзеных у главах 2–4 дадзенай вучэбнай праграмы на вывучэнне зместу тэм у І</w:t>
      </w:r>
      <w:r w:rsidRPr="00877204">
        <w:rPr>
          <w:rFonts w:ascii="Times New Roman" w:hAnsi="Times New Roman"/>
          <w:sz w:val="30"/>
          <w:szCs w:val="30"/>
        </w:rPr>
        <w:t>X</w:t>
      </w:r>
      <w:r w:rsidRPr="00877204">
        <w:rPr>
          <w:rFonts w:ascii="Times New Roman" w:hAnsi="Times New Roman"/>
          <w:sz w:val="30"/>
          <w:szCs w:val="30"/>
          <w:lang w:val="be-BY"/>
        </w:rPr>
        <w:t>–</w:t>
      </w:r>
      <w:r w:rsidRPr="00877204">
        <w:rPr>
          <w:rFonts w:ascii="Times New Roman" w:hAnsi="Times New Roman"/>
          <w:sz w:val="30"/>
          <w:szCs w:val="30"/>
        </w:rPr>
        <w:t>XI</w:t>
      </w:r>
      <w:r w:rsidRPr="00877204">
        <w:rPr>
          <w:rFonts w:ascii="Times New Roman" w:hAnsi="Times New Roman"/>
          <w:sz w:val="30"/>
          <w:szCs w:val="30"/>
          <w:lang w:val="be-BY"/>
        </w:rPr>
        <w:t xml:space="preserve"> класах, з</w:t>
      </w:r>
      <w:r>
        <w:rPr>
          <w:rFonts w:ascii="Times New Roman" w:hAnsi="Times New Roman"/>
          <w:sz w:val="30"/>
          <w:szCs w:val="30"/>
          <w:lang w:val="be-BY"/>
        </w:rPr>
        <w:t>’</w:t>
      </w:r>
      <w:r w:rsidRPr="00877204">
        <w:rPr>
          <w:rFonts w:ascii="Times New Roman" w:hAnsi="Times New Roman"/>
          <w:sz w:val="30"/>
          <w:szCs w:val="30"/>
          <w:lang w:val="be-BY"/>
        </w:rPr>
        <w:t>яўляецца прыкладнай. Яна залежыць ад пераваг выбару настаўнікам педагагічна мэтазгодных метадаў навучання і выхавання, форм правядзення вучэбных заняткаў, відаў дзейнасці і пазнавальных магчымасцей вучняў. Настаўнік мае права пераразмеркаваць колькасць гадзін на вывучэнне тэм у межах агульнай колькасці гадзін, устаноўленай на вывучэнне зместу вучэбнага прадмета ў адпаведным класе, а таксама паслядоўнасць вывучэння тэм.</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Рэзервовы час на вывучэнне вучэбнага прадмета, які прадугледжаны </w:t>
      </w:r>
      <w:r>
        <w:rPr>
          <w:rFonts w:ascii="Times New Roman" w:hAnsi="Times New Roman"/>
          <w:sz w:val="30"/>
          <w:szCs w:val="30"/>
          <w:lang w:val="be-BY"/>
        </w:rPr>
        <w:t xml:space="preserve">дадзенай </w:t>
      </w:r>
      <w:r w:rsidRPr="00877204">
        <w:rPr>
          <w:rFonts w:ascii="Times New Roman" w:hAnsi="Times New Roman"/>
          <w:sz w:val="30"/>
          <w:szCs w:val="30"/>
          <w:lang w:val="be-BY"/>
        </w:rPr>
        <w:t>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матэрыяле, абароны праектаў, правядзення тэматычнага і падагульняючага кантролю вынікаў засваення зместу вучэбнага прадмета.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3. Мэты вывучэння вучэбнага прадмета </w:t>
      </w:r>
      <w:r w:rsidRPr="00877204">
        <w:rPr>
          <w:rFonts w:ascii="Times New Roman" w:hAnsi="Times New Roman"/>
          <w:sz w:val="30"/>
          <w:szCs w:val="30"/>
        </w:rPr>
        <w:t>«</w:t>
      </w:r>
      <w:r w:rsidRPr="00877204">
        <w:rPr>
          <w:rFonts w:ascii="Times New Roman" w:hAnsi="Times New Roman"/>
          <w:sz w:val="30"/>
          <w:szCs w:val="30"/>
          <w:lang w:val="be-BY"/>
        </w:rPr>
        <w:t>Грамадазнаўства</w:t>
      </w:r>
      <w:r w:rsidRPr="00877204">
        <w:rPr>
          <w:rFonts w:ascii="Times New Roman" w:hAnsi="Times New Roman"/>
          <w:sz w:val="30"/>
          <w:szCs w:val="30"/>
        </w:rPr>
        <w:t>»</w:t>
      </w:r>
      <w:r w:rsidRPr="00877204">
        <w:rPr>
          <w:rFonts w:ascii="Times New Roman" w:hAnsi="Times New Roman"/>
          <w:sz w:val="30"/>
          <w:szCs w:val="30"/>
          <w:lang w:val="be-BY"/>
        </w:rPr>
        <w:t>:</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станаўленне адказнай і творчай асобы, якая валодае развітой свядомасцю, крытычным мысленнем, здольнай на аснове асэнсавання культурна-гістарычнага вопыту, базавых каштоўнасцей нацыянальнай і сусветнай культуры, праблем развіцця сучаснай цывілізацыі і асноўных тэндэнцый развіцця грамадства вызначыць шляхі канструктыўнай самарэалізацыі, актыўна ўключыцца ў прадукцыйную стваральную дзейнасць.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4. Задачы вывучэння вучэбнага прадмета </w:t>
      </w:r>
      <w:r w:rsidRPr="00877204">
        <w:rPr>
          <w:rFonts w:ascii="Times New Roman" w:hAnsi="Times New Roman"/>
          <w:sz w:val="30"/>
          <w:szCs w:val="30"/>
        </w:rPr>
        <w:t>«</w:t>
      </w:r>
      <w:r w:rsidRPr="00877204">
        <w:rPr>
          <w:rFonts w:ascii="Times New Roman" w:hAnsi="Times New Roman"/>
          <w:sz w:val="30"/>
          <w:szCs w:val="30"/>
          <w:lang w:val="be-BY"/>
        </w:rPr>
        <w:t>Грамадазнаўства</w:t>
      </w:r>
      <w:r w:rsidRPr="00877204">
        <w:rPr>
          <w:rFonts w:ascii="Times New Roman" w:hAnsi="Times New Roman"/>
          <w:sz w:val="30"/>
          <w:szCs w:val="30"/>
        </w:rPr>
        <w:t>»</w:t>
      </w:r>
      <w:r w:rsidRPr="00877204">
        <w:rPr>
          <w:rFonts w:ascii="Times New Roman" w:hAnsi="Times New Roman"/>
          <w:sz w:val="30"/>
          <w:szCs w:val="30"/>
          <w:lang w:val="be-BY"/>
        </w:rPr>
        <w:t>:</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авалоданне вучнямі асновамі тэарэтычных і метадалагічных ведаў пра грамадства як цэласную сістэму, што развіваецца ў адзінстве і ўзаемадзеянні яго асноўных сфер і інстытутаў, у сацыяльных працэсах і тэндэнцыях развіцця сучаснага беларускага грамадства і дзяржавы;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фарміраванне грамадзянскай самасвядомасці, патрыятызму і адказнай сацыяльнай пазіцыі, вопыту канструктыўных зносін, узаемаразумення і супрацоўніцтва;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задавальненне адукацыйных запытаў асобы з улікам індывідуальна-ўзроставых асаблівасцей і магчымасцей праз максімальнае набліжэнне зместу вучэбнага прадмета да патрэб і інтарэсаў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развіццё ўменняў самааналізу, самаацэнкі; стымуляванне да самаўдасканалення, павышэння агульнакультурнага ўзроўню.</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5. Формы і метады навучання і выхавання, якія рэкамендуюцца: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разнастайныя віды вучэбных заняткаў: урок (урок-лекцыя,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іншыя метады навучання і выхавання).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Мэтазгодна выкарыстоўваць калектыўныя, групавыя,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 уменнямі, навыкамі, па фарміраванні ў іх кампетэнцый, развіцці іх творчых здольнасцей.</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Формы, метады і сродкі навучання і выхавання вызначаюцца настаўнікам. Асаблівую ўвагу варта ўдзяляць удасканаленню спосабаў вучэбнай дзейнасці, неабходных для далейшага самастойнага выкарыстання грамадазнаўчых ведаў пры аналізе сучаснай сацыяльнай рэчаіснасці. Рэкамендуецца арганізоўваць рашэнне вучэбна-пазнавальных і практычных задач з выкарыстаннем розных крыніц сацыяльна-гуманітарнай інфармацыі, прымяняць метады, якія дазваляюць звязаць навучальны матэрыял, што вывучаецца, з асабістым сацыяльным вопытам і існуючымі ўяўленнямі вучняў пра сацыяльнае жыццё.</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Акрамя вучэбнага дапаможніка па грамадазнаўстве, рэкамендуецца выкарыстоўваць нарматыўныя прававыя акты беларускай дзяржавы, навукова-папулярную і публіцыстычную літаратуру, матэрыялы электронных і друкаваных сродкаў масавай інфармацыі (далей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 СМІ). Асаблівай увагі патрабуе выкарыстанне ў адукацыйным працэсе інфармацыйна-камунікацыйных тэхналогій, пры гэтым важна разумець іх адукацыйныя магчымасці і выразна ўсведамляць межы іх ужывання, умець арганічна спалучаць гэтыя тэхналогіі з традыцыйнымі методыкамі.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Пры вывучэнні вучэбнага прадмета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Грамадазнаўства» неабходна абапірацца на веды вучняў па вучэбных прадметах: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Сусветная гісторыя», </w:t>
      </w:r>
      <w:r w:rsidRPr="00877204">
        <w:rPr>
          <w:rFonts w:ascii="Times New Roman" w:hAnsi="Times New Roman"/>
          <w:color w:val="000000" w:themeColor="text1"/>
          <w:sz w:val="30"/>
          <w:szCs w:val="30"/>
          <w:lang w:val="be-BY"/>
        </w:rPr>
        <w:lastRenderedPageBreak/>
        <w:t>«</w:t>
      </w:r>
      <w:r w:rsidRPr="00877204">
        <w:rPr>
          <w:rFonts w:ascii="Times New Roman" w:hAnsi="Times New Roman"/>
          <w:sz w:val="30"/>
          <w:szCs w:val="30"/>
          <w:lang w:val="be-BY"/>
        </w:rPr>
        <w:t xml:space="preserve">Гісторыя Беларусі»,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Геаграфія»,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Беларуская літаратура»,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Руская літаратура» і іншых вучэбных прадметах. З гэтай мэтай рэкамендуецца прапаноўваць вучням канкрэтызаваць тэарэтычныя палажэнні, якія вывучаюцца, гістарычнымі фактамі, літаратурнымі вобразамі, статыстычнымі дадзенымі і іншымі аб</w:t>
      </w:r>
      <w:r>
        <w:rPr>
          <w:rFonts w:ascii="Times New Roman" w:hAnsi="Times New Roman"/>
          <w:sz w:val="30"/>
          <w:szCs w:val="30"/>
          <w:lang w:val="be-BY"/>
        </w:rPr>
        <w:t>’</w:t>
      </w:r>
      <w:r w:rsidRPr="00877204">
        <w:rPr>
          <w:rFonts w:ascii="Times New Roman" w:hAnsi="Times New Roman"/>
          <w:sz w:val="30"/>
          <w:szCs w:val="30"/>
          <w:lang w:val="be-BY"/>
        </w:rPr>
        <w:t>ектамі вывучэння. Рэалізацыі міжпрадметных сувязей будзе садзейнічаць арганізацыя праектнай дзейнасці вучняў, якая патрабуе прымянення ведаў па розных вучэбных прадметах.</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6. Змест </w:t>
      </w:r>
      <w:r w:rsidRPr="009937A0">
        <w:rPr>
          <w:rFonts w:ascii="Times New Roman" w:hAnsi="Times New Roman"/>
          <w:sz w:val="30"/>
          <w:szCs w:val="30"/>
          <w:lang w:val="be-BY"/>
        </w:rPr>
        <w:t>вучэбнага прадмета «Грамадазнаўства»,</w:t>
      </w:r>
      <w:r w:rsidRPr="00877204">
        <w:rPr>
          <w:rFonts w:ascii="Times New Roman" w:hAnsi="Times New Roman"/>
          <w:sz w:val="30"/>
          <w:szCs w:val="30"/>
          <w:lang w:val="be-BY"/>
        </w:rPr>
        <w:t xml:space="preserve"> вучэбная дзейнасць вучняў, асноўныя патрабаванні да яе вынікаў канцэнтруюцца па наступных змястоўных лініях:</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чалавек у грамадстве </w:t>
      </w:r>
      <w:r w:rsidRPr="00877204">
        <w:rPr>
          <w:rFonts w:ascii="Times New Roman" w:hAnsi="Times New Roman"/>
          <w:color w:val="000000" w:themeColor="text1"/>
          <w:sz w:val="30"/>
          <w:szCs w:val="30"/>
        </w:rPr>
        <w:t>(</w:t>
      </w:r>
      <w:r w:rsidRPr="00877204">
        <w:rPr>
          <w:rFonts w:ascii="Times New Roman" w:hAnsi="Times New Roman"/>
          <w:color w:val="000000" w:themeColor="text1"/>
          <w:sz w:val="30"/>
          <w:szCs w:val="30"/>
          <w:lang w:val="en-US"/>
        </w:rPr>
        <w:t>I</w:t>
      </w:r>
      <w:r w:rsidRPr="00877204">
        <w:rPr>
          <w:rFonts w:ascii="Times New Roman" w:hAnsi="Times New Roman"/>
          <w:color w:val="000000" w:themeColor="text1"/>
          <w:sz w:val="30"/>
          <w:szCs w:val="30"/>
        </w:rPr>
        <w:t>X класс);</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асноўныя сферы грамадства (</w:t>
      </w:r>
      <w:r w:rsidRPr="00877204">
        <w:rPr>
          <w:rFonts w:ascii="Times New Roman" w:hAnsi="Times New Roman"/>
          <w:sz w:val="30"/>
          <w:szCs w:val="30"/>
        </w:rPr>
        <w:t>X</w:t>
      </w:r>
      <w:r w:rsidRPr="00877204">
        <w:rPr>
          <w:rFonts w:ascii="Times New Roman" w:hAnsi="Times New Roman"/>
          <w:sz w:val="30"/>
          <w:szCs w:val="30"/>
          <w:lang w:val="be-BY"/>
        </w:rPr>
        <w:t xml:space="preserve"> клас);</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сучасная цывілізацыя, асновы права, знешняя і ўнутраная палітыка Рэспублікі Беларусь (ХІ клас).</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Паказаныя ў дадзенай вучэбнай праграме вучэбны матэрыял змястоўнага кампаненту,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 Чаканыя вынікі вывучэння грамадазнаўства ў IX–XI класах устаноў адукацыі, якія рэалізуюць адукацыйную праграму агульнай сярэдняй адукацыі на базавым узроўні: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7.1. асобасныя: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зацікаўленасць у навуковых ведах пра ўладкаванне грамадства; гатоўнасць і здольнасць да самаразвіцця і самаадукацыі, усведамленне значнасці адукацыі для асобаснага развіцця; уменне рацыянальна арганізоўваць свой сацыякультурны вольны час у мэтах асобаснага самаразвіцця;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значнасці сацыяльна актыўных і адказных паводзін, свядомае стаўленне да будучай прафесійнай дзейнасці як да магчымасці асабістага ўдзелу ў вырашэнні грамадскіх, дзяржаўных, агульнанацыянальных праблем;</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сябе грамадзянінам беларускай дзяржавы і грамадства, сваёй нацыянальнай прыналежнасці; валоданне нацыянальнай самасвядомасцю, пачуццём патрыятызму, інтэлектуальнай, камунікатыўнай, духоўна-маральнай, грамадзянскай культурай;</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неабходнасці кіравацца ў паводзінах каштоўнасцямі і нормамі, замацаванымі ў Канстытуцыі Рэспублікі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 здольнасцямі і інтарэсамі;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маральнай свядомасці, пачуццяў і паводзін на аснове свядомага засваення агульначалавечых маральных каштоўнасцей; выкананне прынятых у грамадстве прававых і маральна-этычных норм;</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эстэтычных адносін да свету;</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усведамленне сям</w:t>
      </w:r>
      <w:r>
        <w:rPr>
          <w:rFonts w:ascii="Times New Roman" w:hAnsi="Times New Roman"/>
          <w:sz w:val="30"/>
          <w:szCs w:val="30"/>
          <w:lang w:val="be-BY"/>
        </w:rPr>
        <w:t>’</w:t>
      </w:r>
      <w:r w:rsidRPr="00877204">
        <w:rPr>
          <w:rFonts w:ascii="Times New Roman" w:hAnsi="Times New Roman"/>
          <w:sz w:val="30"/>
          <w:szCs w:val="30"/>
          <w:lang w:val="be-BY"/>
        </w:rPr>
        <w:t>і як асабістай каштоўнасці, адказныя адносіны да стварэння сям</w:t>
      </w:r>
      <w:r>
        <w:rPr>
          <w:rFonts w:ascii="Times New Roman" w:hAnsi="Times New Roman"/>
          <w:sz w:val="30"/>
          <w:szCs w:val="30"/>
          <w:lang w:val="be-BY"/>
        </w:rPr>
        <w:t>’</w:t>
      </w:r>
      <w:r w:rsidRPr="00877204">
        <w:rPr>
          <w:rFonts w:ascii="Times New Roman" w:hAnsi="Times New Roman"/>
          <w:sz w:val="30"/>
          <w:szCs w:val="30"/>
          <w:lang w:val="be-BY"/>
        </w:rPr>
        <w:t>і на аснове ўсвядомленага прыняцця каштоўнасцей сямейнага жыцця;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свядомае, паважлівае і добразычлівае стаўленне да іншага чалавека, прадстаўнікоў розных культур, іншай думкі; гатоўнасць і здольнасць да ўзаемаразумення, дыялогу і супрацоўніцтва;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паважлівыя адносіны да нацыянальнай культурнай спадчыны Беларусі;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7.2. метапрадметныя: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валоданне лагічнымі аперацыямі параўнання, аналізу, сінтэзу, абагульнення, класіфікацыі, устанаўлення аналогій і прычынна-выніковых сувязей паміж фактамі і з</w:t>
      </w:r>
      <w:r>
        <w:rPr>
          <w:rFonts w:ascii="Times New Roman" w:hAnsi="Times New Roman"/>
          <w:sz w:val="30"/>
          <w:szCs w:val="30"/>
          <w:lang w:val="be-BY"/>
        </w:rPr>
        <w:t>’</w:t>
      </w:r>
      <w:r w:rsidRPr="00877204">
        <w:rPr>
          <w:rFonts w:ascii="Times New Roman" w:hAnsi="Times New Roman"/>
          <w:sz w:val="30"/>
          <w:szCs w:val="30"/>
          <w:lang w:val="be-BY"/>
        </w:rPr>
        <w:t>явамі, вызначэнне паняццяў, аперыравання паняццямі, мадэлявання, доказу і абвяржэння; уменні рабіць абагульненні і вывады; строіць лагічныя высновы (прыёмы разумовай дзейнасці);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агульнавучэбныя ўменні і навыкі, якія забяспечваюць здольнасць да самастойнага засваення новых ведаў і ўменняў;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выкарыстоўваць засвоеныя веды для рашэння вучэбна-пазнавальных і практычных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наладжваць супрацоўніцтва і прымаць удзел у розных відах вучэбна-пазнавальнай дзейнасці;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прымаць удзел і прыходзіць да агульнага рашэння ў калектыўнай дзейнасці;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здольнасць лагічна і аргументавана выкладаць свае думкі пісьмова і вусна; навыкі ўсвядомленага чытання тэкстаў розных стыляў і жанраў;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адстойваць і абгрунтоўваць уласны пункт гледжання; крытычна ставіцца да свайго і чужога меркаванняў;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валоданне ўменнямі пошуку, адбору, апрацоўкі, захоўвання, перадачы інфармацыі, у тым ліку рацыянальна і бяспечна выкарыстоўваючы інфармацыйныя камунікацыйныя тэхналогіі ў адпаведнасці з вучэбнымі і камунікацыйнымі задачамі;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уменні выкарыстоўваць розныя крыніцы інфармацыі ў вучэбна-пазнавальных мэтах, выдзяляць галоўнае, істотныя прыметы паняццяў, працаваць з тэкставай і графічнай інфармацыяй; крытычна ацэньваць і інтэрпрэтаваць інфармацыю, якая змяшчаецца ў розных крыніцах;</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уменні самастойна вызначаць мэты і задачы сваёй вучэбна-пазнавальнай дзейнасці; планаваць эфектыўныя спосабы рашэння задач; прагназаваць вынікі; кантраляваць, ацэньваць вынікі і ў выпадку няпоспеху карэкціраваць вучэбныя мэты і спосабы іх дасягнення;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здольнасці да рэфлексіі, самарэгуляцыі, самастойнага вызначэння прыярытэтных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здольнасць і гатоўнасць да вучэбна-даследчай і праектнай дзейнасці;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уменне ўстанаўліваць міжпрадметныя сувязі, інтэграваць веды з розных прадметных галін для рашэння практычных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уменне ўзаемадзейнічаць у розных відах сумеснай вучэбна-пазнавальнай дзейнасці (весці дыялог, вырашаць праблемныя сітуацыі);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7.3. прадметныя: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уменне рашаць тыповыя задачы ў галіне сацыяльных адносін, адэкватных узросту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авалоданне асобай шэрагам сацыяльна-псіхалагічных ведаў, маральна-прававых ацэначных меркаванняў, асновамі сучасных тэорый грамадскага развіцця, якія дазваляюць паспяхова адаптавацца і актыўна дзейнічаць у тым ці іншым сацыяльным асяроддзі;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асноў правасвядомасці для суаднясення ўласных паводзін і ўчынкаў іншых людзей з маральнымі каштоўнасцямі і нормамі паводзін;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гатоўнасць і здольнасць актыўна, адказна і эфектыўна рэалізоўваць увесь комплекс грамадзянскіх правоў і абавязкаў у грамадстве;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здольнасць аперыраваць сістэмай сацыякультурных ведаў і ўменняў пры ажыццяўленні зносін ва ўмовах дыялогу;</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здольнасці да рэфлексіі, ацэнкі ўласных магчымасцей і ўсведамлення свайго месца ў грамадстве;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сфарміраванасць уменняў працы з сацыяльна значнай інфармацыяй, яе асэнсаванне; развіццё здольнасцей рабіць неабходныя вывады і даваць абгрунтаваныя ацэнкі сацыяльным падзеям і працэсам;</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развіццё сацыяльнага кругагляду і фарміраванне пазнавальнай цікавасці да вывучэння грамадскіх дысцыплін.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rPr>
      </w:pPr>
      <w:r w:rsidRPr="00877204">
        <w:rPr>
          <w:rFonts w:ascii="Times New Roman" w:hAnsi="Times New Roman"/>
          <w:sz w:val="30"/>
          <w:szCs w:val="30"/>
        </w:rPr>
        <w:t>ГЛАВА 2</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ЗМЕСТ</w:t>
      </w:r>
      <w:r w:rsidRPr="00877204">
        <w:rPr>
          <w:rFonts w:ascii="Times New Roman" w:hAnsi="Times New Roman"/>
          <w:sz w:val="30"/>
          <w:szCs w:val="30"/>
        </w:rPr>
        <w:t xml:space="preserve"> ГРАМАД</w:t>
      </w:r>
      <w:r w:rsidRPr="00877204">
        <w:rPr>
          <w:rFonts w:ascii="Times New Roman" w:hAnsi="Times New Roman"/>
          <w:sz w:val="30"/>
          <w:szCs w:val="30"/>
          <w:lang w:val="be-BY"/>
        </w:rPr>
        <w:t>АЗНАЎС</w:t>
      </w:r>
      <w:r w:rsidRPr="00877204">
        <w:rPr>
          <w:rFonts w:ascii="Times New Roman" w:hAnsi="Times New Roman"/>
          <w:sz w:val="30"/>
          <w:szCs w:val="30"/>
        </w:rPr>
        <w:t xml:space="preserve">ТВА </w:t>
      </w:r>
      <w:r w:rsidRPr="00877204">
        <w:rPr>
          <w:rFonts w:ascii="Times New Roman" w:hAnsi="Times New Roman"/>
          <w:sz w:val="30"/>
          <w:szCs w:val="30"/>
          <w:lang w:val="be-BY"/>
        </w:rPr>
        <w:t>Ў</w:t>
      </w:r>
      <w:r w:rsidRPr="00877204">
        <w:rPr>
          <w:rFonts w:ascii="Times New Roman" w:hAnsi="Times New Roman"/>
          <w:sz w:val="30"/>
          <w:szCs w:val="30"/>
        </w:rPr>
        <w:t xml:space="preserve"> </w:t>
      </w:r>
      <w:r w:rsidRPr="00877204">
        <w:rPr>
          <w:rFonts w:ascii="Times New Roman" w:hAnsi="Times New Roman"/>
          <w:sz w:val="30"/>
          <w:szCs w:val="30"/>
          <w:lang w:val="be-BY"/>
        </w:rPr>
        <w:t>І</w:t>
      </w:r>
      <w:r w:rsidRPr="00877204">
        <w:rPr>
          <w:rFonts w:ascii="Times New Roman" w:hAnsi="Times New Roman"/>
          <w:sz w:val="30"/>
          <w:szCs w:val="30"/>
        </w:rPr>
        <w:t>X КЛАСЕ.</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 ДА ВЫНІКАЎ</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ВУЧЭБНАЙ ДЗЕЙНАСЦІ ВУЧНЯЎ</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(1 гадзіна ў тыдзень, усяго 34 гадзіны, у тым ліку 5 рэзервовых гадзін)</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Уводзіны (1 гадзіна)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Асаблівасці вучэбнага прадмета «Грамадазнаўства». Праблема </w:t>
      </w:r>
      <w:r w:rsidRPr="00877204">
        <w:rPr>
          <w:rFonts w:ascii="Times New Roman" w:hAnsi="Times New Roman"/>
          <w:sz w:val="30"/>
          <w:szCs w:val="30"/>
          <w:lang w:val="be-BY"/>
        </w:rPr>
        <w:lastRenderedPageBreak/>
        <w:t xml:space="preserve">чалавека </w:t>
      </w:r>
      <w:r w:rsidRPr="00877204">
        <w:rPr>
          <w:rFonts w:ascii="Times New Roman" w:hAnsi="Times New Roman"/>
          <w:color w:val="000000" w:themeColor="text1"/>
          <w:sz w:val="30"/>
          <w:szCs w:val="30"/>
        </w:rPr>
        <w:t>–</w:t>
      </w:r>
      <w:r w:rsidRPr="00877204">
        <w:rPr>
          <w:rFonts w:ascii="Times New Roman" w:hAnsi="Times New Roman"/>
          <w:sz w:val="30"/>
          <w:szCs w:val="30"/>
          <w:lang w:val="be-BY"/>
        </w:rPr>
        <w:t xml:space="preserve"> ключавая праблема сучаснасці. Навукі аб чалавеку.</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Тэма I. Чалавек (6 гадзін)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Унікальнасць чалавека. Біялагічнае і сацыяльнае ў чалавеку. Індывід, індывідуальнасць, асоба. Свядомасць і самасвядомасць.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Тэмперамент, характар, здольнасці. Тыпы тэмпераменту і іх характарыстыка. Рысы характару. Віды здольнасцей, узроўні і спосабы іх развіцця.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Эмоцыі, пачуцці, воля. Эмоцыі і эмацыйныя станы. Віды пачуццяў. Развіццё валявых якасцей асобы.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Накіраванасць асобы. Светапогляд і яго роля ў жыцці чалавека. Духоўны свет асобы. Бездухоўнасць і яе прычыны.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Пазнанне чалавекам самога сябе. Спосабы самапазнання.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Я-канцэпцыя і самаацэнка асобы. Шляхі самаразвіцця асобы.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Абагульненне па тэме I.</w:t>
      </w:r>
    </w:p>
    <w:p w:rsidR="00A44477" w:rsidRPr="00877204" w:rsidRDefault="00A44477" w:rsidP="00A44477">
      <w:pPr>
        <w:widowControl w:val="0"/>
        <w:autoSpaceDE w:val="0"/>
        <w:autoSpaceDN w:val="0"/>
        <w:adjustRightInd w:val="0"/>
        <w:spacing w:after="0" w:line="240" w:lineRule="auto"/>
        <w:ind w:firstLine="709"/>
        <w:jc w:val="center"/>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ДА ВЫНІКАЎ ВУЧЭБНАЙ ДЗЕЙНАСЦІ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 азначэнні асноўных паняццяў: воля, індывід, індывідуальнасць, асоба, светапогляд, самаацэнка, самасвядомасць, свядомасць, здольнасці, тэмперамент, характар, эмоцыі;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распазнаваць на аснове прыведзеных характарыстык праяўленні біялагічнага, псіхалагічнага і сацыяльнага ў чалавеку; тыпы тэмпераменту; рысы характару; віды і ўзроўні развіцця здольнасцей; эмоцыі і эмацыйныя станы;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характарызаваць тэмперамент і характар чалавека; я-вобразы; светапогляд асобы; спосабы самапазнання; спосабы кіравання эмоцыямі і пачуццямі; прыёмы развіцця валявых якасцей асобы; шляхі самаразвіцця асобы;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віды эмоцый і пачуццяў; значнасць валявых якасцей у жыцці чалавека; роль светапогляду ў жыцці чалавека; праяўленні духоўнасці і бездухоўнасці ў чалавеку; віды здольнасцей і спосабы іх развіцця; узровень самаацэнкі (адэкватная, заніжаная, завышаная);</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аргументаваць уласны пункт гледжання па пытаннях, якія вывучаюцца;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прымяняць засвоеныя веды і ўменні пры рашэнні вучэбна-пазнавальных і практычных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keepNext/>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lastRenderedPageBreak/>
        <w:t>Тэма II. Дзейнасць, зносіны, узаемадзеянне (7 гадзін)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Дзейнасная сутнасць чалавека. Структура дзейнасці. Матывы дзейнасці. Патрэбнасці чалавека і іх віды. Віды дзейнасці.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Зносіны і іх роля ў жыцці чалавека. Зносіны, іх формы. Сродкі зносін. Прынцыпы зносін і этыкет. Асаблівасці віртуальных зносін.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Міжасобасныя адносіны. Віды міжасобасных адносін. Узаемадзеянне людзей у малых групах. Лідарства.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Сямейныя адносіны. Шлюб і сям</w:t>
      </w:r>
      <w:r>
        <w:rPr>
          <w:rFonts w:ascii="Times New Roman" w:hAnsi="Times New Roman"/>
          <w:sz w:val="30"/>
          <w:szCs w:val="30"/>
          <w:lang w:val="be-BY"/>
        </w:rPr>
        <w:t>’</w:t>
      </w:r>
      <w:r w:rsidRPr="00877204">
        <w:rPr>
          <w:rFonts w:ascii="Times New Roman" w:hAnsi="Times New Roman"/>
          <w:sz w:val="30"/>
          <w:szCs w:val="30"/>
          <w:lang w:val="be-BY"/>
        </w:rPr>
        <w:t>я. Віды і функцыі сям</w:t>
      </w:r>
      <w:r>
        <w:rPr>
          <w:rFonts w:ascii="Times New Roman" w:hAnsi="Times New Roman"/>
          <w:sz w:val="30"/>
          <w:szCs w:val="30"/>
          <w:lang w:val="be-BY"/>
        </w:rPr>
        <w:t>’</w:t>
      </w:r>
      <w:r w:rsidRPr="00877204">
        <w:rPr>
          <w:rFonts w:ascii="Times New Roman" w:hAnsi="Times New Roman"/>
          <w:sz w:val="30"/>
          <w:szCs w:val="30"/>
          <w:lang w:val="be-BY"/>
        </w:rPr>
        <w:t>і. Сям</w:t>
      </w:r>
      <w:r>
        <w:rPr>
          <w:rFonts w:ascii="Times New Roman" w:hAnsi="Times New Roman"/>
          <w:sz w:val="30"/>
          <w:szCs w:val="30"/>
          <w:lang w:val="be-BY"/>
        </w:rPr>
        <w:t>’</w:t>
      </w:r>
      <w:r w:rsidRPr="00877204">
        <w:rPr>
          <w:rFonts w:ascii="Times New Roman" w:hAnsi="Times New Roman"/>
          <w:sz w:val="30"/>
          <w:szCs w:val="30"/>
          <w:lang w:val="be-BY"/>
        </w:rPr>
        <w:t>я як каштоўнасць.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Супярэчнасці міжасобасных адносін. Паняцце «канфлікт», яго структура і дынаміка. Дзелавыя і асобасныя канфлікты. Унутрыасобасныя канфлікты і іх пераадоленне.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Вырашэнне міжасобасных супярэчнасцей. Правілы канструктыўных зносін і паводзін. Стратэгіі паводзін у канфліктнай сітуацыі. Урэгуляванне канфлікту.</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Абагульненне па тэме II.</w:t>
      </w:r>
    </w:p>
    <w:p w:rsidR="00A44477" w:rsidRPr="00877204" w:rsidRDefault="00A44477" w:rsidP="00A44477">
      <w:pPr>
        <w:widowControl w:val="0"/>
        <w:autoSpaceDE w:val="0"/>
        <w:autoSpaceDN w:val="0"/>
        <w:adjustRightInd w:val="0"/>
        <w:spacing w:after="0" w:line="240" w:lineRule="auto"/>
        <w:ind w:firstLine="709"/>
        <w:jc w:val="center"/>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ДА ВЫНІКАЎ ВУЧЭБНАЙ ДЗЕЙНАСЦІ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 азначэнні асноўных паняццяў: шлюб, дзейнасць, індывідуалізм, матыў, калектывізм, канфлікт, канфармізм, лідарства, нонканфармізм, зносіны, патрэбнасць, сям</w:t>
      </w:r>
      <w:r>
        <w:rPr>
          <w:rFonts w:ascii="Times New Roman" w:hAnsi="Times New Roman"/>
          <w:sz w:val="30"/>
          <w:szCs w:val="30"/>
          <w:lang w:val="be-BY"/>
        </w:rPr>
        <w:t>’</w:t>
      </w:r>
      <w:r w:rsidRPr="00877204">
        <w:rPr>
          <w:rFonts w:ascii="Times New Roman" w:hAnsi="Times New Roman"/>
          <w:sz w:val="30"/>
          <w:szCs w:val="30"/>
          <w:lang w:val="be-BY"/>
        </w:rPr>
        <w:t>я, стэрэатып;</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распазнаваць на аснове прыведзеных характарыстык ганенне і агрэсіўныя паводзіны ў групе; дзелавыя і асобасныя канфлікты;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характарызаваць структуру дзейнасці; асноўныя віды дзейнасці (гульня, вучоба, праца) і іх роля ў жыцці чалавека; прынцыпы зносін; структуру і дынаміку канфлікту; прыметы ўнутрыасобаснага канфлікту і спосабы яго вырашэння; адрозненні этыкету дзелавых і недзелавых зносін; правілы і асаблівасці бяспечных і канструктыўных </w:t>
      </w:r>
      <w:r w:rsidRPr="00743AC3">
        <w:rPr>
          <w:rFonts w:ascii="Times New Roman" w:hAnsi="Times New Roman"/>
          <w:sz w:val="30"/>
          <w:szCs w:val="30"/>
          <w:lang w:val="be-BY"/>
        </w:rPr>
        <w:t>інтэрнэт</w:t>
      </w:r>
      <w:r w:rsidRPr="00877204">
        <w:rPr>
          <w:rFonts w:ascii="Times New Roman" w:hAnsi="Times New Roman"/>
          <w:sz w:val="30"/>
          <w:szCs w:val="30"/>
          <w:lang w:val="be-BY"/>
        </w:rPr>
        <w:t>-зносін; правілы канструктыўнага вырашэння канфліктных сітуацый;</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асноўныя віды патрэбнасцей чалавека: біялагічныя, сацыяльныя, духоўныя; узаемасувязь патрэбнасцей і матываў у дзейнасці чалавека; значэнне розных сродкаў зносін; спосабы ўздзеяння людзей адзін на аднаго: заражэнне, унушэнне, перакананне, перайманне; тыпы ўзаемадзеяння: кааперацыя і канкурэнцыя; формы зносін: імператыўнае, маніпуляцыйнае, дыялагічнае; стылі лідарства; узаемадзеянне людзей у малых групах; віды сям</w:t>
      </w:r>
      <w:r>
        <w:rPr>
          <w:rFonts w:ascii="Times New Roman" w:hAnsi="Times New Roman"/>
          <w:sz w:val="30"/>
          <w:szCs w:val="30"/>
          <w:lang w:val="be-BY"/>
        </w:rPr>
        <w:t>’</w:t>
      </w:r>
      <w:r w:rsidRPr="00877204">
        <w:rPr>
          <w:rFonts w:ascii="Times New Roman" w:hAnsi="Times New Roman"/>
          <w:sz w:val="30"/>
          <w:szCs w:val="30"/>
          <w:lang w:val="be-BY"/>
        </w:rPr>
        <w:t>і; функцыі сям</w:t>
      </w:r>
      <w:r>
        <w:rPr>
          <w:rFonts w:ascii="Times New Roman" w:hAnsi="Times New Roman"/>
          <w:sz w:val="30"/>
          <w:szCs w:val="30"/>
          <w:lang w:val="be-BY"/>
        </w:rPr>
        <w:t>’</w:t>
      </w:r>
      <w:r w:rsidRPr="00877204">
        <w:rPr>
          <w:rFonts w:ascii="Times New Roman" w:hAnsi="Times New Roman"/>
          <w:sz w:val="30"/>
          <w:szCs w:val="30"/>
          <w:lang w:val="be-BY"/>
        </w:rPr>
        <w:t>і; значнасць сям</w:t>
      </w:r>
      <w:r>
        <w:rPr>
          <w:rFonts w:ascii="Times New Roman" w:hAnsi="Times New Roman"/>
          <w:sz w:val="30"/>
          <w:szCs w:val="30"/>
          <w:lang w:val="be-BY"/>
        </w:rPr>
        <w:t>’</w:t>
      </w:r>
      <w:r w:rsidRPr="00877204">
        <w:rPr>
          <w:rFonts w:ascii="Times New Roman" w:hAnsi="Times New Roman"/>
          <w:sz w:val="30"/>
          <w:szCs w:val="30"/>
          <w:lang w:val="be-BY"/>
        </w:rPr>
        <w:t xml:space="preserve">і ў жыцці чалавека; стэрэатыпы і спосабы пераадолення забабонаў ва ўспрыманні іншых людзей; значэнне </w:t>
      </w:r>
      <w:r w:rsidRPr="00877204">
        <w:rPr>
          <w:rFonts w:ascii="Times New Roman" w:hAnsi="Times New Roman"/>
          <w:sz w:val="30"/>
          <w:szCs w:val="30"/>
          <w:lang w:val="be-BY"/>
        </w:rPr>
        <w:lastRenderedPageBreak/>
        <w:t>вырашэння канфліктаў негвалтоўным спосабам; стратэгіі паводзін у канфліктнай сітуацыі (супрацоўніцтва, саперніцтва, кампраміс, пазбяганне, прыстасаванне);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аргументаваць уласны пункт гледжання па пытаннях, якія вывучаюцца;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прымяняць засвоеныя веды і ўменні пры рашэнні вучэбна-пазнавальных і практычных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Тэма III. Асоба, грамадства, дзяржава (7 гадзін)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 xml:space="preserve">Сацыяльныя нормы і паводзіны асобы. Паняцце і прыметы сацыяльных норм. Нормы маралі. </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Залатое правіла</w:t>
      </w:r>
      <w:r w:rsidRPr="00877204">
        <w:rPr>
          <w:rFonts w:ascii="Times New Roman" w:hAnsi="Times New Roman"/>
          <w:color w:val="000000" w:themeColor="text1"/>
          <w:sz w:val="30"/>
          <w:szCs w:val="30"/>
          <w:lang w:val="be-BY"/>
        </w:rPr>
        <w:t>»</w:t>
      </w:r>
      <w:r w:rsidRPr="00877204">
        <w:rPr>
          <w:rFonts w:ascii="Times New Roman" w:hAnsi="Times New Roman"/>
          <w:sz w:val="30"/>
          <w:szCs w:val="30"/>
          <w:lang w:val="be-BY"/>
        </w:rPr>
        <w:t xml:space="preserve"> маральнасці.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Узаемадзеянне асобы і дзяржавы. Дзяржава і яе прыметы. Паняцце права. Права ў сістэме сацыяльных норм. Грамадзянства як прававая сувязь чалавека з дзяржавай.</w:t>
      </w:r>
    </w:p>
    <w:p w:rsidR="00A44477" w:rsidRPr="009937A0"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9937A0">
        <w:rPr>
          <w:rFonts w:ascii="Times New Roman" w:hAnsi="Times New Roman"/>
          <w:sz w:val="30"/>
          <w:szCs w:val="30"/>
          <w:lang w:val="be-BY"/>
        </w:rPr>
        <w:t xml:space="preserve">Канстытуцыя </w:t>
      </w:r>
      <w:r w:rsidRPr="009937A0">
        <w:rPr>
          <w:rFonts w:ascii="Times New Roman" w:hAnsi="Times New Roman"/>
          <w:color w:val="000000" w:themeColor="text1"/>
          <w:sz w:val="30"/>
          <w:szCs w:val="30"/>
        </w:rPr>
        <w:t>–</w:t>
      </w:r>
      <w:r w:rsidRPr="009937A0">
        <w:rPr>
          <w:rFonts w:ascii="Times New Roman" w:hAnsi="Times New Roman"/>
          <w:color w:val="000000" w:themeColor="text1"/>
          <w:sz w:val="30"/>
          <w:szCs w:val="30"/>
          <w:lang w:val="be-BY"/>
        </w:rPr>
        <w:t xml:space="preserve"> </w:t>
      </w:r>
      <w:r w:rsidRPr="009937A0">
        <w:rPr>
          <w:rFonts w:ascii="Times New Roman" w:hAnsi="Times New Roman"/>
          <w:sz w:val="30"/>
          <w:szCs w:val="30"/>
          <w:lang w:val="be-BY"/>
        </w:rPr>
        <w:t>асноўны закон дзяржавы. Асновы канстытуцыйнага ладу Рэспублікі Беларусь. Структура Канстытуцыі Рэспублікі Беларусь.</w:t>
      </w:r>
    </w:p>
    <w:p w:rsidR="00A44477" w:rsidRPr="009937A0"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9937A0">
        <w:rPr>
          <w:rFonts w:ascii="Times New Roman" w:hAnsi="Times New Roman"/>
          <w:sz w:val="30"/>
          <w:szCs w:val="30"/>
          <w:lang w:val="be-BY"/>
        </w:rPr>
        <w:t>Правы чалавека і грамадзяніна ў Рэспубліцы Беларусь. Паняцце, прынцыпы і пакаленні правоў чалавека. Міжнародныя стандарты па абароне праў чалавека. Правы і абавязкі грамадзяніна Рэспублікі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9937A0">
        <w:rPr>
          <w:rFonts w:ascii="Times New Roman" w:hAnsi="Times New Roman"/>
          <w:sz w:val="30"/>
          <w:szCs w:val="30"/>
          <w:lang w:val="be-BY"/>
        </w:rPr>
        <w:t xml:space="preserve">Дзяржаўная ўлада ў Рэспубліцы Беларусь. Прынцып падзелу ўлад. Прэзідэнт Рэспублікі Беларусь </w:t>
      </w:r>
      <w:r w:rsidRPr="009937A0">
        <w:rPr>
          <w:rFonts w:ascii="Times New Roman" w:hAnsi="Times New Roman"/>
          <w:color w:val="000000" w:themeColor="text1"/>
          <w:sz w:val="30"/>
          <w:szCs w:val="30"/>
          <w:lang w:val="be-BY"/>
        </w:rPr>
        <w:t>– Кіраўнік</w:t>
      </w:r>
      <w:r w:rsidRPr="009937A0">
        <w:rPr>
          <w:rFonts w:ascii="Times New Roman" w:hAnsi="Times New Roman"/>
          <w:sz w:val="30"/>
          <w:szCs w:val="30"/>
          <w:lang w:val="be-BY"/>
        </w:rPr>
        <w:t xml:space="preserve"> дзяржавы і гарант Канстытуцыі. Органы дзяржаўнай улады Рэспублікі Беларусь і іх паўнамоцтвы.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Правы і адказнасць непаўналетніх. Паняцце правоў дзіцяці і іх абарона. Дзеяздольнасць і адказнасць непаўналетніх у Рэспубліцы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Абагульненне па тэме III.</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ДА ВЫНІКАЎ ВУЧЭБНАЙ ДЗЕЙНАСЦІ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азначэнні асноўных паняццяў: Усебеларускі народны сход, дзяржава, грамадзянства, канстытуцыя, мясцовае самакіраванне, мясцовае кіраванне, мараль, Нацыянальны сход Рэспублікі Беларусь, Палата прадстаўнікоў Нацыянальнага сходу Рэспублікі Беларусь, правы чалавека, права, Прэзідэнт Рэспублікі Беларусь, Савет Міністраў Рэспублікі Беларусь, Савет Рэспублікі Нацыянальнага сходу Рэспублікі Беларусь, сацыяльныя нормы, суд;</w:t>
      </w:r>
    </w:p>
    <w:p w:rsidR="00A44477" w:rsidRPr="009937A0"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9937A0">
        <w:rPr>
          <w:rFonts w:ascii="Times New Roman" w:hAnsi="Times New Roman"/>
          <w:sz w:val="30"/>
          <w:szCs w:val="30"/>
          <w:lang w:val="be-BY"/>
        </w:rPr>
        <w:t>асноўныя міжнародныя дакументы ў галіне правоў чалавека;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9937A0">
        <w:rPr>
          <w:rFonts w:ascii="Times New Roman" w:hAnsi="Times New Roman"/>
          <w:sz w:val="30"/>
          <w:szCs w:val="30"/>
          <w:lang w:val="be-BY"/>
        </w:rPr>
        <w:t>асноўныя прававыя дакументы ў галіне абароны правоў дзіцяці;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распазнаваць на аснове прыведзеных характарыстык паўнамоцтвы органаў дзяржаўнай улады ў Рэспубліцы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характарызаваць нормы маралі і нормы права як рэгулятары паводзін асобы; прыметы дзяржавы; структуру Канстытуцыі Рэспублікі Беларусь; асновы канстытуцыйнага ладу Рэспублікі Беларусь; пакаленні правоў чалавека; грамадзянства як прававую сувязь з дзяржавай; беларускую дзяржаву па асноўных прыметах; правы дзіцяці ў Рэспубліцы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«залатое правіла» маральнасці; прынцып падзелу ўлад; асноўныя прынцыпы правоў чалавека; узаемасувязь правоў і абавязкаў грамадзян; віды канстытуцыйных правоў і абавязкаў грамадзян Рэспублікі Беларусь; асаблівасці праваздольнасці, дзеяздольнасці і прававой адказнасці непаўналетніх у Рэспубліцы Беларусь;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аргументаваць уласны пункт гледжання па пытаннях, якія вывучаюцца;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прымяняць засвоеныя веды і ўменні пры рашэнні вучэбна-пазнавальных і практычных задач.</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Тэма IV. Чалавек у свеце культуры (6 гадзін)</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Культура, яе прызначэнне і функцыі. Паняцце культуры. Функцыі культуры. Пераемнасць і развіццё культуры.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Элітарная, масавая, народная культура. Асаблівасці элітарнай культуры. Характэрныя рысы масавай культуры. Народная культура ў сучасным грамадстве.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Медыякультура сучаснага грамадства. Паняцці медыя і медыякультуры. Асаблівасці медыякультуры. Уплыў медыя на культуру асобы і грамадства.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Субкультура і контркультура. Паняцце субкультуры. Віды маладзёжных субкультур. Контркультура.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Культурная разнастайнасць і дыялог культур. Універсальныя і ўнікальныя рысы культуры. Нацыянальныя культуры. Полікультурнае ўзаемадзеянне.</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Абагульненне па тэме IV.</w:t>
      </w:r>
    </w:p>
    <w:p w:rsidR="00A44477" w:rsidRPr="00877204" w:rsidRDefault="00A44477" w:rsidP="00A44477">
      <w:pPr>
        <w:spacing w:after="0" w:line="240" w:lineRule="auto"/>
        <w:ind w:firstLine="709"/>
        <w:rPr>
          <w:rFonts w:ascii="Times New Roman" w:hAnsi="Times New Roman"/>
          <w:sz w:val="30"/>
          <w:szCs w:val="30"/>
          <w:lang w:val="be-BY"/>
        </w:rPr>
      </w:pP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АСНОЎНЫЯ ПАТРАБАВАННІ</w:t>
      </w:r>
    </w:p>
    <w:p w:rsidR="00A44477" w:rsidRPr="00877204" w:rsidRDefault="00A44477" w:rsidP="00A44477">
      <w:pPr>
        <w:widowControl w:val="0"/>
        <w:autoSpaceDE w:val="0"/>
        <w:autoSpaceDN w:val="0"/>
        <w:adjustRightInd w:val="0"/>
        <w:spacing w:after="0" w:line="240" w:lineRule="auto"/>
        <w:jc w:val="center"/>
        <w:rPr>
          <w:rFonts w:ascii="Times New Roman" w:hAnsi="Times New Roman"/>
          <w:sz w:val="30"/>
          <w:szCs w:val="30"/>
          <w:lang w:val="be-BY"/>
        </w:rPr>
      </w:pPr>
      <w:r w:rsidRPr="00877204">
        <w:rPr>
          <w:rFonts w:ascii="Times New Roman" w:hAnsi="Times New Roman"/>
          <w:sz w:val="30"/>
          <w:szCs w:val="30"/>
          <w:lang w:val="be-BY"/>
        </w:rPr>
        <w:t>ДА ВЫНІКАЎ ВУЧЭБНАЙ ДЗЕЙНАСЦІ ВУЧНЯЎ</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Вучні</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ведаюць азначэнні асноўных паняццяў: культура, масавая культура, медыя, медыякультура, народная культура, нацыянальная культура, субкультура, элітарная культура;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умеюць:</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lastRenderedPageBreak/>
        <w:t>распазнаваць на аснове прыведзеных характарыстык дакладнасць інфармацыі ў масмедыя; этнакультурныя стэрэатыпы і праяўленні ксенафобіі; віды маладзёжных субкультур; функцыі культуры;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характарызаваць формы культуры (народная, масавая, элітарная); спосабы захавання і развіцця нацыянальнай культуры;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тлумачыць і (або) канкрэтызаваць прыкладамі праяўленні духоўнай і матэрыяльнай культуры; ролю народнай культуры ў сучасным грамадстве; пераемнасць і развіццё культуры; адрозненні субкультуры ад контркультуры; праяўленні ўніверсальнага і ўнікальнага ў культуры; камерцыйны характар масавай культуры; уплыў медыя на культуру асобы і грамадства; узаемасувязь і ўзаемаўплыў элітарнай і масавай культуры; народную культуру як аснову нацыянальнай культуры; культурную разнастайнасць Беларусі; полікультурнае ўзаемадзеянне; аргументаваць уласны пункт гледжання па пытаннях, якія вывучаюцца;</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аналізаваць і ацэньваць медыятэксты;</w:t>
      </w:r>
    </w:p>
    <w:p w:rsidR="00A44477" w:rsidRPr="00877204" w:rsidRDefault="00A44477" w:rsidP="00A44477">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прымяняць засвоеныя веды і ўменні пры рашэнні вучэбна-пазнавальных і практычных задач.</w:t>
      </w:r>
    </w:p>
    <w:p w:rsidR="00DC68DE" w:rsidRPr="00D01339" w:rsidRDefault="00A44477" w:rsidP="00D01339">
      <w:pPr>
        <w:widowControl w:val="0"/>
        <w:autoSpaceDE w:val="0"/>
        <w:autoSpaceDN w:val="0"/>
        <w:adjustRightInd w:val="0"/>
        <w:spacing w:after="0" w:line="240" w:lineRule="auto"/>
        <w:ind w:firstLine="709"/>
        <w:jc w:val="both"/>
        <w:rPr>
          <w:rFonts w:ascii="Times New Roman" w:hAnsi="Times New Roman"/>
          <w:sz w:val="30"/>
          <w:szCs w:val="30"/>
          <w:lang w:val="be-BY"/>
        </w:rPr>
      </w:pPr>
      <w:r w:rsidRPr="00877204">
        <w:rPr>
          <w:rFonts w:ascii="Times New Roman" w:hAnsi="Times New Roman"/>
          <w:sz w:val="30"/>
          <w:szCs w:val="30"/>
          <w:lang w:val="be-BY"/>
        </w:rPr>
        <w:t>Выніковае абагульненне (2 гадзіны).</w:t>
      </w:r>
      <w:bookmarkStart w:id="0" w:name="_GoBack"/>
      <w:bookmarkEnd w:id="0"/>
    </w:p>
    <w:sectPr w:rsidR="00DC68DE" w:rsidRPr="00D01339" w:rsidSect="00427256">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84" w:rsidRDefault="008C1E84">
      <w:pPr>
        <w:spacing w:after="0" w:line="240" w:lineRule="auto"/>
      </w:pPr>
      <w:r>
        <w:separator/>
      </w:r>
    </w:p>
  </w:endnote>
  <w:endnote w:type="continuationSeparator" w:id="0">
    <w:p w:rsidR="008C1E84" w:rsidRDefault="008C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84" w:rsidRDefault="008C1E84">
      <w:pPr>
        <w:spacing w:after="0" w:line="240" w:lineRule="auto"/>
      </w:pPr>
      <w:r>
        <w:separator/>
      </w:r>
    </w:p>
  </w:footnote>
  <w:footnote w:type="continuationSeparator" w:id="0">
    <w:p w:rsidR="008C1E84" w:rsidRDefault="008C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77" w:rsidRDefault="00A44477">
    <w:pPr>
      <w:pStyle w:val="a4"/>
      <w:jc w:val="center"/>
    </w:pPr>
    <w:r>
      <w:fldChar w:fldCharType="begin"/>
    </w:r>
    <w:r>
      <w:instrText>PAGE   \* MERGEFORMAT</w:instrText>
    </w:r>
    <w:r>
      <w:fldChar w:fldCharType="separate"/>
    </w:r>
    <w:r w:rsidR="00427256">
      <w:rPr>
        <w:noProof/>
      </w:rPr>
      <w:t>11</w:t>
    </w:r>
    <w:r>
      <w:fldChar w:fldCharType="end"/>
    </w:r>
  </w:p>
  <w:p w:rsidR="00A44477" w:rsidRDefault="00A444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27"/>
    <w:rsid w:val="00141B52"/>
    <w:rsid w:val="00164B56"/>
    <w:rsid w:val="00427256"/>
    <w:rsid w:val="00467D48"/>
    <w:rsid w:val="0049589C"/>
    <w:rsid w:val="00634756"/>
    <w:rsid w:val="006F09D9"/>
    <w:rsid w:val="007B7E27"/>
    <w:rsid w:val="00815992"/>
    <w:rsid w:val="008C1E84"/>
    <w:rsid w:val="00A44477"/>
    <w:rsid w:val="00BA7690"/>
    <w:rsid w:val="00C43034"/>
    <w:rsid w:val="00CD77AD"/>
    <w:rsid w:val="00D01339"/>
    <w:rsid w:val="00DC68DE"/>
    <w:rsid w:val="00E242BA"/>
    <w:rsid w:val="00EA434A"/>
    <w:rsid w:val="00F11861"/>
    <w:rsid w:val="00F57FE9"/>
    <w:rsid w:val="00FD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38B1-B9B7-4610-AC3D-C2DEF0C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27"/>
    <w:rPr>
      <w:rFonts w:eastAsia="Times New Roman" w:cs="Times New Roman"/>
    </w:rPr>
  </w:style>
  <w:style w:type="paragraph" w:styleId="2">
    <w:name w:val="heading 2"/>
    <w:basedOn w:val="a"/>
    <w:link w:val="20"/>
    <w:uiPriority w:val="99"/>
    <w:unhideWhenUsed/>
    <w:qFormat/>
    <w:rsid w:val="007B7E27"/>
    <w:pPr>
      <w:widowControl w:val="0"/>
      <w:autoSpaceDE w:val="0"/>
      <w:autoSpaceDN w:val="0"/>
      <w:spacing w:before="109" w:after="0" w:line="240" w:lineRule="auto"/>
      <w:ind w:right="244"/>
      <w:jc w:val="center"/>
      <w:outlineLvl w:val="1"/>
    </w:pPr>
    <w:rPr>
      <w:rFonts w:ascii="Arial" w:hAnsi="Arial" w:cs="Arial"/>
      <w:b/>
      <w:bCs/>
      <w:sz w:val="21"/>
      <w:szCs w:val="21"/>
    </w:rPr>
  </w:style>
  <w:style w:type="paragraph" w:styleId="3">
    <w:name w:val="heading 3"/>
    <w:basedOn w:val="a"/>
    <w:link w:val="30"/>
    <w:uiPriority w:val="9"/>
    <w:unhideWhenUsed/>
    <w:qFormat/>
    <w:rsid w:val="007B7E27"/>
    <w:pPr>
      <w:widowControl w:val="0"/>
      <w:autoSpaceDE w:val="0"/>
      <w:autoSpaceDN w:val="0"/>
      <w:spacing w:after="0" w:line="240" w:lineRule="auto"/>
      <w:ind w:left="1339" w:hanging="655"/>
      <w:outlineLvl w:val="2"/>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7E27"/>
    <w:rPr>
      <w:rFonts w:ascii="Arial" w:eastAsia="Times New Roman" w:hAnsi="Arial" w:cs="Arial"/>
      <w:b/>
      <w:bCs/>
      <w:sz w:val="21"/>
      <w:szCs w:val="21"/>
    </w:rPr>
  </w:style>
  <w:style w:type="character" w:customStyle="1" w:styleId="30">
    <w:name w:val="Заголовок 3 Знак"/>
    <w:basedOn w:val="a0"/>
    <w:link w:val="3"/>
    <w:uiPriority w:val="9"/>
    <w:rsid w:val="007B7E27"/>
    <w:rPr>
      <w:rFonts w:ascii="Arial" w:eastAsia="Times New Roman" w:hAnsi="Arial" w:cs="Arial"/>
      <w:b/>
      <w:bCs/>
      <w:sz w:val="20"/>
      <w:szCs w:val="20"/>
    </w:rPr>
  </w:style>
  <w:style w:type="paragraph" w:customStyle="1" w:styleId="chapter">
    <w:name w:val="chapter"/>
    <w:basedOn w:val="a"/>
    <w:rsid w:val="007B7E27"/>
    <w:pPr>
      <w:spacing w:before="240" w:after="240" w:line="240" w:lineRule="auto"/>
      <w:jc w:val="center"/>
    </w:pPr>
    <w:rPr>
      <w:rFonts w:ascii="Times New Roman" w:eastAsiaTheme="minorEastAsia" w:hAnsi="Times New Roman"/>
      <w:b/>
      <w:bCs/>
      <w:caps/>
      <w:sz w:val="24"/>
      <w:szCs w:val="24"/>
      <w:lang w:eastAsia="ru-RU"/>
    </w:rPr>
  </w:style>
  <w:style w:type="paragraph" w:customStyle="1" w:styleId="titleu">
    <w:name w:val="titleu"/>
    <w:basedOn w:val="a"/>
    <w:rsid w:val="007B7E27"/>
    <w:pPr>
      <w:spacing w:before="240" w:after="240" w:line="240" w:lineRule="auto"/>
    </w:pPr>
    <w:rPr>
      <w:rFonts w:ascii="Times New Roman" w:eastAsiaTheme="minorEastAsia" w:hAnsi="Times New Roman"/>
      <w:b/>
      <w:bCs/>
      <w:sz w:val="24"/>
      <w:szCs w:val="24"/>
      <w:lang w:eastAsia="ru-RU"/>
    </w:rPr>
  </w:style>
  <w:style w:type="paragraph" w:customStyle="1" w:styleId="point">
    <w:name w:val="point"/>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customStyle="1" w:styleId="newncpi">
    <w:name w:val="newncpi"/>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styleId="a3">
    <w:name w:val="List Paragraph"/>
    <w:basedOn w:val="a"/>
    <w:uiPriority w:val="1"/>
    <w:qFormat/>
    <w:rsid w:val="007B7E2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unhideWhenUsed/>
    <w:rsid w:val="007B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B7E27"/>
    <w:rPr>
      <w:rFonts w:ascii="Courier New" w:eastAsia="Times New Roman" w:hAnsi="Courier New" w:cs="Courier New"/>
      <w:sz w:val="20"/>
      <w:szCs w:val="20"/>
      <w:lang w:eastAsia="ru-RU"/>
    </w:rPr>
  </w:style>
  <w:style w:type="paragraph" w:customStyle="1" w:styleId="newncpi0">
    <w:name w:val="newncpi0"/>
    <w:basedOn w:val="a"/>
    <w:rsid w:val="007B7E27"/>
    <w:pPr>
      <w:spacing w:after="0" w:line="240" w:lineRule="auto"/>
      <w:jc w:val="both"/>
    </w:pPr>
    <w:rPr>
      <w:rFonts w:ascii="Times New Roman" w:eastAsiaTheme="minorEastAsia" w:hAnsi="Times New Roman"/>
      <w:sz w:val="24"/>
      <w:szCs w:val="24"/>
      <w:lang w:eastAsia="ru-RU"/>
    </w:rPr>
  </w:style>
  <w:style w:type="paragraph" w:customStyle="1" w:styleId="1">
    <w:name w:val="Заголовок (с часами в 1 строку)"/>
    <w:basedOn w:val="a"/>
    <w:uiPriority w:val="99"/>
    <w:rsid w:val="007B7E27"/>
    <w:pPr>
      <w:suppressAutoHyphens/>
      <w:autoSpaceDE w:val="0"/>
      <w:autoSpaceDN w:val="0"/>
      <w:adjustRightInd w:val="0"/>
      <w:spacing w:before="340" w:after="142" w:line="250" w:lineRule="atLeast"/>
      <w:jc w:val="center"/>
      <w:textAlignment w:val="center"/>
    </w:pPr>
    <w:rPr>
      <w:rFonts w:ascii="Arial" w:hAnsi="Arial" w:cs="Arial"/>
      <w:b/>
      <w:bCs/>
      <w:color w:val="000000"/>
      <w:w w:val="90"/>
      <w:sz w:val="21"/>
      <w:szCs w:val="21"/>
      <w:lang w:eastAsia="ru-RU"/>
    </w:rPr>
  </w:style>
  <w:style w:type="paragraph" w:styleId="a4">
    <w:name w:val="header"/>
    <w:basedOn w:val="a"/>
    <w:link w:val="a5"/>
    <w:uiPriority w:val="99"/>
    <w:unhideWhenUsed/>
    <w:rsid w:val="007B7E27"/>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uiPriority w:val="99"/>
    <w:rsid w:val="007B7E2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B7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E27"/>
    <w:rPr>
      <w:rFonts w:eastAsia="Times New Roman" w:cs="Times New Roman"/>
    </w:rPr>
  </w:style>
  <w:style w:type="paragraph" w:styleId="a8">
    <w:name w:val="Normal (Web)"/>
    <w:basedOn w:val="a"/>
    <w:uiPriority w:val="99"/>
    <w:semiHidden/>
    <w:unhideWhenUsed/>
    <w:rsid w:val="007B7E27"/>
    <w:pPr>
      <w:spacing w:before="100" w:beforeAutospacing="1" w:after="100" w:afterAutospacing="1" w:line="240" w:lineRule="auto"/>
    </w:pPr>
    <w:rPr>
      <w:rFonts w:ascii="Times New Roman" w:hAnsi="Times New Roman"/>
      <w:sz w:val="24"/>
      <w:szCs w:val="24"/>
      <w:lang w:eastAsia="ru-RU"/>
    </w:rPr>
  </w:style>
  <w:style w:type="character" w:styleId="a9">
    <w:name w:val="Strong"/>
    <w:basedOn w:val="a0"/>
    <w:uiPriority w:val="22"/>
    <w:qFormat/>
    <w:rsid w:val="007B7E27"/>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7B7E27"/>
    <w:rPr>
      <w:color w:val="auto"/>
      <w:sz w:val="21"/>
      <w:u w:val="none"/>
      <w:shd w:val="clear" w:color="auto" w:fill="FFFFFF"/>
    </w:rPr>
  </w:style>
  <w:style w:type="paragraph" w:customStyle="1" w:styleId="U1">
    <w:name w:val="U1"/>
    <w:uiPriority w:val="99"/>
    <w:rsid w:val="007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7B7E27"/>
    <w:pPr>
      <w:spacing w:after="0" w:line="240" w:lineRule="auto"/>
      <w:ind w:firstLine="709"/>
      <w:jc w:val="both"/>
    </w:pPr>
    <w:rPr>
      <w:rFonts w:ascii="Calibri" w:hAnsi="Calibri" w:cs="Calibri"/>
      <w:sz w:val="28"/>
      <w:szCs w:val="28"/>
      <w:lang w:eastAsia="ru-RU"/>
    </w:rPr>
  </w:style>
  <w:style w:type="character" w:customStyle="1" w:styleId="1140">
    <w:name w:val="114 Знак"/>
    <w:basedOn w:val="a0"/>
    <w:link w:val="114"/>
    <w:uiPriority w:val="99"/>
    <w:locked/>
    <w:rsid w:val="007B7E27"/>
    <w:rPr>
      <w:rFonts w:ascii="Calibri" w:eastAsia="Times New Roman" w:hAnsi="Calibri" w:cs="Calibri"/>
      <w:sz w:val="28"/>
      <w:szCs w:val="28"/>
      <w:lang w:eastAsia="ru-RU"/>
    </w:rPr>
  </w:style>
  <w:style w:type="character" w:customStyle="1" w:styleId="y2iqfc">
    <w:name w:val="y2iqfc"/>
    <w:basedOn w:val="a0"/>
    <w:rsid w:val="007B7E27"/>
    <w:rPr>
      <w:rFonts w:cs="Times New Roman"/>
    </w:rPr>
  </w:style>
  <w:style w:type="character" w:customStyle="1" w:styleId="21">
    <w:name w:val="Основной текст (2)_"/>
    <w:link w:val="22"/>
    <w:locked/>
    <w:rsid w:val="007B7E27"/>
    <w:rPr>
      <w:sz w:val="28"/>
      <w:shd w:val="clear" w:color="auto" w:fill="FFFFFF"/>
    </w:rPr>
  </w:style>
  <w:style w:type="paragraph" w:customStyle="1" w:styleId="22">
    <w:name w:val="Основной текст (2)"/>
    <w:basedOn w:val="a"/>
    <w:link w:val="21"/>
    <w:rsid w:val="007B7E27"/>
    <w:pPr>
      <w:widowControl w:val="0"/>
      <w:shd w:val="clear" w:color="auto" w:fill="FFFFFF"/>
      <w:spacing w:after="0" w:line="322" w:lineRule="exact"/>
      <w:ind w:hanging="1480"/>
      <w:jc w:val="both"/>
    </w:pPr>
    <w:rPr>
      <w:rFonts w:eastAsiaTheme="minorHAnsi" w:cstheme="minorBidi"/>
      <w:sz w:val="28"/>
    </w:rPr>
  </w:style>
  <w:style w:type="paragraph" w:customStyle="1" w:styleId="10">
    <w:name w:val="Обычный1"/>
    <w:rsid w:val="007B7E27"/>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7B7E27"/>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paragraph" w:styleId="aa">
    <w:name w:val="Body Text"/>
    <w:basedOn w:val="a"/>
    <w:link w:val="ab"/>
    <w:uiPriority w:val="1"/>
    <w:unhideWhenUsed/>
    <w:qFormat/>
    <w:rsid w:val="007B7E27"/>
    <w:pPr>
      <w:spacing w:after="120"/>
    </w:pPr>
    <w:rPr>
      <w:rFonts w:ascii="Calibri" w:hAnsi="Calibri"/>
    </w:rPr>
  </w:style>
  <w:style w:type="character" w:customStyle="1" w:styleId="ab">
    <w:name w:val="Основной текст Знак"/>
    <w:basedOn w:val="a0"/>
    <w:link w:val="aa"/>
    <w:uiPriority w:val="1"/>
    <w:rsid w:val="007B7E27"/>
    <w:rPr>
      <w:rFonts w:ascii="Calibri" w:eastAsia="Times New Roman" w:hAnsi="Calibri" w:cs="Times New Roman"/>
    </w:rPr>
  </w:style>
  <w:style w:type="table" w:customStyle="1" w:styleId="TableNormal">
    <w:name w:val="Table Normal"/>
    <w:uiPriority w:val="2"/>
    <w:semiHidden/>
    <w:unhideWhenUsed/>
    <w:qFormat/>
    <w:rsid w:val="007B7E27"/>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7B7E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7E27"/>
    <w:rPr>
      <w:rFonts w:ascii="Tahoma" w:eastAsia="Times New Roman" w:hAnsi="Tahoma" w:cs="Tahoma"/>
      <w:sz w:val="16"/>
      <w:szCs w:val="16"/>
    </w:rPr>
  </w:style>
  <w:style w:type="paragraph" w:customStyle="1" w:styleId="TableParagraph">
    <w:name w:val="Table Paragraph"/>
    <w:basedOn w:val="a"/>
    <w:uiPriority w:val="1"/>
    <w:qFormat/>
    <w:rsid w:val="007B7E27"/>
    <w:pPr>
      <w:widowControl w:val="0"/>
      <w:autoSpaceDE w:val="0"/>
      <w:autoSpaceDN w:val="0"/>
      <w:spacing w:after="0" w:line="287" w:lineRule="exact"/>
      <w:ind w:left="200"/>
    </w:pPr>
    <w:rPr>
      <w:rFonts w:ascii="Times New Roman" w:hAnsi="Times New Roman"/>
    </w:rPr>
  </w:style>
  <w:style w:type="character" w:styleId="ae">
    <w:name w:val="Hyperlink"/>
    <w:basedOn w:val="a0"/>
    <w:uiPriority w:val="99"/>
    <w:semiHidden/>
    <w:unhideWhenUsed/>
    <w:rsid w:val="007B7E27"/>
    <w:rPr>
      <w:rFonts w:cs="Times New Roman"/>
      <w:color w:val="0563C1" w:themeColor="hyperlink"/>
      <w:u w:val="single"/>
    </w:rPr>
  </w:style>
  <w:style w:type="character" w:customStyle="1" w:styleId="razr">
    <w:name w:val="razr"/>
    <w:basedOn w:val="a0"/>
    <w:rsid w:val="007B7E27"/>
    <w:rPr>
      <w:rFonts w:ascii="Times New Roman" w:hAnsi="Times New Roman" w:cs="Times New Roman"/>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4</cp:revision>
  <dcterms:created xsi:type="dcterms:W3CDTF">2023-08-26T09:16:00Z</dcterms:created>
  <dcterms:modified xsi:type="dcterms:W3CDTF">2023-08-28T12:01:00Z</dcterms:modified>
</cp:coreProperties>
</file>