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D2570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D2570" w:rsidRPr="00877204" w:rsidRDefault="003D2570" w:rsidP="006675EC">
            <w:pPr>
              <w:pStyle w:val="HTML"/>
              <w:shd w:val="clear" w:color="auto" w:fill="F8F9FA"/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ЗАЦВЕРДЖАНА</w:t>
            </w:r>
          </w:p>
        </w:tc>
      </w:tr>
      <w:tr w:rsidR="003D2570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D2570" w:rsidRPr="00877204" w:rsidRDefault="003D2570" w:rsidP="006675EC">
            <w:pPr>
              <w:pStyle w:val="HTML"/>
              <w:shd w:val="clear" w:color="auto" w:fill="F8F9FA"/>
              <w:spacing w:line="280" w:lineRule="exact"/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Пастанова</w:t>
            </w:r>
          </w:p>
          <w:p w:rsidR="003D2570" w:rsidRPr="00877204" w:rsidRDefault="003D2570" w:rsidP="006675EC">
            <w:pPr>
              <w:pStyle w:val="HTML"/>
              <w:shd w:val="clear" w:color="auto" w:fill="F8F9FA"/>
              <w:spacing w:line="280" w:lineRule="exact"/>
              <w:rPr>
                <w:rFonts w:ascii="Times New Roman" w:hAnsi="Times New Roman" w:cs="Times New Roman"/>
                <w:color w:val="202124"/>
                <w:sz w:val="30"/>
                <w:szCs w:val="30"/>
              </w:rPr>
            </w:pPr>
            <w:r w:rsidRPr="00877204">
              <w:rPr>
                <w:rStyle w:val="y2iqfc"/>
                <w:rFonts w:ascii="Times New Roman" w:hAnsi="Times New Roman"/>
                <w:color w:val="202124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3D2570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D2570" w:rsidRPr="00877204" w:rsidRDefault="003D2570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Рэспубл</w:t>
            </w:r>
            <w:r w:rsidRPr="0087720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877204">
              <w:rPr>
                <w:rFonts w:ascii="Times New Roman" w:hAnsi="Times New Roman"/>
                <w:sz w:val="30"/>
                <w:szCs w:val="30"/>
              </w:rPr>
              <w:t>к</w:t>
            </w:r>
            <w:r w:rsidRPr="0087720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877204">
              <w:rPr>
                <w:rFonts w:ascii="Times New Roman" w:hAnsi="Times New Roman"/>
                <w:sz w:val="30"/>
                <w:szCs w:val="30"/>
              </w:rPr>
              <w:t xml:space="preserve"> Беларусь</w:t>
            </w:r>
          </w:p>
          <w:p w:rsidR="003D2570" w:rsidRPr="00DA5CD7" w:rsidRDefault="003D2570" w:rsidP="006675EC">
            <w:pPr>
              <w:spacing w:after="20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10.07.</w:t>
            </w:r>
            <w:r w:rsidRPr="00DA5CD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2023 № 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192</w:t>
            </w:r>
          </w:p>
          <w:p w:rsidR="003D2570" w:rsidRPr="00877204" w:rsidRDefault="003D2570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Default="003D2570" w:rsidP="003D2570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Вучэбная праграма </w:t>
      </w:r>
    </w:p>
    <w:p w:rsidR="003D2570" w:rsidRPr="00727E63" w:rsidRDefault="003D2570" w:rsidP="003D2570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Style w:val="MSGENFONTSTYLENAMETEMPLATEROLENUMBERMSGENFONTSTYLENAMEBYROLETEXT2"/>
          <w:rFonts w:ascii="Times New Roman" w:hAnsi="Times New Roman"/>
          <w:sz w:val="30"/>
          <w:szCs w:val="30"/>
          <w:shd w:val="clear" w:color="auto" w:fill="auto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 вучэбным прадмеце «Грамадазнаўства»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для XI класа </w:t>
      </w:r>
      <w:r w:rsidR="00797777">
        <w:rPr>
          <w:rFonts w:ascii="Times New Roman" w:hAnsi="Times New Roman"/>
          <w:sz w:val="30"/>
          <w:szCs w:val="30"/>
          <w:lang w:val="be-BY"/>
        </w:rPr>
        <w:t>ў</w:t>
      </w:r>
      <w:r w:rsidRPr="00877204">
        <w:rPr>
          <w:rFonts w:ascii="Times New Roman" w:hAnsi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  <w:lang w:val="be-BY"/>
        </w:rPr>
        <w:t>з беларускай мовай навучання і выхавання</w:t>
      </w:r>
    </w:p>
    <w:p w:rsidR="003D2570" w:rsidRPr="00877204" w:rsidRDefault="003D2570" w:rsidP="003D2570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A12594">
        <w:rPr>
          <w:rStyle w:val="MSGENFONTSTYLENAMETEMPLATEROLENUMBERMSGENFONTSTYLENAMEBYROLETEXT2"/>
          <w:rFonts w:ascii="Times New Roman" w:hAnsi="Times New Roman"/>
          <w:bCs/>
          <w:sz w:val="30"/>
          <w:szCs w:val="30"/>
          <w:lang w:val="be-BY"/>
        </w:rPr>
        <w:t>(павышаны ўзровень)</w:t>
      </w: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3D2570" w:rsidRPr="00877204" w:rsidRDefault="003D2570" w:rsidP="003D2570">
      <w:pPr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val="be-BY"/>
        </w:rPr>
      </w:pPr>
      <w:r w:rsidRPr="00877204">
        <w:rPr>
          <w:rFonts w:ascii="Times New Roman" w:hAnsi="Times New Roman"/>
          <w:b/>
          <w:bCs/>
          <w:sz w:val="30"/>
          <w:szCs w:val="30"/>
          <w:lang w:val="be-BY"/>
        </w:rPr>
        <w:br w:type="page"/>
      </w:r>
    </w:p>
    <w:p w:rsidR="003D2570" w:rsidRPr="00A12594" w:rsidRDefault="003D2570" w:rsidP="003D2570">
      <w:pPr>
        <w:pStyle w:val="U1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A12594">
        <w:rPr>
          <w:rFonts w:ascii="Times New Roman" w:hAnsi="Times New Roman" w:cs="Times New Roman"/>
          <w:b w:val="0"/>
          <w:sz w:val="30"/>
          <w:szCs w:val="30"/>
          <w:lang w:val="be-BY"/>
        </w:rPr>
        <w:lastRenderedPageBreak/>
        <w:t>ГЛАВА 1</w:t>
      </w:r>
    </w:p>
    <w:p w:rsidR="003D2570" w:rsidRPr="00A12594" w:rsidRDefault="003D2570" w:rsidP="003D257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A12594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3D2570" w:rsidRPr="00877204" w:rsidRDefault="003D2570" w:rsidP="003D257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1. Дадзеная вучэбная праграма па вучэбным прадмеце «Грамадазнаўства» (далей – вучэбная праграма) прызначана для вывучэння зместу гэтага прадмета на павышаным узроўні ў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 устаноў адукацыі, якія рэалізуюць адукацыйную праграму сярэдняй адукацыі.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2. У дадзенай вучэбнай праграме на вывучэнне зместу вучэбнага прадмета «Грамадазнаўства» (далей – грамадазнаўства) у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 вызначана 138 гадзін, у тым ліку 70 гадзін у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класе (2 гадзіны ў тыдзень), 68 гадзін у 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класе (2 гадзіны ў тыдзень). Пры гэтым для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 прадугледжваецца 4 рэзервовыя гадзіны, для 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 – 2 рэзервовыя гадзіны.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Колькасць вучэбных гадзін, адведзеных у главах 2 і 3 дадзенай вучэбнай праграмы на вывучэнне зместу тэм у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</w:rPr>
        <w:t>XI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класах,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яўляецца прыкладнай. Яна залежыць ад пераваг выбару настаўнікам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 гадзін, устаноўленай на вывучэнне зместу вучэбнага прадмета ў адпаведным класе, а таксама паслядоўнасць вывучэння тэм.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Рэзервовы час на вывучэнне вучэбнага прадмета, які прадугледжаны дадзенай вучэбнай праграмай, рэкамендуецца выкарыстоўваць для адпрацоўкі ведаў і ўменняў вучняў па найбольш складаных пытаннях, абагульнення і сістэматызацыі ведаў вучняў па вывучаным матэрыяле, абароны праектаў, правядзення тэматычнага і падагульнаючага кантролю вынікаў засваення зместу вучэбнага прадмета.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3. Мэты вывучэння грамадазнаўства: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фарміраванне на аснове засвоеных грамадазнаўчых ведаў кампетэнцый, неабходных для працягу выбранага напрамку адукацыі і прафесійнага самавызначэння, а таксама для арыентацыі ў сучасным сацыякультурным асяроддзі і самарэалізацыі ва ўмовах шматмерных адносін з іншымі людзьмі;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станаўленне адказнай і творчай асобы, якая валодае развітой свядомасцю, крытычным мысленнем, здольнай на аснове асэнсавання культурна-гістарычнага вопыту, базавых каштоўнасцей нацыянальнай і сусветнай культуры, праблем развіцця сучаснай цывілізацыі і асноўных тэндэнцый развіцця грамадства вызначыць шляхі канструктыўнай самарэалізацыі, актыўна ўключыцца ў прадукцыўную стваральную дзейнасць.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4. Задачы вывучэння грамадазнаўства: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засваенне грамадазнаўчых паняццяў, неабходных для практычнага засваення зместу вучэбнага прадмета;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вучнямі асновамі тэарэтычных і метадалагічных ведаў пра грамадства як цэласную сістэму, што развіваецца ў адзінстве і ўзаемадзеянні яго асноўных сфер і інстытутаў, у заканамернасцях, тэндэнцыях і асаблівасцях развіцця грамадства;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вучнямі асновамі тэарэтычных і метадалагічных ведаў пра цывілізацыю як культурна-гістарычны працэс, глабалізацыю і ўстойлівае развіццё, месца Беларусі ў сусветнай супольнасці і сістэме міжнародных адносін, знешнюю і ўнутраную палітыку беларускай дзяржавы, прававую сістэму Рэспублікі Беларусь;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выпрацоўка ў вучняў даследчых уменняў, неабходных для самастойнага набыцця сацыяльна-гуманітарных ведаў;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фарміраванне грамадзянскай самасвядомасці, патрыятызму і адказнай сацыяльнай пазіцыі, вопыту канструктыўных зносін, узаемаразумення і супрацоўніцтва;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задавальненне адукацыйных запытаў асобы для працягу выбранага напрамку адукацыі і прафесійнага самавызначэння;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развіццё ўменняў самааналізу, самаацэнкі; стымуляванне да самаўдасканалення і самарэалізацыі.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5. Формы і метады навучання і выхавання, якія рэкамендуюцца: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разнастайныя віды вучэбных заняткаў: урок (урок-лекцыя, урок-семінар, урок-канферэнцыя, урок-дыспут, урок-даследаванне, урок-практыкум, інтэграваны ўрок, іншыя віды ўрокаў), вучэбнае праектаванне, экскурсія, іншыя віды вучэбных заняткаў;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гульнявыя метады, метад праблемнага навучання, метад праектаў, іншыя метады навучання і выхавання).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Мэтазгодна выкарыстоўваць калектыўныя, групавыя, парныя і індывідуальныя формы арганізацыі навучання вучняў на вучэбных занятках у мэтах стымулявання вучэбнай дзейнасці </w:t>
      </w:r>
      <w:r w:rsidRPr="00727E63">
        <w:rPr>
          <w:rFonts w:ascii="Times New Roman" w:hAnsi="Times New Roman"/>
          <w:sz w:val="30"/>
          <w:szCs w:val="30"/>
          <w:lang w:val="be-BY"/>
        </w:rPr>
        <w:t>вучняў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па авалоданні імі ведамі, уменнямі, навыкамі, па фарміраванні ў іх кампетэнцый, развіцці іх творчых здольнасцей.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Павышаны ўзровень навучання грамадазнаўству прадугледжвае праблемны падыход да арганізацыі вучэбна-пазнавальнай дзейнасці вучняў, высокую практычную арыентаванасць засвоеных ведаў, прафарыентацыйную накіраванасць вучэбнага матэрыялу. Асаблівая ўвага павінна ўдзяляцца ўдасканаленню спосабаў вучэбна-пазнавальнай дзейнасці, неабходных для далейшага самастойнага выкарыстання грамадазнаўчых ведаў пры аналізе сучаснай сацыяльнай рэчаіснасці,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прафесійнага самавызначэння і працягу выбранага напрамку адукацыі.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Найбольш эфектыўнымі формамі і метадамі навучання вучняў варта прызнаць тыя, што заснаваны на вучэбна-пазнавальнай дзейнасці вучняў, якая носіць пошукавы, самастойны, развіваючы, дыскусійна-дыялогавы характар. Асаблівая ўвага павінна быць нададзена авалоданню вучнямі ўменнямі і навыкамі вучэбнай даследчай і праектнай дзейнасці.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Пры вывучэнні вучэбнага прадмета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Грамадазнаўства» неабходна абапірацца на веды вучняў па вучэбных прадметах: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Сусветная гісторыя»,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Гісторыя Беларусі»,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Геаграфія»,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Беларуская літаратура»,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«</w:t>
      </w:r>
      <w:r w:rsidRPr="00877204">
        <w:rPr>
          <w:rFonts w:ascii="Times New Roman" w:hAnsi="Times New Roman"/>
          <w:sz w:val="30"/>
          <w:szCs w:val="30"/>
          <w:lang w:val="be-BY"/>
        </w:rPr>
        <w:t>Руская літаратура» і іншых вучэбных прадметах. З гэтай мэтай рэкамендуецца прапаноўваць вучням канкрэтызаваць тэарэтычныя палажэнні, якія вывучаюцца, гістарычнымі фактамі, літаратурнымі вобразамі, статыстычнымі дадзенымі і іншымі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ектамі вывучэння. У працэсе навучання грамадазнаўству трэба выкарыстоўваць увесь пералік рэкамендаваных Міністэрствам адукацыі Рэспублікі Беларусь кампанентаў вучэбна-метадычнага комплексу па вучэбным прадмеце «Грамадазнаўства».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Акрамя вучэбнага дапаможніка, рэкамендуецца выкарыстоўваць нарматыўныя прававыя акты беларускай дзяржавы, навукова-папулярную і публіцыстычную літаратуру, матэрыялы электронных і друкаваных сродкаў масавай інфармацыі (далей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СМІ).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 вучэбным кабінеце грамадазнаўства мэтазгодна мець тэксты Канстытуцыі Рэспублікі Беларусь, важнейшых міжнародных прававых дакументаў, заканадаўчых актаў Рэспублікі Беларусь, а таксама тэматычныя табліцы і іншыя сродкі нагляднасці.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 адукацыйным працэсе можна выкарыстоўваць электронныя адукацыйныя рэсурсы і дадатковыя матэрыялы па вучэбным прадмеце «Грамадазнаўства», якія размешчаны на нацыянальным адукацыйным партале. Пры выкарыстанні ў адукацыйным працэсе інфармацыйна-камунікацыйных тэхналогій і праектных методык важна разумець іх адукацыйныя магчымасці і выразна ўсведамляць межы іх прымянення, умець арганічна спалучаць гэтыя тэхналогіі з традыцыйнымі методыкамі.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6. Змест грамадазнаўства, вучэбная дзейнасць вучняў, асноўныя патрабаванні да яе вынікаў канцэнтруюцца па наступных змястоўных лініях: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сферы грамадства (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клас);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сучасная цывілізацыя, асновы права, знешняя і ўнутраная палітыка Рэспублікі Беларусь (ХІ клас).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Паказаныя ў дадзенай вучэбнай праграме вучэбны матэрыял змястоўнага кампаненту, асноўныя патрабаванні да вынікаў вучэбнай дзейнасці вучняў структуруюцца па тэмах асобна для кожнага класа і з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улікам паслядоўнасці вывучэння вучэбнага матэрыялу.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7. Чаканыя вынікі вывучэння грамадазнаўства па завяршэнні навучання і выхавання на </w:t>
      </w:r>
      <w:r w:rsidRPr="00877204">
        <w:rPr>
          <w:rFonts w:ascii="Times New Roman" w:hAnsi="Times New Roman"/>
          <w:sz w:val="30"/>
          <w:szCs w:val="30"/>
        </w:rPr>
        <w:t>III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ступені агульнай сярэдняй адукацыі: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7.1. асобасныя: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зацікаўленасць у навуковых ведах пра ўладкаванне грамадства; гатоўнасць і здольнасць да самаразвіцця і самаадукацыі, усведамленне значнасці адукацыі для асобаснага развіцця; уменне рацыянальна арганізоўваць свой сацыякультурны вольны час у мэтах асобаснага самаразвіцця;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значнасці сацыяльна актыўных і адказных паводзін, свядомае стаўленне да будучай прафесійнай дзейнасці як да магчымасці асабістага ўдзелу ў вырашэнні грамадскіх, дзяржаўных, агульнанацыянальных праблем;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сябе грамадзянінам беларускай дзяржавы і грамадства, сваёй нацыянальнай прыналежнасці; валоданне нацыянальнай самасвядомасцю, пачуццём патрыятызму, інтэлектуальнай, камунікатыўнай, духоўна-маральнай, грамадзянскай культурай;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неабходнасці кіравацца ў паводзінах каштоўнасцямі і нормамі, замацаванымі ў Канстытуцыі Рэспублікі Беларусь;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гатоўнасць і здольнасць вучняў да ўсвядомленага выбару далейшай адукацыйнай траекторыі і прафесійнага самавызначэння ў адпаведнасці са сваімі магчымасцямі, здольнасцямі і інтарэсамі;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маральнай свядомасці, пачуццяў і паводзін на аснове свядомага засваення агульначалавечых маральных каштоўнасцей; выкананне прынятых у грамадстве прававых і маральна-этычных норм;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эстэтычных адносін да свету;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усведамленне сям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і як асабістай каштоўнасці, адказныя адносіны да стварэння сям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і на аснове ўсвядомленага прыняцця каштоўнасцей сямейнага жыцця;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свядомае, паважлівае і добразычлівае стаўленне да іншага чалавека, прадстаўнікоў розных культур, іншай думкі; гатоўнасць і здольнасць да ўзаемаразумення, дыялогу і супрацоўніцтва;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паважлівыя адносіны да нацыянальнай культурнай спадчыны Беларусі;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7.2. метапрадметныя: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ажыццяўленне вучэбнай дзейнасці на аснове сфарміраваных агульнавучэбных уменняў і навыкаў; устанаўленне міжпрадметных сувязей;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лагічнымі аперацыямі параўнання, аналізу, сінтэзу, абагульнення, класіфікацыі па рода-відавых прыметах, устанаўленне аналогій і прычынна-выніковых сувязей паміж фактамі і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явамі, азначэнне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паняццяў, мадэлявання, доказу і абвяржэння;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цэласнае ўяўленне пра навуковую карціну свету, разуменне прычынна-выніковых сувязей паміж рознымі яе кампанентамі;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уменне інтэграваць веды з розных прадметных галін для рашэння практычных задач; здольнасць успрымаць і тлумачыць на аснове атрыманых ведаў і вопыту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явы і падзеі, якія адбываюцца ў паўсядзённым жыцці; уменне выкарыстоўваць у сацыяльнай практыцы набытыя навуковыя веды;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арганізоўваць і ўзаемадзейнічаць у розных відах сумеснай вучэбна-пазнавальнай дзейнасці, весці дыялог, вырашаць праблемныя сітуацыі; прытрымліванне этычных і маральных нормаў зносін і супрацоўніцтва;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правільна, лаканічна і лагічна выкладаць свой пункт гледжання; аргументаваць уласную пазіцыю; крытычна ставіцца да свайго і чужога меркаванняў;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тэхналогіямі пошуку, адбору, апрацоўкі, захоўвання, перадачы інфармацыі, у тым ліку выкарыстанне інфармацыйна-камунікацыйных тэхналогій у адпаведнасці з вучэбнымі і камунікацыйнымі задачамі; самастойнае арыентаванне ў розных крыніцах інфармацыі; крытычнае ўспрыманне інфармацыі, атрыманай з розных крыніц, пісьменнае інтэрпрэтаванне і выкарыстанне яе ў адукацыйных і агульнакультурных мэтах;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уменні вызначаць мэты свайго навучання, ставіць і фармуляваць новыя задачы ў вучэбна-пазнавальнай дзейнасці; праяўленне здольнасці да самакіравання вучэбнай дзейнасцю, рэфлексіі, самарэгуляцыі, самастойнага вызначэння прыярытэтных задач;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матывацыя на інавацыйную, стваральную дзейнасць; ажыццяўленне самастойнага пошуку метадаў вырашэння праблемных задач творчага і пошукавага характару, супярэчнасцей з выкарыстаннем розных метадаў пазнання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7.3. прадметныя: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валоданне базавым паняційным апаратам сацыяльных навук як пазнавальнымі сродкамі асэнсавання навакольнай сацыяльнай рэчаіснасці;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авалоданне асобай шэрагам сацыяльна-псіхалагічных ведаў, маральна-прававых ацэначных меркаванняў, асновамі сучасных тэорый грамадскага развіцця, якія дазваляюць паспяхова адаптавацца і актыўна дзейнічаць у тым ці іншым сацыяльным асяроддзі;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уменняў здабываць сацыяльную інфармацыю з розных неадаптаваных крыніц, аналізаваць яе, суадносіць з ведамі, атрыманымі пры вывучэнні грамадазнаўства, інтэграваць усе наяўныя веды па праблеме ў адзіны комплекс;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развіццё здольнасцей рабіць неабходныя вывады і даваць абгрунтаваныя ацэнкі сацыяльным падзеям і працэсам;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асноў правасвядомасці для суаднясення ўласных паводзін і ўчынкаў іншых людзей з маральнымі каштоўнасцямі і нормамі паводзін;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гатоўнасць і здольнасць актыўна, адказна і эфектыўна рэалізоўваць увесь комплекс грамадзянскіх правоў і абавязкаў у грамадстве;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здольнасць аперыраваць сістэмай сацыякультурных ведаў і ўменняў пры ажыццяўленні зносін ва ўмовах дыялогу;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сфарміраванасць здольнасці да рэфлексіі, ацэнкі сваіх магчымасцей і ўсведамлення свайго месца ў грамадстве;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развіццё сацыяльнага кругагляду і фарміраванне пазнавальнай цікавасці да вывучэння грамадскіх дысцыплін.</w:t>
      </w:r>
    </w:p>
    <w:p w:rsidR="00797777" w:rsidRDefault="00797777" w:rsidP="003D257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D2570" w:rsidRPr="00797777" w:rsidRDefault="003D2570" w:rsidP="003D257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 xml:space="preserve">ГЛАВА </w:t>
      </w:r>
      <w:r w:rsidR="00797777">
        <w:rPr>
          <w:rFonts w:ascii="Times New Roman" w:hAnsi="Times New Roman"/>
          <w:sz w:val="30"/>
          <w:szCs w:val="30"/>
          <w:lang w:val="be-BY"/>
        </w:rPr>
        <w:t>2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ЗМЕСТ</w:t>
      </w:r>
      <w:r w:rsidRPr="00877204">
        <w:rPr>
          <w:rFonts w:ascii="Times New Roman" w:hAnsi="Times New Roman"/>
          <w:sz w:val="30"/>
          <w:szCs w:val="30"/>
        </w:rPr>
        <w:t xml:space="preserve"> ГРАМАД</w:t>
      </w:r>
      <w:r w:rsidRPr="00877204">
        <w:rPr>
          <w:rFonts w:ascii="Times New Roman" w:hAnsi="Times New Roman"/>
          <w:sz w:val="30"/>
          <w:szCs w:val="30"/>
          <w:lang w:val="be-BY"/>
        </w:rPr>
        <w:t>АЗНАЎС</w:t>
      </w:r>
      <w:r w:rsidRPr="00877204">
        <w:rPr>
          <w:rFonts w:ascii="Times New Roman" w:hAnsi="Times New Roman"/>
          <w:sz w:val="30"/>
          <w:szCs w:val="30"/>
        </w:rPr>
        <w:t>ТВА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Ў </w:t>
      </w:r>
      <w:r w:rsidRPr="00877204">
        <w:rPr>
          <w:rFonts w:ascii="Times New Roman" w:hAnsi="Times New Roman"/>
          <w:sz w:val="30"/>
          <w:szCs w:val="30"/>
        </w:rPr>
        <w:t>X</w:t>
      </w:r>
      <w:r w:rsidRPr="00877204">
        <w:rPr>
          <w:rFonts w:ascii="Times New Roman" w:hAnsi="Times New Roman"/>
          <w:sz w:val="30"/>
          <w:szCs w:val="30"/>
          <w:lang w:val="be-BY"/>
        </w:rPr>
        <w:t>І</w:t>
      </w:r>
      <w:r w:rsidRPr="00877204">
        <w:rPr>
          <w:rFonts w:ascii="Times New Roman" w:hAnsi="Times New Roman"/>
          <w:sz w:val="30"/>
          <w:szCs w:val="30"/>
        </w:rPr>
        <w:t xml:space="preserve"> КЛАСЕ.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(2 гадзіны ў тыдзень, усяго 68 гадзін, у тым ліку 2 рэзервовыя гадзіны)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Уводзіны (2 гадзіны)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Змест і асаблівасці вывучэння вучэбнага прадмета «Грамадазнаўства» ў XI класе. Роля грамадазнаўчай адукацыі ў сацыялізацыі выпускнікоў устаноў агульнай сярэдняй адукацыі.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Тэма I. Станаўленне інфармацыйнай цывілізацыі (14 гадзін)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Навукі пра будучыню. Футуралогія, гуманістыка і глабалістыка як навукі пра будучыню. Асноўныя падыходы да прагназавання будучыні.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Прагрэс і рэгрэс у сацыяльным развіцці. Грамадскі прагрэс і яго крытэрыі. Выклікі і пагрозы для чалавецтва. Гуманізм як мера грамадскага прагрэсу.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Ступені грамадскага развіцця. Асноўныя падыходы да разгляду гісторыі грамадства. Фармацыйны падыход. Стадыяльны падыход. Тэхналагічны падыход.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Цывілізацыя як культурна-гістарычны працэс. Паняцце цывілізацыі. Цывілізацыйны падыход да вывучэння грамадства. Характэрныя рысы сучаснай цывілізацыі.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Гарызонты інфармацыйнага грамадства. Асноўныя характарыстыкі інфармацыйнага грамадства. </w:t>
      </w:r>
      <w:r w:rsidRPr="00AD5417">
        <w:rPr>
          <w:rFonts w:ascii="Times New Roman" w:hAnsi="Times New Roman"/>
          <w:sz w:val="30"/>
          <w:szCs w:val="30"/>
          <w:lang w:val="be-BY"/>
        </w:rPr>
        <w:t>Інтэрнэт</w:t>
      </w:r>
      <w:r w:rsidRPr="00743AC3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877204">
        <w:rPr>
          <w:rFonts w:ascii="Times New Roman" w:hAnsi="Times New Roman"/>
          <w:sz w:val="30"/>
          <w:szCs w:val="30"/>
          <w:lang w:val="be-BY"/>
        </w:rPr>
        <w:t>Беларусь у інфармацыйную эпоху: магчымасці і перспектывы развіцця.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Глабалізацыя. Паняцце глабалізацыі. Супярэчлівы характар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глабалізацыі. Антыглабалізм.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Абагульненне па тэме I.</w:t>
      </w:r>
    </w:p>
    <w:p w:rsidR="003D2570" w:rsidRPr="00877204" w:rsidRDefault="003D2570" w:rsidP="003D257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ведаюць азначэнні асноўных паняццяў: антыглабалізм, глабалізацыя, глабалістыка, гуманізм, гуманістыка, інфармацыйнае грамадства, навукова-тэхнічны прагрэс, прагрэс, рэгрэс, тэхнакратызм, футуралогія, футурашок, цывілізацыя; ключавыя ідэі аўтараў падыходаў да вывучэння гісторыі грамадства;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навукі аб прагназаванні будучыні; сучасныя выклікі і пагрозы для чалавецтва; крытэрыі грамадскага прагрэсу; падыходы да вывучэння развіцця грамадства; глабалізацыю як супярэчлівы працэс; гуманізм як меру грамадскага прагрэсу; асноўныя рысы сучаснай інфармацыйнай цывілізацыі; прыметы постіндустрыяльнага грамадства; перспектывы развіцця Беларусі ва ўмовах інфармацыйнага грамадства, ролю навукова-тэхнічнага прагрэсу ў развіцці чалавецтва; цывілізацыю як культурна-гістарычны працэс;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тлумачыць і (або) канкрэтызаваць прыкладамі антыглабалізм як сістэму поглядаў і сацыяльны рух, грамадска-эканамічныя фармацыі і стадыі як ступені развіцця грамадства, даіндустрыяльную, індустрыяльную і постіндустрыяльную «хвалі» развіцця грамадства; праяўленні прагрэсу і рэгрэсу ў сучасным свеце, асноўныя прыметы інфармацыйнага грамадства; узаемадзеянне цывілізацый; фактары глабалізацыі;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яў, працэсаў, іх элементаў і асноўных функцый;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працэсам, аргументаваць свой пункт гледжання па пытаннях, якія вывучаюцца;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аналізаваць і крытычна ацэньваць інфармацыю пра развіццё грамадства і грамадскія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явы з розных крыніц сацыяльна-гуманітарнай інфармацыі;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параўноўваць і крытычна ацэньваць розныя пункты гледжання на развіццё сучаснай цывілізацыі, пададзеныя ў розных крыніцах інфармацыі; вызначаць і абгрунтоўваць свае адносіны да іх;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3D2570" w:rsidRPr="00877204" w:rsidRDefault="003D2570" w:rsidP="003D257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Тэма II. Беларусь у сусветнай супольнасці (16 гадзін)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lastRenderedPageBreak/>
        <w:t xml:space="preserve">Навука аб міжнародных адносінах. Напрамкі даследаванняў сусветнай палітыкі і эканомікі. Асаблівасці прафесійнай дзейнасці </w:t>
      </w:r>
      <w:r w:rsidRPr="00877204">
        <w:rPr>
          <w:rFonts w:ascii="Times New Roman" w:hAnsi="Times New Roman"/>
          <w:sz w:val="30"/>
          <w:szCs w:val="30"/>
          <w:lang w:val="be-BY"/>
        </w:rPr>
        <w:t>спецыяліст</w:t>
      </w:r>
      <w:r w:rsidRPr="00877204">
        <w:rPr>
          <w:rFonts w:ascii="Times New Roman" w:hAnsi="Times New Roman"/>
          <w:sz w:val="30"/>
          <w:szCs w:val="30"/>
        </w:rPr>
        <w:t>аў-міжнароднікаў.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Сусветная супольнасць у XXI стагоддзі. Фактары разнастайнасці сучаснага свету. Палітычныя і сацыяльна-эканамічныя сістэмы ў сучасным свеце. Міграцыйная мабільнасць і яе наступствы.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Устойлівае развіццё – мадэль развіцця ХХI стагоддзя. Паняцце ўстойлівага развіцця. Напрамкі ўстойлівага развіцця. Нацыянальная стратэгія ўстойлівага развіцця Рэспублікі Беларусь.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Прававыя асновы міжнародных адносін. Асноўныя прынцыпы міжнароднага права. Крыніцы і функцыі міжнароднага гуманітарнага права. Міжнародна-прававая адказнасць.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Геапалітычнае становішча і нацыянальныя інтарэсы Рэспублікі Беларусь. Паняцце геапалітыкі. Геапалітычны статус Беларусі. Нацыянальныя інтарэсы і бяспека Рэспублікі Беларусь.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Рэспубліка Беларусь у сістэме міжнародных адносін. Паняцце і віды міжнародных адносін. Знешняя палітыка Рэспублікі Беларусь. Удзел Беларусі ў міжнародных арганізацыях. Міжнароднае супрацоўніцтва.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Абагульненне па тэме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II.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АСНОЎНЫЯ ПАТРАБАВАННІ ДА ВЫНІКАЎ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>ВУЧЭБНАЙ ДЗЕЙНАСЦІ ВУЧНЯЎ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азначэнні асноўных паняццяў: геапалітыка, дыпламатыя, інфармацыйная бяспека, міжнароднае гуманітарнае права, міжнародныя адносіны, міграцыйная мабільнасць, нацыянальная бяспека, устойлівае развіццё; 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этапы развіцця сістэмы міжнародных адносін;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прынцыпы міжнароднага гуманітарнага права; мэты ўстойлівага развіцця; міжнародныя арганізацыі і міждзяржаўныя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яднанні, у якія ўваходзіць Беларусь; віды міжнародных адносін, геапалітычны статус Беларусі, асноўныя сродкі міжнароднага супрацоўніцтва, прынцыпы і напрамкі знешняй палітыкі Рэспублікі Беларусь, ролю Беларусі ў рэалізацыі канцэпцыі ўстойлівага развіцця, функцыі міжнароднага гуманітарнага права; нацыянальную стратэгію ўстойлівага развіцця Рэспублікі Беларусь;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тлумачыць і (або) канкрэтызаваць прыкладамі кірункі ўстойлівага развіцця, спосабы забеспячэння інфармацыйнай бяспекі краіны, фактары разнастайнасці сучаснага свету; шматвектарную знешнюю палітыку </w:t>
      </w: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>беларускай дзяржавы; міграцыйную мабільнасць і яе наступствы; нацыянальна-дзяржаўныя інтарэсы Рэспублікі Беларусь;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ектаў,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яў, працэсаў, іх элементаў і асноўных функцый;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грамадскім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працэсам, аргументаваць свой пункт гледжання па пытаннях, якія вывучаюцца;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аналізаваць і крытычна ацэньваць інфармацыю пра развіццё сусветнай супольнасці і месца Беларусі ў ім з розных крыніц сацыяльна-гуманітарнай інфармацыі;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параўноўваць і крытычна ацэньваць розныя пункты гледжання па пытаннях развіцця міжнародных адносін, знешняй палітыкі Рэспублікі Беларусь, пададзеныя ў розных крыніцах інфармацыі; вызначаць і абгрунтоўваць свае адносіны да іх;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Тэма </w:t>
      </w:r>
      <w:r w:rsidRPr="00877204">
        <w:rPr>
          <w:rFonts w:ascii="Times New Roman" w:hAnsi="Times New Roman"/>
          <w:sz w:val="30"/>
          <w:szCs w:val="30"/>
        </w:rPr>
        <w:t>III</w:t>
      </w:r>
      <w:r w:rsidRPr="00877204">
        <w:rPr>
          <w:rFonts w:ascii="Times New Roman" w:hAnsi="Times New Roman"/>
          <w:sz w:val="30"/>
          <w:szCs w:val="30"/>
          <w:lang w:val="be-BY"/>
        </w:rPr>
        <w:t>. Прававая сістэма Рэспублікі Беларусь (20 гадзін)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Юрыдычныя навукі. Паняцце правазнаўства. Тэарэтычныя і прыкладныя навукі аб праве. Прафесія – юрыст.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Увядзенне ў беларускае права. Галіны і інстытуты права. </w:t>
      </w:r>
      <w:r w:rsidRPr="00877204">
        <w:rPr>
          <w:rFonts w:ascii="Times New Roman" w:hAnsi="Times New Roman"/>
          <w:sz w:val="30"/>
          <w:szCs w:val="30"/>
        </w:rPr>
        <w:t>Суб</w:t>
      </w:r>
      <w:r>
        <w:rPr>
          <w:rFonts w:ascii="Times New Roman" w:hAnsi="Times New Roman"/>
          <w:sz w:val="30"/>
          <w:szCs w:val="30"/>
        </w:rPr>
        <w:t>’</w:t>
      </w:r>
      <w:r w:rsidRPr="00877204">
        <w:rPr>
          <w:rFonts w:ascii="Times New Roman" w:hAnsi="Times New Roman"/>
          <w:sz w:val="30"/>
          <w:szCs w:val="30"/>
        </w:rPr>
        <w:t>екты права і праваадносіны. Крыніцы (формы) права Рэспублікі Беларусь.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Канстытуцыйнае і выбарчае права. Права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як сістэма норм. Паняцце канстытуцыйнага права. Выбарчая сістэма ў Рэспубліцы Беларусь. Рэферэндумы ў Рэспубліцы Беларусь.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Асновы грамадзянскага права. Паняцце грамадзянскага права. Суб</w:t>
      </w:r>
      <w:r>
        <w:rPr>
          <w:rFonts w:ascii="Times New Roman" w:hAnsi="Times New Roman"/>
          <w:sz w:val="30"/>
          <w:szCs w:val="30"/>
        </w:rPr>
        <w:t>’</w:t>
      </w:r>
      <w:r w:rsidRPr="00877204">
        <w:rPr>
          <w:rFonts w:ascii="Times New Roman" w:hAnsi="Times New Roman"/>
          <w:sz w:val="30"/>
          <w:szCs w:val="30"/>
        </w:rPr>
        <w:t>екты грамадзянска-прававых адносін. Грамадзянская праваздольнасць і дзеяздольнасць.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Асновы сямейнага права. Паняцце сямейнага права. Правы і абавязкі мужа і жонкі. Правы і абавязкі бацькоў і дзяцей.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Асновы працоўнага права. Паняцце працоўнага права. Заключэнне працоўна</w:t>
      </w:r>
      <w:r w:rsidRPr="00877204">
        <w:rPr>
          <w:rFonts w:ascii="Times New Roman" w:hAnsi="Times New Roman"/>
          <w:sz w:val="30"/>
          <w:szCs w:val="30"/>
          <w:lang w:val="be-BY"/>
        </w:rPr>
        <w:t>га</w:t>
      </w:r>
      <w:r w:rsidRPr="00877204">
        <w:rPr>
          <w:rFonts w:ascii="Times New Roman" w:hAnsi="Times New Roman"/>
          <w:sz w:val="30"/>
          <w:szCs w:val="30"/>
        </w:rPr>
        <w:t xml:space="preserve"> да</w:t>
      </w:r>
      <w:r w:rsidRPr="00877204">
        <w:rPr>
          <w:rFonts w:ascii="Times New Roman" w:hAnsi="Times New Roman"/>
          <w:sz w:val="30"/>
          <w:szCs w:val="30"/>
          <w:lang w:val="be-BY"/>
        </w:rPr>
        <w:t>гавору</w:t>
      </w:r>
      <w:r w:rsidRPr="00877204">
        <w:rPr>
          <w:rFonts w:ascii="Times New Roman" w:hAnsi="Times New Roman"/>
          <w:sz w:val="30"/>
          <w:szCs w:val="30"/>
        </w:rPr>
        <w:t>. Бакі працоўнага дагавору. Спыненне працоўнага дагавору.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Асновы адміністрацыйнага права. Паняцце адміністрацыйнага права. Адміністрацыйнае правапарушэнне. Адміністрацыйная адказнасць.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Асновы крымінальнага права. Паняцце крымінальнага права. Крымінальная адказнасць і пакаранне. Абставіны, якія выключаюць, змякчаюць і абцяжарваюць крымінальную адказнасць.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Органы забеспячэння законнасці і правапарадку ў Рэспубліцы Беларусь. Сістэма органаў забеспячэння законнасці і правапарадку. Судовая сістэма. Праваахоўныя органы. Органы юстыцыі.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lastRenderedPageBreak/>
        <w:t>Абагульненне па тэме III.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3D2570" w:rsidRPr="00B64EBD" w:rsidRDefault="003D2570" w:rsidP="003D257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64EBD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3D2570" w:rsidRPr="00B64EBD" w:rsidRDefault="003D2570" w:rsidP="003D257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64EBD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Вучні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ведаюць азначэнні асноўных паняццяў: адміністрацыйнае права, адміністрацыйнае правапарушэнне, грамадзянская дзеяздольнасць, грамадзянскае права, грамадзянская праваздольнасць, выбарчае права, канстытуцыйнае права, пакаранне, сямейнае права, працоўны дагавор, працоўнае права, крымінальнае права, юрыспрудэнцыя, юстыцыя;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характарызаваць правазнаўства як навуку аб праве; галіны права; галіну прымянення прававых норм (грамадзянскага, адміністрацыйнага, працоўнага, сямейнага, выбарчага, крымінальнага) права, юрыдычныя ўласцівасці Канстытуцыі; органы забеспячэння законнасці і правапарадку ў Рэспубліцы Беларусь; віды рэферэндумаў; абставіны, якія выключаюць, змякчаюць і абцяжарваюць крымінальную адказнасць; асноўныя задачы органаў забеспячэння законнасці і правапарадку Рэспублікі Беларусь; асаблівасці канстытуцыйнага права ў сістэме права Рэспублікі Беларусь; правы і абавязкі работнікаў і наймальнікаў; прававы механізм заключэння і спынення шлюбу; асаблівасці прафесіі юрыста; суб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ектаў грамадзянска-прававых адносін;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тлумачыць і (або) канкрэтызаваць прыкладамі юрыдычныя ўласцівасці Канстытуцыі; крыніцы (формы права) Рэспублікі Беларусь; віды адміністрацыйных спагнанняў; віды пакаранняў, прадугледжаных Крымінальным кодэксам Рэспублікі Беларусь; грамадзянскую праваздольнасць і дзеяздольнасць фізічных і юрыдычных асоб; нормы працоўнага права, якія рэгулююць рабочы час, час адпачынку, аплату працы работніка; правы і абавязкі мужа і жонкі, бацькоў і дзяцей; прававы механізм працаўладкавання і спынення працоўнага дагавору; прыметы адміністрацыйнага правапарушэння; прыметы, якія характарызуюць злачынства; прынцыпы і асноўныя стадыі выбарчага працэсу ў Рэспубліцы Беларусь; функцыі крымінальнага права;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мадэляваць тыповыя сітуацыі, якія рэгулююцца нормамі вывучаных галін права;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даваць ацэнку вывучаным прававым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sz w:val="30"/>
          <w:szCs w:val="30"/>
          <w:lang w:val="be-BY"/>
        </w:rPr>
        <w:t>явам і працэсам, аргументаваць уласны пункт гледжання па пытаннях, якія вывучаюцца;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D2570" w:rsidRPr="00877204" w:rsidRDefault="003D2570" w:rsidP="003D257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lastRenderedPageBreak/>
        <w:t xml:space="preserve">Тэма </w:t>
      </w:r>
      <w:r w:rsidRPr="00877204">
        <w:rPr>
          <w:rFonts w:ascii="Times New Roman" w:hAnsi="Times New Roman"/>
          <w:sz w:val="30"/>
          <w:szCs w:val="30"/>
        </w:rPr>
        <w:t>IV</w:t>
      </w:r>
      <w:r w:rsidRPr="00877204">
        <w:rPr>
          <w:rFonts w:ascii="Times New Roman" w:hAnsi="Times New Roman"/>
          <w:sz w:val="30"/>
          <w:szCs w:val="30"/>
          <w:lang w:val="be-BY"/>
        </w:rPr>
        <w:t>. Асноўныя напрамкі ўнутранай палітыкі беларускай дзяржавы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 (12 гадзін)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>Навуковыя асновы дзяржаўнага кіравання. Тэорыя дзяржаўнага кіравання. Дзяржаўная служба. Дзяржаўныя служачыя.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Дынаміка складу насельніцтва і сацыяльная палітыка дзяржавы. Сацыяльны склад насельніцтва. </w:t>
      </w:r>
      <w:r w:rsidRPr="00877204">
        <w:rPr>
          <w:rFonts w:ascii="Times New Roman" w:hAnsi="Times New Roman"/>
          <w:sz w:val="30"/>
          <w:szCs w:val="30"/>
        </w:rPr>
        <w:t>Дэмаграфічная палітыка. Генд</w:t>
      </w:r>
      <w:r w:rsidRPr="00877204">
        <w:rPr>
          <w:rFonts w:ascii="Times New Roman" w:hAnsi="Times New Roman"/>
          <w:sz w:val="30"/>
          <w:szCs w:val="30"/>
          <w:lang w:val="be-BY"/>
        </w:rPr>
        <w:t>а</w:t>
      </w:r>
      <w:r w:rsidRPr="00877204">
        <w:rPr>
          <w:rFonts w:ascii="Times New Roman" w:hAnsi="Times New Roman"/>
          <w:sz w:val="30"/>
          <w:szCs w:val="30"/>
        </w:rPr>
        <w:t xml:space="preserve">рная палітыка. </w:t>
      </w:r>
      <w:r>
        <w:rPr>
          <w:rFonts w:ascii="Times New Roman" w:hAnsi="Times New Roman"/>
          <w:sz w:val="30"/>
          <w:szCs w:val="30"/>
          <w:lang w:val="be-BY"/>
        </w:rPr>
        <w:t>Дзяржаўная м</w:t>
      </w:r>
      <w:r w:rsidRPr="00877204">
        <w:rPr>
          <w:rFonts w:ascii="Times New Roman" w:hAnsi="Times New Roman"/>
          <w:sz w:val="30"/>
          <w:szCs w:val="30"/>
        </w:rPr>
        <w:t>аладзёжная палітыка. Нацыянальная палітыка. Канфесійная палітыка.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Інавацыйнае развіццё краіны. Паняцце інавацыйнага шляху развіцця. Навуковы патэнцыял Рэспублікі Беларусь. Навуковае забеспячэнне інавацыйнага развіцця. Высокія тэхналогіі і энергазберажэнне.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Развіццё рэгіёнаў. Рэгіёны Рэспублікі Беларусь. Рэгіянальная палітыка. Перспектывы развіцця рэгіёнаў.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Развіццё культуры і ўмацаванне здароўя нацыі. Палітыка дзяржавы ў сферы культуры. Палітыка ў галіне аховы здароўя. Фізічная культура і спорт.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</w:rPr>
        <w:t>Абагульненне па тэме IV.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АСНОЎНЫЯ ПАТРАБАВАННІ ДА ВЫНІКАЎ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ВУЧЭБНАЙ ДЗЕЙНАСЦІ ВУЧНЯЎ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Вучні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ведаюць азначэнні асноўных паняццяў: гендарная палітыка, дэмаграфічная бяспека, дэмаграфічная палітыка, інавацыі, інавацыйная палітыка, канфесійная палітыка,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дзяржаўная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маладзёжная палітыка, нацыянальная палітыка, рэгіянальная палітыка;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умеюць: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характарызаваць асаблівасці дзяржаўнай службы як прафесійнай дзейнасці; адміністрацыйна-тэрытарыяльныя і тэрытарыяльныя адзінкі Рэспублікі Беларусь; тыпы інавацый; мэты і задачы развіцця малых і сярэдніх гарадоў Беларусі; задачы нацыянальнай інавацыйнай сістэмы; дасягненні ў развіцці навуковага патэнцыялу, культуры, аховы здароўя, фізічнай культуры і спорту суверэннай Беларусі; праблемы і перспектывы развіцця рэгіёнаў; высокія тэхналогіі; асаблівасці дзейнасці дзяржаўнага служачага;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тлумачыць і (або) канкрэтызаваць прыкладамі дынаміку сацыяльнага складу насельніцтва, асноўныя напрамкі дэмаграфічнай, гендарнай, рэгіянальнай, нацыянальнай, канфесійнай, маладзёжнай палітыкі беларускай дзяржавы; палітыкі ў сферы культуры, аховы здароўя і спорту; асноўныя напрамкі інавацыйнага развіцця Рэспублікі Беларусь;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устанаўліваць узаемасувязі вывучаных сацыяльных аб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ектаў, з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яў, працэсаў, іх элементаў і асноўных функцый;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даваць ацэнку вывучаным з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явам і працэсам унутранай палітыкі беларускай дзяржавы, аргументаваць уласны пункт гледжання па пытаннях, якія вывучаюцца;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аналізаваць і крытычна ацэньваць інфармацыю пра дзяржаўную палітыку з розных крыніц сацыяльна-гуманітарнай інфармацыі;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параўноўваць і крытычна ацэньваць розныя пункты гледжання па пытаннях унутранай палітыкі Рэспублікі Беларусь, пададзеныя ў розных крыніцах інфармацыі; вызначаць і абгрунтоўваць свае адносіны да іх;</w:t>
      </w:r>
    </w:p>
    <w:p w:rsidR="003D2570" w:rsidRPr="00877204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прымяняць засвоеныя веды і ўменні пры рашэнні вучэбна-пазнавальных і практычных задач, правядзенні вучэбнага даследавання і распрацоўцы праектаў.</w:t>
      </w:r>
    </w:p>
    <w:p w:rsidR="003D2570" w:rsidRPr="00F566CE" w:rsidRDefault="003D2570" w:rsidP="003D25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Выніковае абагульненне (2 гадзіны).</w:t>
      </w:r>
      <w:bookmarkStart w:id="0" w:name="_GoBack"/>
      <w:bookmarkEnd w:id="0"/>
    </w:p>
    <w:p w:rsidR="003D2570" w:rsidRPr="00F566CE" w:rsidRDefault="003D2570" w:rsidP="003D257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C68DE" w:rsidRPr="003D2570" w:rsidRDefault="00DC68DE" w:rsidP="003D2570"/>
    <w:sectPr w:rsidR="00DC68DE" w:rsidRPr="003D2570" w:rsidSect="00797777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8F" w:rsidRDefault="006A3D8F" w:rsidP="000F0C69">
      <w:pPr>
        <w:spacing w:after="0" w:line="240" w:lineRule="auto"/>
      </w:pPr>
      <w:r>
        <w:separator/>
      </w:r>
    </w:p>
  </w:endnote>
  <w:endnote w:type="continuationSeparator" w:id="0">
    <w:p w:rsidR="006A3D8F" w:rsidRDefault="006A3D8F" w:rsidP="000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8F" w:rsidRDefault="006A3D8F" w:rsidP="000F0C69">
      <w:pPr>
        <w:spacing w:after="0" w:line="240" w:lineRule="auto"/>
      </w:pPr>
      <w:r>
        <w:separator/>
      </w:r>
    </w:p>
  </w:footnote>
  <w:footnote w:type="continuationSeparator" w:id="0">
    <w:p w:rsidR="006A3D8F" w:rsidRDefault="006A3D8F" w:rsidP="000F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77" w:rsidRDefault="00A44477">
    <w:pPr>
      <w:pStyle w:val="a4"/>
      <w:jc w:val="center"/>
    </w:pPr>
  </w:p>
  <w:p w:rsidR="00A44477" w:rsidRDefault="00A44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7"/>
    <w:rsid w:val="000F0C69"/>
    <w:rsid w:val="00141B52"/>
    <w:rsid w:val="00164B56"/>
    <w:rsid w:val="003D2570"/>
    <w:rsid w:val="00467D48"/>
    <w:rsid w:val="0049589C"/>
    <w:rsid w:val="00634756"/>
    <w:rsid w:val="006A3D8F"/>
    <w:rsid w:val="006F09D9"/>
    <w:rsid w:val="00797777"/>
    <w:rsid w:val="007B7E27"/>
    <w:rsid w:val="00815992"/>
    <w:rsid w:val="00A44477"/>
    <w:rsid w:val="00BA7690"/>
    <w:rsid w:val="00C43034"/>
    <w:rsid w:val="00CD77AD"/>
    <w:rsid w:val="00DC68DE"/>
    <w:rsid w:val="00E242BA"/>
    <w:rsid w:val="00EA434A"/>
    <w:rsid w:val="00F11861"/>
    <w:rsid w:val="00F57FE9"/>
    <w:rsid w:val="00FC4D20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38B1-B9B7-4610-AC3D-C2DEF0C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7"/>
    <w:rPr>
      <w:rFonts w:eastAsia="Times New Roman" w:cs="Times New Roman"/>
    </w:rPr>
  </w:style>
  <w:style w:type="paragraph" w:styleId="2">
    <w:name w:val="heading 2"/>
    <w:basedOn w:val="a"/>
    <w:link w:val="20"/>
    <w:uiPriority w:val="99"/>
    <w:unhideWhenUsed/>
    <w:qFormat/>
    <w:rsid w:val="007B7E2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7B7E2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E2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B7E27"/>
    <w:rPr>
      <w:rFonts w:ascii="Arial" w:eastAsia="Times New Roman" w:hAnsi="Arial" w:cs="Arial"/>
      <w:b/>
      <w:bCs/>
      <w:sz w:val="20"/>
      <w:szCs w:val="20"/>
    </w:rPr>
  </w:style>
  <w:style w:type="paragraph" w:customStyle="1" w:styleId="chapter">
    <w:name w:val="chapter"/>
    <w:basedOn w:val="a"/>
    <w:rsid w:val="007B7E27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7E27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B7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B7E2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Заголовок (с часами в 1 строку)"/>
    <w:basedOn w:val="a"/>
    <w:uiPriority w:val="99"/>
    <w:rsid w:val="007B7E2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E2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7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7E2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B7E2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B7E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B7E27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B7E2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7B7E27"/>
    <w:rPr>
      <w:rFonts w:cs="Times New Roman"/>
    </w:rPr>
  </w:style>
  <w:style w:type="character" w:customStyle="1" w:styleId="21">
    <w:name w:val="Основной текст (2)_"/>
    <w:link w:val="22"/>
    <w:locked/>
    <w:rsid w:val="007B7E2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E27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rsid w:val="007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B7E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7B7E27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1"/>
    <w:rsid w:val="007B7E2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B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E2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B7E27"/>
    <w:pPr>
      <w:widowControl w:val="0"/>
      <w:autoSpaceDE w:val="0"/>
      <w:autoSpaceDN w:val="0"/>
      <w:spacing w:after="0" w:line="287" w:lineRule="exact"/>
      <w:ind w:left="20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7B7E27"/>
    <w:rPr>
      <w:rFonts w:cs="Times New Roman"/>
      <w:color w:val="0563C1" w:themeColor="hyperlink"/>
      <w:u w:val="single"/>
    </w:rPr>
  </w:style>
  <w:style w:type="character" w:customStyle="1" w:styleId="razr">
    <w:name w:val="razr"/>
    <w:basedOn w:val="a0"/>
    <w:rsid w:val="007B7E27"/>
    <w:rPr>
      <w:rFonts w:ascii="Times New Roman" w:hAnsi="Times New Roman" w:cs="Times New Roman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2023-08-26T09:18:00Z</dcterms:created>
  <dcterms:modified xsi:type="dcterms:W3CDTF">2023-08-28T12:10:00Z</dcterms:modified>
</cp:coreProperties>
</file>