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4477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4477" w:rsidRPr="00877204" w:rsidRDefault="00A44477" w:rsidP="006675EC">
            <w:pPr>
              <w:pStyle w:val="HTML"/>
              <w:shd w:val="clear" w:color="auto" w:fill="F8F9FA"/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ЗАЦВЕРДЖАНА</w:t>
            </w:r>
          </w:p>
        </w:tc>
      </w:tr>
      <w:tr w:rsidR="00A44477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4477" w:rsidRPr="00877204" w:rsidRDefault="00A44477" w:rsidP="006675EC">
            <w:pPr>
              <w:pStyle w:val="HTML"/>
              <w:shd w:val="clear" w:color="auto" w:fill="F8F9FA"/>
              <w:spacing w:line="280" w:lineRule="exact"/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Пастанова</w:t>
            </w:r>
          </w:p>
          <w:p w:rsidR="00A44477" w:rsidRPr="00877204" w:rsidRDefault="00A44477" w:rsidP="006675EC">
            <w:pPr>
              <w:pStyle w:val="HTML"/>
              <w:shd w:val="clear" w:color="auto" w:fill="F8F9FA"/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A44477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4477" w:rsidRPr="00877204" w:rsidRDefault="00A44477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77204">
              <w:rPr>
                <w:rFonts w:ascii="Times New Roman" w:hAnsi="Times New Roman"/>
                <w:sz w:val="30"/>
                <w:szCs w:val="30"/>
              </w:rPr>
              <w:t>Рэспубл</w:t>
            </w:r>
            <w:proofErr w:type="spellEnd"/>
            <w:r w:rsidRPr="0087720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877204">
              <w:rPr>
                <w:rFonts w:ascii="Times New Roman" w:hAnsi="Times New Roman"/>
                <w:sz w:val="30"/>
                <w:szCs w:val="30"/>
              </w:rPr>
              <w:t>к</w:t>
            </w:r>
            <w:r w:rsidRPr="0087720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877204">
              <w:rPr>
                <w:rFonts w:ascii="Times New Roman" w:hAnsi="Times New Roman"/>
                <w:sz w:val="30"/>
                <w:szCs w:val="30"/>
              </w:rPr>
              <w:t xml:space="preserve"> Беларусь</w:t>
            </w:r>
          </w:p>
          <w:p w:rsidR="00A44477" w:rsidRPr="00DA5CD7" w:rsidRDefault="00A44477" w:rsidP="006675EC">
            <w:pPr>
              <w:spacing w:after="20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10.07.</w:t>
            </w:r>
            <w:r w:rsidRPr="00DA5CD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2023 № 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192</w:t>
            </w:r>
          </w:p>
          <w:p w:rsidR="00A44477" w:rsidRPr="00877204" w:rsidRDefault="00A44477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Default="00A44477" w:rsidP="00A44477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Вучэбная праграма </w:t>
      </w:r>
    </w:p>
    <w:p w:rsidR="00A44477" w:rsidRPr="00727E63" w:rsidRDefault="00A44477" w:rsidP="00A44477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Style w:val="MSGENFONTSTYLENAMETEMPLATEROLENUMBERMSGENFONTSTYLENAMEBYROLETEXT2"/>
          <w:rFonts w:ascii="Times New Roman" w:hAnsi="Times New Roman"/>
          <w:sz w:val="30"/>
          <w:szCs w:val="30"/>
          <w:shd w:val="clear" w:color="auto" w:fill="auto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 вучэбным прадмеце «Грамадазнаўства»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C7155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877204">
        <w:rPr>
          <w:rFonts w:ascii="Times New Roman" w:hAnsi="Times New Roman"/>
          <w:sz w:val="30"/>
          <w:szCs w:val="30"/>
          <w:lang w:val="be-BY"/>
        </w:rPr>
        <w:t>X класа</w:t>
      </w:r>
      <w:r w:rsidR="002C7155">
        <w:rPr>
          <w:rFonts w:ascii="Times New Roman" w:hAnsi="Times New Roman"/>
          <w:sz w:val="30"/>
          <w:szCs w:val="30"/>
          <w:lang w:val="be-BY"/>
        </w:rPr>
        <w:t xml:space="preserve"> ў</w:t>
      </w:r>
      <w:r w:rsidRPr="00877204">
        <w:rPr>
          <w:rFonts w:ascii="Times New Roman" w:hAnsi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>з беларускай мовай навучання і выхавання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DA5CD7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(</w:t>
      </w:r>
      <w:r w:rsidRPr="00877204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базав</w:t>
      </w:r>
      <w:r w:rsidRPr="00DA5CD7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ы ўзровень)</w:t>
      </w: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spacing w:after="0" w:line="240" w:lineRule="auto"/>
        <w:ind w:firstLine="919"/>
        <w:jc w:val="both"/>
        <w:rPr>
          <w:rFonts w:ascii="Times New Roman" w:hAnsi="Times New Roman"/>
          <w:caps/>
          <w:sz w:val="30"/>
          <w:szCs w:val="30"/>
          <w:lang w:val="be-BY"/>
        </w:rPr>
      </w:pPr>
      <w:r w:rsidRPr="00877204">
        <w:rPr>
          <w:rFonts w:ascii="Times New Roman" w:hAnsi="Times New Roman"/>
          <w:b/>
          <w:bCs/>
          <w:sz w:val="30"/>
          <w:szCs w:val="30"/>
          <w:lang w:val="be-BY"/>
        </w:rPr>
        <w:br w:type="page"/>
      </w:r>
    </w:p>
    <w:p w:rsidR="00A44477" w:rsidRPr="00DA5CD7" w:rsidRDefault="00A44477" w:rsidP="00A44477">
      <w:pPr>
        <w:pStyle w:val="U1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DA5CD7">
        <w:rPr>
          <w:rFonts w:ascii="Times New Roman" w:hAnsi="Times New Roman" w:cs="Times New Roman"/>
          <w:b w:val="0"/>
          <w:sz w:val="30"/>
          <w:szCs w:val="30"/>
          <w:lang w:val="be-BY"/>
        </w:rPr>
        <w:lastRenderedPageBreak/>
        <w:t>ГЛАВА 1</w:t>
      </w:r>
    </w:p>
    <w:p w:rsidR="00A44477" w:rsidRPr="00DA5CD7" w:rsidRDefault="00A44477" w:rsidP="00A444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DA5CD7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A44477" w:rsidRPr="00877204" w:rsidRDefault="00A44477" w:rsidP="00A444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1. Дадзеная вучэбная праграма па вучэбным прадмеце «Грамадазнаўства» (далей – вучэбная праграма) прызначана для вывучэння зместу гэтага вучэбнага прадмета на базавым узроўні ў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> класах устаноў адукацыі, якія рэалізуюць адукацыйную праграму агульнай сярэдняй адукацыі.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2. У дадзенай вучэбнай праграме на вывучэнне зместу вучэбнага прадмета «Грамадазнаўства» (далей – грамадазнаўства) у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 вызначана 103 гадзіны, у тым ліку 34 гадзіны ў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класе (1 гадзіна ў тыдзень), 35 гадзін у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класе (1 гадзіна ў тыдзень), 34 гадзіны ў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І класе (1 гадзіна ў тыдзень). Пры гэтым для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IX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класаў прадугледжваецца па </w:t>
      </w:r>
      <w:r w:rsidRPr="00877204">
        <w:rPr>
          <w:rFonts w:ascii="Times New Roman" w:hAnsi="Times New Roman"/>
          <w:sz w:val="30"/>
          <w:szCs w:val="30"/>
          <w:lang w:val="be-BY"/>
        </w:rPr>
        <w:br/>
        <w:t xml:space="preserve">5 рэзервовых гадзін, для 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 – 4 рэзервовыя гадзіны.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адведзеных у главах 2–4 дадзенай вучэбнай праграмы на вывучэнне зместу тэм у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яўляецца прыкладнай. Яна залежыць ад пераваг выбару настаўнікам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 гадзін, устаноўленай на вывучэнне зместу вучэбнага прадмета ў адпаведным класе, а таксама паслядоўнасць вывучэння тэм.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Рэзервовы час на вывучэнне вучэбнага прадмета, які прадугледжаны </w:t>
      </w:r>
      <w:r>
        <w:rPr>
          <w:rFonts w:ascii="Times New Roman" w:hAnsi="Times New Roman"/>
          <w:sz w:val="30"/>
          <w:szCs w:val="30"/>
          <w:lang w:val="be-BY"/>
        </w:rPr>
        <w:t xml:space="preserve">дадзенай </w:t>
      </w:r>
      <w:r w:rsidRPr="00877204">
        <w:rPr>
          <w:rFonts w:ascii="Times New Roman" w:hAnsi="Times New Roman"/>
          <w:sz w:val="30"/>
          <w:szCs w:val="30"/>
          <w:lang w:val="be-BY"/>
        </w:rPr>
        <w:t>вучэбнай праграмай, рэкамендуецца выкарыстоўваць для адпрацоўкі ведаў і ўменняў вучняў па найбольш складаных пытаннях, абагульнення і сістэматызацыі ведаў вучняў па вывучаным матэрыяле, абароны праектаў, правядзення тэматычнага і падагульняючага кантролю вынікаў засваення зместу вучэбнага прадмета.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3. Мэты вывучэння вучэбнага прадмета </w:t>
      </w:r>
      <w:r w:rsidRPr="00877204">
        <w:rPr>
          <w:rFonts w:ascii="Times New Roman" w:hAnsi="Times New Roman"/>
          <w:sz w:val="30"/>
          <w:szCs w:val="30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Грамадазнаўства</w:t>
      </w:r>
      <w:r w:rsidRPr="00877204">
        <w:rPr>
          <w:rFonts w:ascii="Times New Roman" w:hAnsi="Times New Roman"/>
          <w:sz w:val="30"/>
          <w:szCs w:val="30"/>
        </w:rPr>
        <w:t>»</w:t>
      </w:r>
      <w:r w:rsidRPr="00877204">
        <w:rPr>
          <w:rFonts w:ascii="Times New Roman" w:hAnsi="Times New Roman"/>
          <w:sz w:val="30"/>
          <w:szCs w:val="30"/>
          <w:lang w:val="be-BY"/>
        </w:rPr>
        <w:t>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станаўленне адказнай і творчай асобы, якая валодае развітой свядомасцю, крытычным мысленнем, здольнай на аснове асэнсавання культурна-гістарычнага вопыту, базавых каштоўнасцей нацыянальнай і сусветнай культуры, праблем развіцця сучаснай цывілізацыі і асноўных тэндэнцый развіцця грамадства вызначыць шляхі канструктыўнай самарэалізацыі, актыўна ўключыцца ў прадукцыйную стваральную дзейнасць.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4. Задачы вывучэння вучэбнага прадмета </w:t>
      </w:r>
      <w:r w:rsidRPr="00877204">
        <w:rPr>
          <w:rFonts w:ascii="Times New Roman" w:hAnsi="Times New Roman"/>
          <w:sz w:val="30"/>
          <w:szCs w:val="30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Грамадазнаўства</w:t>
      </w:r>
      <w:r w:rsidRPr="00877204">
        <w:rPr>
          <w:rFonts w:ascii="Times New Roman" w:hAnsi="Times New Roman"/>
          <w:sz w:val="30"/>
          <w:szCs w:val="30"/>
        </w:rPr>
        <w:t>»</w:t>
      </w:r>
      <w:r w:rsidRPr="00877204">
        <w:rPr>
          <w:rFonts w:ascii="Times New Roman" w:hAnsi="Times New Roman"/>
          <w:sz w:val="30"/>
          <w:szCs w:val="30"/>
          <w:lang w:val="be-BY"/>
        </w:rPr>
        <w:t>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вучнямі асновамі тэарэтычных і метадалагічных ведаў пра грамадства як цэласную сістэму, што развіваецца ў адзінстве і ўзаемадзеянні яго асноўных сфер і інстытутаў, у сацыяльных працэсах і тэндэнцыях развіцця сучаснага беларускага грамадства і дзяржавы;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фарміраванне грамадзянскай самасвядомасці, патрыятызму і адказнай сацыяльнай пазіцыі, вопыту канструктыўных зносін, узаемаразумення і супрацоўніцтва;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задавальненне адукацыйных запытаў асобы з улікам індывідуальна-ўзроставых асаблівасцей і магчымасцей праз максімальнае набліжэнне зместу вучэбнага прадмета да патрэб і інтарэсаў вучняў;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развіццё ўменняў самааналізу, самаацэнкі; стымуляванне да самаўдасканалення, павышэння агульнакультурнага ўзроўню.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5. Формы і метады навучання і выхавання, якія рэкамендуюцца: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разнастайныя віды вучэбных заняткаў: урок (урок-лекцыя, урок-семінар, урок-канферэнцыя, урок-дыспут, урок-даследаванне, урок-практыкум, інтэграваны ўрок, іншыя віды ўрокаў), вучэбнае праектаванне, экскурсія, іншыя віды вучэбных заняткаў;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гульнявыя метады, метад праблемнага навучання, метад праектаў, іншыя метады навучання і выхавання).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Мэтазгодна выкарыстоўваць калектыўныя, групавыя, парныя і індывідуальныя формы арганізацыі навучання вучняў на вучэбных занятках у мэтах стымулявання вучэбнай дзейнасці начучэнцаў па авалоданні імі ведамі, уменнямі, навыкамі, па фарміраванні ў іх кампетэнцый, развіцці іх творчых здольнасцей.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Формы, метады і сродкі навучання і выхавання вызначаюцца настаўнікам. Асаблівую ўвагу варта ўдзяляць удасканаленню спосабаў вучэбнай дзейнасці, неабходных для далейшага самастойнага выкарыстання грамадазнаўчых ведаў пры аналізе сучаснай сацыяльнай рэчаіснасці. Рэкамендуецца арганізоўваць рашэнне вучэбна-пазнавальных і практычных задач з выкарыстаннем розных крыніц сацыяльна-гуманітарнай інфармацыі, прымяняць метады, якія дазваляюць звязаць навучальны матэрыял, што вывучаецца, з асабістым сацыяльным вопытам і існуючымі ўяўленнямі вучняў пра сацыяльнае жыццё.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Акрамя вучэбнага дапаможніка па грамадазнаўстве, рэкамендуецца выкарыстоўваць нарматыўныя прававыя акты беларускай дзяржавы, навукова-папулярную і публіцыстычную літаратуру, матэрыялы электронных і друкаваных сродкаў масавай інфармацыі (далей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СМІ). Асаблівай увагі патрабуе выкарыстанне ў адукацыйным працэсе інфармацыйна-камунікацыйных тэхналогій, пры гэтым важна разумець іх адукацыйныя магчымасці і выразна ўсведамляць межы іх ужывання, умець арганічна спалучаць гэтыя тэхналогіі з традыцыйнымі методыкамі.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Пры вывучэнні вучэбнага прадмета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Грамадазнаўства» неабходна абапірацца на веды вучняў па вучэбных прадметах: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Сусветная гісторыя»,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Гісторыя Беларусі»,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Геаграфія»,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Беларуская літаратура»,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Руская літаратура» і іншых вучэбных прадметах. З гэтай мэтай рэкамендуецца прапаноўваць вучням канкрэтызаваць тэарэтычныя палажэнні, якія вывучаюцца, гістарычнымі фактамі, літаратурнымі вобразамі, статыстычнымі дадзенымі і іншымі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ектамі вывучэння. Рэалізацыі міжпрадметных сувязей будзе садзейнічаць арганізацыя праектнай дзейнасці вучняў, якая патрабуе прымянення ведаў па розных вучэбных прадметах.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Формы, метады і сродкі навучання і выхавання, віды дзейнасці вучняў рэкамендуецца таксама вызначаць з улікам здольнасцей, інтарэсаў, прафесійных намераў, пазнавальных магчымасцей вучняў.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6. Змест </w:t>
      </w:r>
      <w:r w:rsidRPr="009937A0">
        <w:rPr>
          <w:rFonts w:ascii="Times New Roman" w:hAnsi="Times New Roman"/>
          <w:sz w:val="30"/>
          <w:szCs w:val="30"/>
          <w:lang w:val="be-BY"/>
        </w:rPr>
        <w:t>вучэбнага прадмета «Грамадазнаўства»,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вучэбная дзейнасць вучняў, асноўныя патрабаванні да яе вынікаў канцэнтруюцца па наступных змястоўных лініях: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чалавек у грамадстве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(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X класс);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сферы грамадства (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сучасная цывілізацыя, асновы права, знешняя і ўнутраная палітыка Рэспублікі Беларусь (ХІ клас).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Паказаныя ў дадзенай вучэбнай праграме вучэбны матэрыял змястоўнага кампаненту, асноўныя патрабаванні да вынікаў вучэбнай дзейнасці вучняў структуруюцца па тэмах асобна для кожнага класа і з улікам паслядоўнасці вывучэння вучэбнага матэрыялу.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 Чаканыя вынікі вывучэння грамадазнаўства ў IX–XI класах устаноў адукацыі, якія рэалізуюць адукацыйную праграму агульнай сярэдняй адукацыі на базавым узроўні: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7.1. асобасныя: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зацікаўленасць у навуковых ведах пра ўладкаванне грамадства; гатоўнасць і здольнасць да самаразвіцця і самаадукацыі, усведамленне значнасці адукацыі для асобаснага развіцця; уменне рацыянальна арганізоўваць свой сацыякультурны вольны час у мэтах асобаснага самаразвіцця;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значнасці сацыяльна актыўных і адказных паводзін, свядомае стаўленне да будучай прафесійнай дзейнасці як да магчымасці асабістага ўдзелу ў вырашэнні грамадскіх, дзяржаўных, агульнанацыянальных праблем;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сябе грамадзянінам беларускай дзяржавы і грамадства, сваёй нацыянальнай прыналежнасці; валоданне нацыянальнай самасвядомасцю, пачуццём патрыятызму, інтэлектуальнай, камунікатыўнай, духоўна-маральнай, грамадзянскай культурай;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неабходнасці кіравацца ў паводзінах каштоўнасцямі і нормамі, замацаванымі ў Канстытуцыі Рэспублікі Беларусь;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магчымасцямі, здольнасцямі і інтарэсамі;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маральнай свядомасці, пачуццяў і паводзін на аснове свядомага засваення агульначалавечых маральных каштоўнасцей; выкананне прынятых у грамадстве прававых і маральна-этычных норм;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эстэтычных адносін да свету;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сям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і як асабістай каштоўнасці, адказныя адносіны да стварэння сям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і на аснове ўсвядомленага прыняцця каштоўнасцей сямейнага жыцця;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свядомае, паважлівае і добразычлівае стаўленне да іншага чалавека, прадстаўнікоў розных культур, іншай думкі; гатоўнасць і здольнасць да ўзаемаразумення, дыялогу і супрацоўніцтва;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паважлівыя адносіны да нацыянальнай культурнай спадчыны Беларусі;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7.2. метапрадметныя: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лагічнымі аперацыямі параўнання, аналізу, сінтэзу, абагульнення, класіфікацыі, устанаўлення аналогій і прычынна-выніковых сувязей паміж фактамі і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явамі, вызначэнне паняццяў, аперыравання паняццямі, мадэлявання, доказу і абвяржэння; уменні рабіць абагульненні і вывады; строіць лагічныя высновы (прыёмы разумовай дзейнасці);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агульнавучэбныя ўменні і навыкі, якія забяспечваюць здольнасць да самастойнага засваення новых ведаў і ўменняў;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выкарыстоўваць засвоеныя веды для рашэння вучэбна-пазнавальных і практычных задач;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наладжваць супрацоўніцтва і прымаць удзел у розных відах вучэбна-пазнавальнай дзейнасці;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прымаць удзел і прыходзіць да агульнага рашэння ў калектыўнай дзейнасці;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лагічна і аргументавана выкладаць свае думкі пісьмова і вусна; навыкі ўсвядомленага чытання тэкстаў розных стыляў і жанраў;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адстойваць і абгрунтоўваць уласны пункт гледжання; крытычна ставіцца да свайго і чужога меркаванняў;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ўменнямі пошуку, адбору, апрацоўкі, захоўвання, перадачы інфармацыі, у тым ліку рацыянальна і бяспечна выкарыстоўваючы інфармацыйныя камунікацыйныя тэхналогіі ў адпаведнасці з вучэбнымі і камунікацыйнымі задачамі;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выкарыстоўваць розныя крыніцы інфармацыі ў вучэбна-пазнавальных мэтах, выдзяляць галоўнае, істотныя прыметы паняццяў, працаваць з тэкставай і графічнай інфармацыяй; крытычна ацэньваць і інтэрпрэтаваць інфармацыю, якая змяшчаецца ў розных крыніцах;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уменні самастойна вызначаць мэты і задачы сваёй вучэбна-пазнавальнай дзейнасці; планаваць эфектыўныя спосабы рашэння задач; прагназаваць вынікі; кантраляваць, ацэньваць вынікі і ў выпадку няпоспеху карэкціраваць вучэбныя мэты і спосабы іх дасягнення;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здольнасці да рэфлексіі, самарэгуляцыі, самастойнага вызначэння прыярытэтных задач;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і гатоўнасць да вучэбна-даследчай і праектнай дзейнасці;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ўстанаўліваць міжпрадметныя сувязі, інтэграваць веды з розных прадметных галін для рашэння практычных задач;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ўзаемадзейнічаць у розных відах сумеснай вучэбна-пазнавальнай дзейнасці (весці дыялог, вырашаць праблемныя сітуацыі);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7.3. прадметныя: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рашаць тыповыя задачы ў галіне сацыяльных адносін, адэкватных узросту вучняў;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асобай шэрагам сацыяльна-псіхалагічных ведаў, маральна-прававых ацэначных меркаванняў, асновамі сучасных тэорый грамадскага развіцця, якія дазваляюць паспяхова адаптавацца і актыўна дзейнічаць у тым ці іншым сацыяльным асяроддзі;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асноў правасвядомасці для суаднясення ўласных паводзін і ўчынкаў іншых людзей з маральнымі каштоўнасцямі і нормамі паводзін;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гатоўнасць і здольнасць актыўна, адказна і эфектыўна рэалізоўваць увесь комплекс грамадзянскіх правоў і абавязкаў у грамадстве;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аперыраваць сістэмай сацыякультурных ведаў і ўменняў пры ажыццяўленні зносін ва ўмовах дыялогу;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здольнасці да рэфлексіі, ацэнкі ўласных магчымасцей і ўсведамлення свайго месца ў грамадстве;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уменняў працы з сацыяльна значнай інфармацыяй, яе асэнсаванне; развіццё здольнасцей рабіць неабходныя вывады і даваць абгрунтаваныя ацэнкі сацыяльным падзеям і працэсам;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развіццё сацыяльнага кругагляду і фарміраванне пазнавальнай цікавасці да вывучэння грамадскіх дысцыплін.</w:t>
      </w:r>
    </w:p>
    <w:p w:rsidR="00A44477" w:rsidRPr="00877204" w:rsidRDefault="00A44477" w:rsidP="002C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ГЛАВА 2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ЗМЕСТ</w:t>
      </w:r>
      <w:r w:rsidRPr="00877204">
        <w:rPr>
          <w:rFonts w:ascii="Times New Roman" w:hAnsi="Times New Roman"/>
          <w:sz w:val="30"/>
          <w:szCs w:val="30"/>
        </w:rPr>
        <w:t xml:space="preserve"> ГРАМАД</w:t>
      </w:r>
      <w:r w:rsidRPr="00877204">
        <w:rPr>
          <w:rFonts w:ascii="Times New Roman" w:hAnsi="Times New Roman"/>
          <w:sz w:val="30"/>
          <w:szCs w:val="30"/>
          <w:lang w:val="be-BY"/>
        </w:rPr>
        <w:t>АЗНАЎС</w:t>
      </w:r>
      <w:r w:rsidRPr="00877204">
        <w:rPr>
          <w:rFonts w:ascii="Times New Roman" w:hAnsi="Times New Roman"/>
          <w:sz w:val="30"/>
          <w:szCs w:val="30"/>
        </w:rPr>
        <w:t xml:space="preserve">ТВА </w:t>
      </w:r>
      <w:r w:rsidRPr="00877204">
        <w:rPr>
          <w:rFonts w:ascii="Times New Roman" w:hAnsi="Times New Roman"/>
          <w:sz w:val="30"/>
          <w:szCs w:val="30"/>
          <w:lang w:val="be-BY"/>
        </w:rPr>
        <w:t>Ў</w:t>
      </w:r>
      <w:r w:rsidRPr="00877204">
        <w:rPr>
          <w:rFonts w:ascii="Times New Roman" w:hAnsi="Times New Roman"/>
          <w:sz w:val="30"/>
          <w:szCs w:val="30"/>
        </w:rPr>
        <w:t xml:space="preserve"> X КЛАСЕ.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(1 гадзіна ў тыдзень, усяго 35 гадзін, у тым ліку 5 рэзервовых гадзін)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Ув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одзіны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(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1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а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A44477" w:rsidRPr="00877204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44477" w:rsidRPr="00877204" w:rsidRDefault="00A44477" w:rsidP="00A44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Тэма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I.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сфера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(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6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A44477" w:rsidRPr="00877204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як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Сферы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жыцця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інстытуты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групы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44477" w:rsidRPr="00877204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структура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сацыяльнай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структуры.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класы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страты.</w:t>
      </w:r>
    </w:p>
    <w:p w:rsidR="00A44477" w:rsidRPr="00877204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статус,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ролі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мабільнасць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статус.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ролі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мабільнасць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44477" w:rsidRPr="00877204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камунікацыя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сацыяльнай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камунікацыі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Структура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сацыяльнай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камунікацыі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сацыяльнай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камунікацыі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Масавая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камунікацыя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44477" w:rsidRPr="00877204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працэсы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змен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ы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працэс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яго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Сутнасць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масавых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паводзін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рухі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44477" w:rsidRDefault="00A44477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I.</w:t>
      </w:r>
    </w:p>
    <w:p w:rsidR="00461293" w:rsidRPr="00877204" w:rsidRDefault="00461293" w:rsidP="00A444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bookmarkStart w:id="0" w:name="_GoBack"/>
      <w:bookmarkEnd w:id="0"/>
    </w:p>
    <w:p w:rsidR="00A44477" w:rsidRPr="00877204" w:rsidRDefault="00A44477" w:rsidP="00A4447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bookmarkStart w:id="1" w:name="_Hlk126844271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АСНОЎНЫЯ ПАТРАБАВАННІ</w:t>
      </w:r>
    </w:p>
    <w:p w:rsidR="00A44477" w:rsidRPr="00877204" w:rsidRDefault="00A44477" w:rsidP="00A4447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ДА ВЫНІКАЎ ВУЧЭБНАЙ ДЗЕЙНАСЦІ ВУЧНЯЎ</w:t>
      </w:r>
    </w:p>
    <w:bookmarkEnd w:id="1"/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ведаюць азначэнні асноўных паняццяў: моладзь, грамадства, сацыяльная група, сацыяльная камунікацыя, сацыяльная мабільнасць, сацыяльная роля, сацыяльная страта, сацыяльная структура грамадства, сацыяльны рух, сацыяльнае дзеянне, сацыяльны інстытут, сацыяльны клас, сацыяльны працэс, сацыяльны статус, натоўп;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распазнаваць на аснове прыведзеных характарыстык асноўныя сацыяльныя агульнасці і групы, сферы жыцця грамадства, сацыяльныя інстытуты, сацыяльныя працэсы;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структуру і функцыі сацыяльнай групы, сацыяльны статус і ролі асобы, сацыяльную структуру як гарызантальную і вертыкальную арганізацыю грамадства, гарызантальную і вертыкальную мабільнасць, структуру сацыяльнай камунікацыі, моладзь як сацыяльную групу, сацыяльныя рухі;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тлумачыць і (або) канкрэтызаваць прыкладамі віды сацыяльных супольнасцей і груп, тыпы сацыяльных працэсаў, падыходы да сацыяльнай арганізацыі грамадства, віды і каналы сацыяльнай мабільнасці, масавыя дзеянні і віды масавых паводзін, віды сацыяльнай камунікацыі, асаблівасці масавай камунікацыі ў сучасным грамадстве;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аргументаваць уласны пункт гледжання па пытаннях, якія вывучаюцца;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Тэма </w:t>
      </w:r>
      <w:r w:rsidRPr="00877204">
        <w:rPr>
          <w:rFonts w:ascii="Times New Roman" w:hAnsi="Times New Roman"/>
          <w:sz w:val="30"/>
          <w:szCs w:val="30"/>
        </w:rPr>
        <w:t>II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сфера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(</w:t>
      </w:r>
      <w:r w:rsidRPr="00877204">
        <w:rPr>
          <w:rFonts w:ascii="Times New Roman" w:hAnsi="Times New Roman"/>
          <w:sz w:val="30"/>
          <w:szCs w:val="30"/>
          <w:lang w:val="be-BY"/>
        </w:rPr>
        <w:t>7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sz w:val="30"/>
          <w:szCs w:val="30"/>
        </w:rPr>
        <w:t>)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роля ў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грамадскім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жыцці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эліты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лід</w:t>
      </w:r>
      <w:proofErr w:type="spellEnd"/>
      <w:r w:rsidRPr="00877204">
        <w:rPr>
          <w:rFonts w:ascii="Times New Roman" w:hAnsi="Times New Roman"/>
          <w:sz w:val="30"/>
          <w:szCs w:val="30"/>
          <w:lang w:val="be-BY"/>
        </w:rPr>
        <w:t>а</w:t>
      </w:r>
      <w:proofErr w:type="spellStart"/>
      <w:r w:rsidRPr="00877204">
        <w:rPr>
          <w:rFonts w:ascii="Times New Roman" w:hAnsi="Times New Roman"/>
          <w:sz w:val="30"/>
          <w:szCs w:val="30"/>
        </w:rPr>
        <w:t>ры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Дзяржава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асноўны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інстытут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Форма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дзяржавы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Дэмакратыя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дэмакратыі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Формы </w:t>
      </w:r>
      <w:proofErr w:type="spellStart"/>
      <w:r w:rsidRPr="00877204">
        <w:rPr>
          <w:rFonts w:ascii="Times New Roman" w:hAnsi="Times New Roman"/>
          <w:sz w:val="30"/>
          <w:szCs w:val="30"/>
        </w:rPr>
        <w:t>дэмакратыі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выбарчых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Прынцыпы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дэмакратыі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Прававая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грамадзянская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супольнасць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Прынцыпы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прававой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Грамадзянска</w:t>
      </w:r>
      <w:proofErr w:type="spellEnd"/>
      <w:r w:rsidRPr="00877204">
        <w:rPr>
          <w:rFonts w:ascii="Times New Roman" w:hAnsi="Times New Roman"/>
          <w:sz w:val="30"/>
          <w:szCs w:val="30"/>
          <w:lang w:val="be-BY"/>
        </w:rPr>
        <w:t>е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>грамадства</w:t>
      </w:r>
      <w:r w:rsidRPr="00877204">
        <w:rPr>
          <w:rFonts w:ascii="Times New Roman" w:hAnsi="Times New Roman"/>
          <w:sz w:val="30"/>
          <w:szCs w:val="30"/>
        </w:rPr>
        <w:t xml:space="preserve"> і я</w:t>
      </w:r>
      <w:r w:rsidRPr="00877204">
        <w:rPr>
          <w:rFonts w:ascii="Times New Roman" w:hAnsi="Times New Roman"/>
          <w:sz w:val="30"/>
          <w:szCs w:val="30"/>
          <w:lang w:val="be-BY"/>
        </w:rPr>
        <w:t>го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асноўныя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інстытуты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Сродкі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масавай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інфармацыі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іх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роля ў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палітыцы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Палітычныя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ідэалогіі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ідэалогіі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Асноўныя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ідэалогіі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Ідэалагічная разнастайнасць сучаснасці.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Палітычныя партыі і грамадскія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яднанні.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партыі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партыі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партыйныя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Грамадскія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арганізацыі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рухі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II.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ведаюць азначэнні асноўных паняццяў: дзяржава, грамадзянская супольнасць, дэмакратыя, выбарчая сістэма, канфедэрацыя, лідар, манархія, палітыка, палітычная ідэалогія, палітычная партыя, палітычная сістэма, палітычная эліта, прававая дзяржава, рэспубліка, унітарная дзяржава, федэрацыя;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распазнаваць на аснове прыведзеных характарыстык форму дзяржавы, грамадзянскую супольнасць, прававую дзяржаву, асноўныя віды палітычных ідэалогій, партыйныя сістэмы;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палітычны статус асобы, дзяржаву як асноўны палітычны інстытут, прамую і прадстаўнічую дэмакратыю, віды выбарчых сістэм, асноўныя інстытуты грамадзянскай супольнасці;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тлумачыць і (або) канкрэтызаваць прыкладамі сацыяльныя ролі асобы ў сістэме палітычных адносін (грамадзянін, выбаршчык, дэпутат), функцыі палітычнай сістэмы грамадства, асноўныя функцыі дзяржавы, прынцыпы дэмакратыі, прынцыпы прававой дзяржавы, узаемасувязь і ўзаемазалежнасць грамадзянскай супольнасці і прававой дзяржавы, функцыі палітычнай ідэалогіі, палітычнай партыі, ролю СМІ ў палітыцы, адрозненне палітычнай партыі ад грамадскай арганізацыі;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устанаўліваць узаемасувязі вывучаных сацыяльных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яў, працэсаў, іх элементаў і асноўных функцый;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аргументаваць уласны пункт гледжання па пытаннях, якія вывучаюцца;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keepNext/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III.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Эканамічная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сфера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(8 </w:t>
      </w:r>
      <w:proofErr w:type="spellStart"/>
      <w:r w:rsidRPr="00877204">
        <w:rPr>
          <w:rFonts w:ascii="Times New Roman" w:hAnsi="Times New Roman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sz w:val="30"/>
          <w:szCs w:val="30"/>
        </w:rPr>
        <w:t>)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Эканоміка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роля ў </w:t>
      </w:r>
      <w:proofErr w:type="spellStart"/>
      <w:r w:rsidRPr="00877204">
        <w:rPr>
          <w:rFonts w:ascii="Times New Roman" w:hAnsi="Times New Roman"/>
          <w:sz w:val="30"/>
          <w:szCs w:val="30"/>
        </w:rPr>
        <w:t>жыцці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чалавека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эканомікі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Даброты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рэсурсы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вытворчасць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Эканамічныя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суб</w:t>
      </w:r>
      <w:r>
        <w:rPr>
          <w:rFonts w:ascii="Times New Roman" w:hAnsi="Times New Roman"/>
          <w:sz w:val="30"/>
          <w:szCs w:val="30"/>
        </w:rPr>
        <w:t>’</w:t>
      </w:r>
      <w:r w:rsidRPr="00877204">
        <w:rPr>
          <w:rFonts w:ascii="Times New Roman" w:hAnsi="Times New Roman"/>
          <w:sz w:val="30"/>
          <w:szCs w:val="30"/>
        </w:rPr>
        <w:t>екты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іх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узаемасувязі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эканамічнай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сістэмы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Уласнасць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даходы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Адносіны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ўласнасці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Асноўныя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формы </w:t>
      </w:r>
      <w:proofErr w:type="spellStart"/>
      <w:r w:rsidRPr="00877204">
        <w:rPr>
          <w:rFonts w:ascii="Times New Roman" w:hAnsi="Times New Roman"/>
          <w:sz w:val="30"/>
          <w:szCs w:val="30"/>
        </w:rPr>
        <w:t>ўласнасці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даходаў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Пражытачны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мінімум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Грашова-крэдытная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Грошы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іх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формы. </w:t>
      </w:r>
      <w:proofErr w:type="spellStart"/>
      <w:r w:rsidRPr="00877204">
        <w:rPr>
          <w:rFonts w:ascii="Times New Roman" w:hAnsi="Times New Roman"/>
          <w:sz w:val="30"/>
          <w:szCs w:val="30"/>
        </w:rPr>
        <w:t>Банкі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іх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Уклады і </w:t>
      </w:r>
      <w:proofErr w:type="spellStart"/>
      <w:r w:rsidRPr="00877204">
        <w:rPr>
          <w:rFonts w:ascii="Times New Roman" w:hAnsi="Times New Roman"/>
          <w:sz w:val="30"/>
          <w:szCs w:val="30"/>
        </w:rPr>
        <w:t>крэдытаванне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Рынак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877204">
        <w:rPr>
          <w:rFonts w:ascii="Times New Roman" w:hAnsi="Times New Roman"/>
          <w:sz w:val="30"/>
          <w:szCs w:val="30"/>
        </w:rPr>
        <w:t>попыт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прапанова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рынкавы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кошт.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функцыі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рынку. </w:t>
      </w:r>
      <w:proofErr w:type="spellStart"/>
      <w:r w:rsidRPr="00877204">
        <w:rPr>
          <w:rFonts w:ascii="Times New Roman" w:hAnsi="Times New Roman"/>
          <w:sz w:val="30"/>
          <w:szCs w:val="30"/>
        </w:rPr>
        <w:t>Попыт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прапанова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рынкавы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кошт.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рынкаў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Канкурэнцыя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роля ў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эканоміцы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канкурэнцыі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канкурэнцыі</w:t>
      </w:r>
      <w:proofErr w:type="spellEnd"/>
      <w:r w:rsidRPr="00877204">
        <w:rPr>
          <w:rFonts w:ascii="Times New Roman" w:hAnsi="Times New Roman"/>
          <w:sz w:val="30"/>
          <w:szCs w:val="30"/>
        </w:rPr>
        <w:t>. М</w:t>
      </w:r>
      <w:r w:rsidRPr="00877204">
        <w:rPr>
          <w:rFonts w:ascii="Times New Roman" w:hAnsi="Times New Roman"/>
          <w:sz w:val="30"/>
          <w:szCs w:val="30"/>
          <w:lang w:val="be-BY"/>
        </w:rPr>
        <w:t>е</w:t>
      </w:r>
      <w:r w:rsidRPr="00877204">
        <w:rPr>
          <w:rFonts w:ascii="Times New Roman" w:hAnsi="Times New Roman"/>
          <w:sz w:val="30"/>
          <w:szCs w:val="30"/>
        </w:rPr>
        <w:t>н</w:t>
      </w:r>
      <w:r w:rsidRPr="00877204">
        <w:rPr>
          <w:rFonts w:ascii="Times New Roman" w:hAnsi="Times New Roman"/>
          <w:sz w:val="30"/>
          <w:szCs w:val="30"/>
          <w:lang w:val="be-BY"/>
        </w:rPr>
        <w:t>е</w:t>
      </w:r>
      <w:proofErr w:type="spellStart"/>
      <w:r w:rsidRPr="00877204">
        <w:rPr>
          <w:rFonts w:ascii="Times New Roman" w:hAnsi="Times New Roman"/>
          <w:sz w:val="30"/>
          <w:szCs w:val="30"/>
        </w:rPr>
        <w:t>джмент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Маркетынг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Фінансавая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фінансавай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Дзяржаўны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бюджэт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Падаткі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іх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роля ў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эканоміцы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Дзяржава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эканоміка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Задачы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метады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дзяржаўнага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рэгулявання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эканомікі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Інфляцыя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наступствы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Беспрацоўе</w:t>
      </w:r>
      <w:proofErr w:type="spellEnd"/>
      <w:r w:rsidRPr="00877204">
        <w:rPr>
          <w:rFonts w:ascii="Times New Roman" w:hAnsi="Times New Roman"/>
          <w:sz w:val="30"/>
          <w:szCs w:val="30"/>
        </w:rPr>
        <w:t>, я</w:t>
      </w:r>
      <w:r w:rsidRPr="00877204">
        <w:rPr>
          <w:rFonts w:ascii="Times New Roman" w:hAnsi="Times New Roman"/>
          <w:sz w:val="30"/>
          <w:szCs w:val="30"/>
          <w:lang w:val="be-BY"/>
        </w:rPr>
        <w:t>го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наступствы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Сацыяльная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III.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bookmarkStart w:id="2" w:name="_Hlk126845525"/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bookmarkStart w:id="3" w:name="_Hlk126845802"/>
      <w:bookmarkEnd w:id="2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ведаюць азначэнні асноўных паняццяў: банк, беспрацоўе, бюджэт, грошы, даход, інфляцыя, канкурэнцыя, крэдыт, маркетынг, менеджмент, манаполія, падаткі, спажыванне, вытворчасць, рынак, уласнасць, фактар вытворчасці, фінансавая сістэма, цана, эканоміка;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распазнаваць на аснове прыведзеных характарыстык формы і адносіны ўласнасці, віды грошай, інфляцыю, манаполію;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характарызаваць эканамічныя сістэмы, прынцыпы крэдытавання, віды даходаў, функцыі рынку, функцыі грошай, віды рынкаў, віды канкурэнцыі, віды інфляцыі, віды беспрацоўя, маркетынг, метады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дзяржаўнага рэгулявання эканомікі, віды падаткаў, фактары вытворчасці, пражытачны мінімум;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тлумачыць і (або) канкрэтызаваць прыкладамі ўзаемасувязь і ўзаемазалежнасць паміж патрэбамі і рэсурсамі ў працэсе эканамічнага выбару; ролю і ўзаемасувязь эканамічных суб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ектаў у эканоміцы; узаемасувязь паміж попытам, прапановай і коштам; ролю падаткаў у эканоміцы; узаемасувязь менеджменту і эфектыўнасці вытворчасці; ролю канкурэнцыі ў развіцці эканомікі; сацыяльна-эканамічныя наступствы інфляцыі і беспрацоўя; сістэму сацыяльнай абароны;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ектаў, з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яў, працэсаў, іх элементаў і асноўных функцый;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аргументаваць уласны пункт гледжання па пытаннях, якія вывучаюцца;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A44477" w:rsidRPr="00877204" w:rsidRDefault="00A44477" w:rsidP="00A4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bookmarkEnd w:id="3"/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Тэма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IV.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Духоўная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сфера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грамадства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(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6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Мараль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Сутнасць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маральнай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рэгуляцыі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грамадскага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жыцця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Дынаміка маральных норм і ідэалаў. Этыка як навука пра мараль. 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Рэлігія. Сутнасць рэлігіі, яе функцыі. Структурныя элемэнты рэлігіі. Сацыяльная дынаміка рэлігіі.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Філасофія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філасофіі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структура.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Гістарычная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дынаміка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філасофіі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Філасофія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сістэме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культуры.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Навука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Навуковае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пазнанне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мэты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каштоўнасці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навукі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Узроўні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навуковага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пазнання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Класіфікацыя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навук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Навука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як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інстытут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Адукацыя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адукацыі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Адукацыя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як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сацыяльны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інстытут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Тэндэнцыі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адукацыі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IV.</w:t>
      </w:r>
    </w:p>
    <w:p w:rsidR="00A44477" w:rsidRPr="00877204" w:rsidRDefault="00A44477" w:rsidP="00A44477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bookmarkStart w:id="4" w:name="_Hlk126846259"/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ВУЧЭБНАЙ ДЗЕЙНАСЦІ ВУЧНЯЎ</w:t>
      </w:r>
    </w:p>
    <w:bookmarkEnd w:id="4"/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ведаюць азначэнні асноўных паняццяў: верацярпімасць, канфесія, навука, адукацыя, рэлігія, свабода сумлення, тэорыя, філасофія, эмпірыя, этыка;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распазнаваць на аснове прыведзеных характарыстык узроўні навуковага пазнання, рэлігіі, этычныя нормы;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 xml:space="preserve">характарызаваць асаблівасці маральнай рэгуляцыі; этыку як навуку аб маралі; структуру рэлігіі; свабоду сумлення і веравызнання; структуру </w:t>
      </w:r>
      <w:r w:rsidRPr="00877204">
        <w:rPr>
          <w:color w:val="000000" w:themeColor="text1"/>
          <w:sz w:val="30"/>
          <w:szCs w:val="30"/>
          <w:lang w:val="be-BY"/>
        </w:rPr>
        <w:lastRenderedPageBreak/>
        <w:t xml:space="preserve">філасофіі; філасофскія падыходы да пазнання рэчаіснасці; месца філасофіі ў сістэме культуры; асаблівасці навуковага пазнання; мэты і каштоўнасці навукі; тэндэнцыі ў развіцці адукацыі; 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тлумачыць і (або) канкрэтызаваць прыкладамі функцыі рэлігіі, прыкладныя і фундаментальныя навуковыя даследаванні, секулярызацыю і сакралізацыю як працэсы развіцця рэлігіі, ролю адукацыі ў жыцці чалавека і грамадства, неабходнасць захавання норм этыкі незалежна ад мэт навуковых эксперыментаў;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color w:val="000000" w:themeColor="text1"/>
          <w:sz w:val="30"/>
          <w:szCs w:val="30"/>
          <w:lang w:val="be-BY"/>
        </w:rPr>
        <w:t>’</w:t>
      </w:r>
      <w:r w:rsidRPr="00877204">
        <w:rPr>
          <w:color w:val="000000" w:themeColor="text1"/>
          <w:sz w:val="30"/>
          <w:szCs w:val="30"/>
          <w:lang w:val="be-BY"/>
        </w:rPr>
        <w:t>ектаў, з</w:t>
      </w:r>
      <w:r>
        <w:rPr>
          <w:color w:val="000000" w:themeColor="text1"/>
          <w:sz w:val="30"/>
          <w:szCs w:val="30"/>
          <w:lang w:val="be-BY"/>
        </w:rPr>
        <w:t>’</w:t>
      </w:r>
      <w:r w:rsidRPr="00877204">
        <w:rPr>
          <w:color w:val="000000" w:themeColor="text1"/>
          <w:sz w:val="30"/>
          <w:szCs w:val="30"/>
          <w:lang w:val="be-BY"/>
        </w:rPr>
        <w:t>яў, працэсаў, іх элементаў і асноўных функцый;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proofErr w:type="spellStart"/>
      <w:r w:rsidRPr="00877204">
        <w:rPr>
          <w:color w:val="000000" w:themeColor="text1"/>
          <w:sz w:val="30"/>
          <w:szCs w:val="30"/>
        </w:rPr>
        <w:t>аргументаваць</w:t>
      </w:r>
      <w:proofErr w:type="spellEnd"/>
      <w:r w:rsidRPr="00877204">
        <w:rPr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color w:val="000000" w:themeColor="text1"/>
          <w:sz w:val="30"/>
          <w:szCs w:val="30"/>
        </w:rPr>
        <w:t>уласны</w:t>
      </w:r>
      <w:proofErr w:type="spellEnd"/>
      <w:r w:rsidRPr="00877204">
        <w:rPr>
          <w:color w:val="000000" w:themeColor="text1"/>
          <w:sz w:val="30"/>
          <w:szCs w:val="30"/>
        </w:rPr>
        <w:t xml:space="preserve"> пункт </w:t>
      </w:r>
      <w:proofErr w:type="spellStart"/>
      <w:r w:rsidRPr="00877204">
        <w:rPr>
          <w:color w:val="000000" w:themeColor="text1"/>
          <w:sz w:val="30"/>
          <w:szCs w:val="30"/>
        </w:rPr>
        <w:t>гледжання</w:t>
      </w:r>
      <w:proofErr w:type="spellEnd"/>
      <w:r w:rsidRPr="00877204">
        <w:rPr>
          <w:color w:val="000000" w:themeColor="text1"/>
          <w:sz w:val="30"/>
          <w:szCs w:val="30"/>
        </w:rPr>
        <w:t xml:space="preserve"> па </w:t>
      </w:r>
      <w:proofErr w:type="spellStart"/>
      <w:r w:rsidRPr="00877204">
        <w:rPr>
          <w:color w:val="000000" w:themeColor="text1"/>
          <w:sz w:val="30"/>
          <w:szCs w:val="30"/>
        </w:rPr>
        <w:t>пытаннях</w:t>
      </w:r>
      <w:proofErr w:type="spellEnd"/>
      <w:r w:rsidRPr="00877204">
        <w:rPr>
          <w:color w:val="000000" w:themeColor="text1"/>
          <w:sz w:val="30"/>
          <w:szCs w:val="30"/>
          <w:lang w:val="be-BY"/>
        </w:rPr>
        <w:t>, якія вывучаюцца;</w:t>
      </w:r>
      <w:r w:rsidRPr="00877204">
        <w:rPr>
          <w:color w:val="000000" w:themeColor="text1"/>
          <w:sz w:val="30"/>
          <w:szCs w:val="30"/>
        </w:rPr>
        <w:t xml:space="preserve"> 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даваць ацэнку вывучаным грамадскім з</w:t>
      </w:r>
      <w:r>
        <w:rPr>
          <w:color w:val="000000" w:themeColor="text1"/>
          <w:sz w:val="30"/>
          <w:szCs w:val="30"/>
          <w:lang w:val="be-BY"/>
        </w:rPr>
        <w:t>’</w:t>
      </w:r>
      <w:r w:rsidRPr="00877204">
        <w:rPr>
          <w:color w:val="000000" w:themeColor="text1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DC68DE" w:rsidRPr="002C7155" w:rsidRDefault="00A44477" w:rsidP="002C7155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  <w:lang w:val="be-BY"/>
        </w:rPr>
      </w:pPr>
      <w:r w:rsidRPr="00877204">
        <w:rPr>
          <w:color w:val="000000" w:themeColor="text1"/>
          <w:sz w:val="30"/>
          <w:szCs w:val="30"/>
          <w:lang w:val="be-BY"/>
        </w:rPr>
        <w:t>Выніковае абагульненне (2 гадзіны).</w:t>
      </w:r>
    </w:p>
    <w:sectPr w:rsidR="00DC68DE" w:rsidRPr="002C7155" w:rsidSect="002C7155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A6" w:rsidRDefault="005B6EA6">
      <w:pPr>
        <w:spacing w:after="0" w:line="240" w:lineRule="auto"/>
      </w:pPr>
      <w:r>
        <w:separator/>
      </w:r>
    </w:p>
  </w:endnote>
  <w:endnote w:type="continuationSeparator" w:id="0">
    <w:p w:rsidR="005B6EA6" w:rsidRDefault="005B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A6" w:rsidRDefault="005B6EA6">
      <w:pPr>
        <w:spacing w:after="0" w:line="240" w:lineRule="auto"/>
      </w:pPr>
      <w:r>
        <w:separator/>
      </w:r>
    </w:p>
  </w:footnote>
  <w:footnote w:type="continuationSeparator" w:id="0">
    <w:p w:rsidR="005B6EA6" w:rsidRDefault="005B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77" w:rsidRDefault="00A444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61293">
      <w:rPr>
        <w:noProof/>
      </w:rPr>
      <w:t>11</w:t>
    </w:r>
    <w:r>
      <w:fldChar w:fldCharType="end"/>
    </w:r>
  </w:p>
  <w:p w:rsidR="00A44477" w:rsidRDefault="00A44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7"/>
    <w:rsid w:val="00141B52"/>
    <w:rsid w:val="00164B56"/>
    <w:rsid w:val="002C7155"/>
    <w:rsid w:val="00461293"/>
    <w:rsid w:val="00467D48"/>
    <w:rsid w:val="0049589C"/>
    <w:rsid w:val="005B6EA6"/>
    <w:rsid w:val="00634756"/>
    <w:rsid w:val="006F09D9"/>
    <w:rsid w:val="007B7E27"/>
    <w:rsid w:val="00815992"/>
    <w:rsid w:val="00A44477"/>
    <w:rsid w:val="00BA7690"/>
    <w:rsid w:val="00C43034"/>
    <w:rsid w:val="00CD77AD"/>
    <w:rsid w:val="00DC68DE"/>
    <w:rsid w:val="00E242BA"/>
    <w:rsid w:val="00EA434A"/>
    <w:rsid w:val="00F11861"/>
    <w:rsid w:val="00F57FE9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38B1-B9B7-4610-AC3D-C2DEF0C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7"/>
    <w:rPr>
      <w:rFonts w:eastAsia="Times New Roman" w:cs="Times New Roman"/>
    </w:rPr>
  </w:style>
  <w:style w:type="paragraph" w:styleId="2">
    <w:name w:val="heading 2"/>
    <w:basedOn w:val="a"/>
    <w:link w:val="20"/>
    <w:uiPriority w:val="99"/>
    <w:unhideWhenUsed/>
    <w:qFormat/>
    <w:rsid w:val="007B7E2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7B7E2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E2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B7E27"/>
    <w:rPr>
      <w:rFonts w:ascii="Arial" w:eastAsia="Times New Roman" w:hAnsi="Arial" w:cs="Arial"/>
      <w:b/>
      <w:bCs/>
      <w:sz w:val="20"/>
      <w:szCs w:val="20"/>
    </w:rPr>
  </w:style>
  <w:style w:type="paragraph" w:customStyle="1" w:styleId="chapter">
    <w:name w:val="chapter"/>
    <w:basedOn w:val="a"/>
    <w:rsid w:val="007B7E27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7E27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B7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B7E2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Заголовок (с часами в 1 строку)"/>
    <w:basedOn w:val="a"/>
    <w:uiPriority w:val="99"/>
    <w:rsid w:val="007B7E2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E2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7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7E2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B7E2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B7E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B7E27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B7E2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7B7E27"/>
    <w:rPr>
      <w:rFonts w:cs="Times New Roman"/>
    </w:rPr>
  </w:style>
  <w:style w:type="character" w:customStyle="1" w:styleId="21">
    <w:name w:val="Основной текст (2)_"/>
    <w:link w:val="22"/>
    <w:locked/>
    <w:rsid w:val="007B7E2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E27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rsid w:val="007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B7E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7B7E27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1"/>
    <w:rsid w:val="007B7E2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B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E2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B7E27"/>
    <w:pPr>
      <w:widowControl w:val="0"/>
      <w:autoSpaceDE w:val="0"/>
      <w:autoSpaceDN w:val="0"/>
      <w:spacing w:after="0" w:line="287" w:lineRule="exact"/>
      <w:ind w:left="20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7B7E27"/>
    <w:rPr>
      <w:rFonts w:cs="Times New Roman"/>
      <w:color w:val="0563C1" w:themeColor="hyperlink"/>
      <w:u w:val="single"/>
    </w:rPr>
  </w:style>
  <w:style w:type="character" w:customStyle="1" w:styleId="razr">
    <w:name w:val="razr"/>
    <w:basedOn w:val="a0"/>
    <w:rsid w:val="007B7E27"/>
    <w:rPr>
      <w:rFonts w:ascii="Times New Roman" w:hAnsi="Times New Roman" w:cs="Times New Roman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4</cp:revision>
  <dcterms:created xsi:type="dcterms:W3CDTF">2023-08-26T09:16:00Z</dcterms:created>
  <dcterms:modified xsi:type="dcterms:W3CDTF">2023-08-28T12:03:00Z</dcterms:modified>
</cp:coreProperties>
</file>