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41"/>
        <w:tblW w:w="4166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BF6F13" w:rsidRPr="00BF6F13" w:rsidTr="006A3E0C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BF6F13" w:rsidRPr="00BF6F13" w:rsidTr="006A3E0C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BF6F13" w:rsidRPr="00BF6F13" w:rsidTr="006A3E0C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BF6F13" w:rsidRPr="00BF6F13" w:rsidTr="006A3E0C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Учебная программа 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по учебному предмету «Иностранный язык» (английский, немецкий, французский, испанский, китайский) для </w:t>
      </w:r>
      <w:bookmarkStart w:id="0" w:name="_Hlk126062936"/>
      <w:r w:rsidRPr="00BF6F13">
        <w:rPr>
          <w:rFonts w:ascii="Times New Roman" w:eastAsia="DengXian" w:hAnsi="Times New Roman" w:cs="Times New Roman"/>
          <w:bCs/>
          <w:sz w:val="30"/>
          <w:szCs w:val="30"/>
          <w:lang w:val="en-US" w:eastAsia="ru-RU"/>
        </w:rPr>
        <w:t>V</w:t>
      </w:r>
      <w:r w:rsidR="006A3E0C" w:rsidRPr="00BF6F13">
        <w:rPr>
          <w:rFonts w:ascii="Times New Roman" w:eastAsia="DengXian" w:hAnsi="Times New Roman" w:cs="Times New Roman"/>
          <w:bCs/>
          <w:sz w:val="30"/>
          <w:szCs w:val="30"/>
          <w:lang w:val="en-US" w:eastAsia="ru-RU"/>
        </w:rPr>
        <w:t>II</w:t>
      </w:r>
      <w:r w:rsidRPr="00BF6F13">
        <w:rPr>
          <w:rFonts w:ascii="Times New Roman" w:eastAsia="DengXian" w:hAnsi="Times New Roman" w:cs="Times New Roman"/>
          <w:bCs/>
          <w:sz w:val="30"/>
          <w:szCs w:val="30"/>
          <w:lang w:val="en-US" w:eastAsia="ru-RU"/>
        </w:rPr>
        <w:t>I</w:t>
      </w:r>
      <w:bookmarkEnd w:id="0"/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 класс</w:t>
      </w:r>
      <w:r w:rsidR="00E5448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а</w:t>
      </w:r>
      <w:bookmarkStart w:id="1" w:name="_GoBack"/>
      <w:bookmarkEnd w:id="1"/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(базовый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повышенный уровни)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BF6F13" w:rsidRPr="00BF6F13" w:rsidRDefault="00BF6F13" w:rsidP="00BF6F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«Иностранный язык» (английский, немецкий, французский, испанский, китайский) (далее – учебная программа) предназначена для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(базовый и повышенный уровни).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Настоящая учебная программа рассчитана на 105 учебных часов для изучения иностранного языка на базовом уровне (3 учебных часа в неделю) и 175 учебных часов – на повышенном уровне (5 учебных час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неделю)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классах; на 102 учебных часа для изучения иностранного языка на базовом уровне (3 учебных часа в неделю)  и 170 учебных часов – на повышенном уровне (5 учебных час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неделю)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Генеральная цель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у них качеств поликультурной личности, востребованных современным информационным обществом в условиях глобализации. Генеральная цель предполагает постановку и реализацию образовательных, развивающих и воспитательных целей в их единстве.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Образовательные цели: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языковое и речевое развитие личности учащегося путем обеспечения практического владения иностранным языком как эффективным средством общения в единстве его когнитивной, коммуникативной и экспрессивной функций; усвоение и актуализация знаний об изучаемом иностранном языке; овладение навыками и умениями иноязычной речевой деятельности (восприятие и понимание иноязычной речи на слух, говорение, чтение, письмо и письменная речь).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Развивающие цели: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когнитивное, коммуникативное, социокультурное развитие учащихся; овладение способами формирования и формулирования мысли на иностранном языке; развитие лингвистического компонента гуманитарного мышления; обогащение эмоционально-чувственной сферы личности.</w:t>
      </w:r>
    </w:p>
    <w:p w:rsidR="00BF6F13" w:rsidRPr="00BF6F13" w:rsidRDefault="00BF6F13" w:rsidP="00BF6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bookmarkStart w:id="2" w:name="_Hlk126243906"/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Воспитательные цели: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обогащение духовного мира учащихся; формирование нравственных ценностных ориентаций, гражданственности и патриотизма; воспитание уважения к культуре и народу другой страны; формирование психологической готовности к межкультурной коммуникации, умений осуществлять общение в контексте диалога культур. </w:t>
      </w:r>
    </w:p>
    <w:bookmarkEnd w:id="2"/>
    <w:p w:rsidR="00BF6F13" w:rsidRPr="00BF6F13" w:rsidRDefault="00BF6F13" w:rsidP="00BF6F1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4. Задачи обучения иностранному языку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коммуникативной культуры учащихся, усвоение ими устной и письменной речи на уровне, который является достаточным для адекватной трактовки передаваемой и принимаемой информации;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когнитивное развитие учащихся, проявляющееся в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переструктурировании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отдельных фрагментов индивидуального образа картины мира и восприятии мира изучаемого языка через искусственно формируемый в сознании лингводидактический конструкт, позволяющий воспринимать познаваемый мир в соответствии с его (этого мира) собственными социальными, политическими, культурными, языковыми реалиями, а не посредством прямого перевода на этот язык схем родной, национальной картины мира;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социокультурное развитие личности, ориентированное на восприятие «иного» в его непохожести через познание ценностей новой культуры в диалоге с родной; сопоставление изучаемого языка с родным и культуры этого языка с национальной; формирование умений представлять свою страну и культуру в условиях иноязычного межкультурного общения;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ценностных ориентаций учащихся, осуществляемое посредством формирования гуманистической позиции личности через создание условий для обогащения соответствующего конструктивного опыта эмоционально-чувственных отношений как важнейшего фактора положительного восприятия «иного», уважительного отношения к нему, признания многообразия культур; появление у учащихся стремления к сотрудничеству и взаимодействию с другими народами;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мотивации к изучению иностранного языка через формирование потребностей лучше понимать окружающий мир и быть понятым им; осознание важности владения иностранным языком для социализации в современном мире;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самообразовательного потенциала учащихся, обеспечение их готовности к самостоятельной работе над языком, в том числе необходимыми техниками учебно-познавательной деятельности, стратегиями самоанализа, самонаблюдения.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5. Методы и формы обучения и воспитания.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Конструирование процесса обучения требует использования современных образовательных технологий (социальных, информационно-коммуникационных и других технологий). На учебных занятиях необходимо моделировать ситуации межкультурного общения, активно применять методы проблемного обучения и эвристические методы, </w:t>
      </w:r>
      <w:r w:rsidRPr="00BF6F13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использовать различные формы работы (парные, групповые, индивидуальные и другие формы работы).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Выбор форм и методов обучения и воспитания определяется на основе целей и задач изучения конкретной темы, 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основных </w:t>
      </w:r>
      <w:r w:rsidRPr="00BF6F13">
        <w:rPr>
          <w:rFonts w:ascii="Times New Roman" w:eastAsia="Calibri" w:hAnsi="Times New Roman" w:cs="Times New Roman"/>
          <w:sz w:val="30"/>
          <w:szCs w:val="30"/>
        </w:rPr>
        <w:t>требований к результатам учебной деятельности учащихся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 сформулированных в 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настоящей </w:t>
      </w: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учебной программе.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>6. Ожидаемые результаты освоения настоящей учебной программы.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Предметные </w:t>
      </w: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результаты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сформированные представления учащихся о нормах </w:t>
      </w: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иностранного</w:t>
      </w: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 </w:t>
      </w: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языка</w:t>
      </w: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 (фонетических, лексических, грамматических);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сформированные представления о языке как средстве общения, принятых правилах культуры речевого поведения;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владение правилами речевого этикета;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владение различными видами речевой деятельности (чтение, восприятие и понимание речи на слух, говорение, письменная речь);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умение строить речевые высказывания в устной и письменной форме с учетом задач и ситуаций общения;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сознательно использовать иноязычные речевые средства в целях общения;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умение адекватно использовать речевые средства для эффективного решения разнообразных коммуникативных задач в пределах изученной</w:t>
      </w:r>
      <w:r w:rsidRPr="00BF6F13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 тематики.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Метапредметные результаты: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развитые умения взаимодействовать на иностранном языке с одноклассниками, педагогическим работником, с носителями языка в пределах изученной тематики, работать в коллективе, учитывать разные мнения, координировать работу в паре или малой группе;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развитые коммуникативные способности учащегося, умения выбирать адекватные языковые и речевые средства для успешного решения коммуникативной задачи;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сформированная мотивация к изучению иностранного языка и учению в целом;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выбирать аргументы для обоснования собственной позиции и грамотно и аргументированно излагать свои мысли устно и письменно;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устанавливать причинно-следственные связи, формулировать выводы на основе анализа сведений или фактов;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извлекать информацию из письменных и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аудиотекстов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пределах изученной тематики;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использовать различные источники информации в учебно-познавательных целях, работать с текстовой и графической информацией, выделять главное;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умение рационально использовать информационно-коммуникационные технологии при решении различных задач. 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Личностные результаты: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доброжелательность, уважение, толерантность;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готовность к самосовершенствованию, мотивация продолжать изучение иностранного языка;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 культурными особенностями страны изучаемого языка;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знакомство с культурой мира посредством иностранного языка (литература, музыка, искусство, обычаи и традиции, достопримечательности, еда, досуг);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речевой культуры в целом.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комплексных характеристик, выражающих содержание задач, рассматриваются компетенции, так как они задают нормы и требования к владению иностранным языком, позволяющие проследить степень совокупной реализации целей и задач.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Межкультурная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стратегическая компетенция, владение которой призвано обеспечивать осмысление учащимися иной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лингвокультуры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познание ими смысловых ориентиров другого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лингвосоциума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умения видеть сходства и различия между культурами и учитывать их в процессе иноязычного общения.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Коммуникативная компетенция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владение совокупностью речевых, языковых, социокультурных норм изучаемого языка, а также компенсаторными и учебно-познавательными умениями, позволяющими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учащемуся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решать стоящие перед ним речевые, образовательные, познавательные и иные задачи. В состав этой интегративной компетенции входят языковая, речевая, социокультурная, учебно-познавательная, компенсаторная компетенции, рассматриваемые как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субкомпетенции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Речевая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навыков и умений речевой деятельности (говорение, восприятие речи на слух, чтение, письменная речь), знаний норм речевого поведения; приобретение на этой основе опыта их использования для построения логичного и связного по форме и содержанию высказывания, а также для понимания смысла высказываний других людей.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Языковая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языковых знаний о правилах функционирования языковых средств (фонетических, орфографических, лексических и грамматических) в речи и навыков их использования в коммуникативных целях.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Социокультурная компетенция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совокупность знаний о национально-культурной специфике стран изучаемого языка, умений строить свое речевое и неречевое поведение в соответствии с этой спецификой, умений представлять на этой основе свою страну и ее культуру в условиях иноязычного межкультурного общения.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Компенсаторная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совокупность 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Учебно-познавательная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общих и специальных учебных умений, необходимых для осуществления самостоятельной деятельности по овладению иностранным языком, опыт их использования.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Последовательное и взаимосвязанное овладение обозначенными ключевыми компетенциями обеспечивает формирование у учащихся соответствующих компетентностей.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Отсюда в качестве важнейших принципов осуществления образовательного процесса определяются следующие: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понимания культуры и образа жизни другого народа и готовности воспринимать «другого» в его непохожести и осознания учащимися принадлежности к родной культуре;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единство реализации коммуникативной, культурно-прагматической и аксиологической функций изучаемого языка;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ориентация процесса обучения на обеспечение диалога культур на основе всестороннего учета взаимосвязей языка – мышления – культуры;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социализации учащихся средствами иностранного языка;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обучения иностранному языку как средству иноязычного общения на основе моделирования ситуаций межкультурной коммуникации.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Изложенные положения определяют требования к содержанию образования.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Содержание обучения представлено в настоящей учебной программе через предметно-тематическое содержание общения, требования к практическому владению видами речевой деятельности, языковой материал (фонетика, лексика, грамматика). 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предметно-тематическом содержании общения обозначены коммуникативные задачи для изучения иностранного языка на базовом и повышенном уровнях.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к практическому владению видами речевой деятельности: длительность звучания текста, количество реплик на каждого собеседника в диалогической речи, объем высказывания в монологической речи, объем текста для чтения, объем текста для письменной речи – задают основные параметры для всех видов речевой деятельности. Данные параметры, а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также объем продуктивного и рецептивного лексического минимума обозначаются следующим образом: первая цифра – требования для базового уровня, вторая – для повышенного уровня. Например: длительность звучания текста: 1–1,5 минуты; продуктивный минимум: 210–250 лексических единиц; рецептивный минимум: 150–250 лексических единиц; общий объем продуктивной лексики: 820–900 лексических единиц; общий объем рецептивной лексики: 390–550 лексических единиц.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Грамматический материал, подлежащий изучению, одинаков для всех видов учреждений общего среднего образования. Требования к владению грамматическим материалом отличаются объемом его продуктивного усвоения.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Различия в овладении иностранным языком при его изучении (в зависимости от количества отведенных часов) проявляются в следующих параметрах: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усвоенного продуктивного и рецептивного лексического материала; 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продуктивно усвоенного грамматического материала;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сложности и количество решаемых коммуникативных задач;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самостоятельности в интерпретации явлений межкультурной коммуникации;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подготовленности осуществлять речевое и неречевое поведение адекватно социокультурной специфике стран изучаемого языка;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готовности учащихся к самостоятельной деятельности по овладению иностранным языком. </w:t>
      </w:r>
    </w:p>
    <w:p w:rsidR="00BF6F13" w:rsidRPr="00BF6F13" w:rsidRDefault="00BF6F13" w:rsidP="00BF6F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>Более высокие требования к владению языковым и речевым материалом при изучении иностранного языка на повышенном уровне обеспечат более высокий уровень формирования у учащихся языковых навыков и речевых умений, что будет выражаться в их способности более качественно решать учебные коммуникативные задачи.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F13" w:rsidRPr="00BF6F13" w:rsidRDefault="008E148C" w:rsidP="00BF6F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8E148C" w:rsidRDefault="008E148C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ГЛАВА </w:t>
      </w:r>
      <w:r w:rsidR="008E148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</w:t>
      </w:r>
      <w:proofErr w:type="gram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ПРЕДМЕТА В</w:t>
      </w:r>
      <w:proofErr w:type="gram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VIII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105 (175) часов</w:t>
      </w:r>
    </w:p>
    <w:p w:rsidR="00BF6F13" w:rsidRPr="00BF6F13" w:rsidRDefault="00BF6F13" w:rsidP="00BF6F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51"/>
        <w:gridCol w:w="5934"/>
      </w:tblGrid>
      <w:tr w:rsidR="00BF6F13" w:rsidRPr="00BF6F13" w:rsidTr="006A3E0C">
        <w:trPr>
          <w:trHeight w:val="238"/>
        </w:trPr>
        <w:tc>
          <w:tcPr>
            <w:tcW w:w="91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Сфера общения</w:t>
            </w:r>
          </w:p>
        </w:tc>
        <w:tc>
          <w:tcPr>
            <w:tcW w:w="9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Предметно-тематическое содержание</w:t>
            </w:r>
          </w:p>
        </w:tc>
        <w:tc>
          <w:tcPr>
            <w:tcW w:w="31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Коммуникативные задачи</w:t>
            </w:r>
          </w:p>
        </w:tc>
      </w:tr>
      <w:tr w:rsidR="00BF6F13" w:rsidRPr="00BF6F13" w:rsidTr="006A3E0C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К концу учебного года учащийся должен уметь</w:t>
            </w:r>
          </w:p>
        </w:tc>
      </w:tr>
      <w:tr w:rsidR="00BF6F13" w:rsidRPr="00BF6F13" w:rsidTr="006A3E0C">
        <w:trPr>
          <w:trHeight w:val="238"/>
        </w:trPr>
        <w:tc>
          <w:tcPr>
            <w:tcW w:w="9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Социально-бытовая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Национальная кухня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национальной кухне Республики Беларусь;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о национальной кухне страны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сравнить традиционны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е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 завтрак, обед и ужин в Республике Беларусь и стране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об известных блюдах разных стран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описать правила поведения за столом;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сравнить домашнее питание и фастфуд;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описать национальные кулинарные традиции разных стран</w:t>
            </w: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6A3E0C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Деньги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об отношении к карманным деньгам;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аргументировать свое отношение к карманным деньгам;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своих карманных расходах и обосновать их;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обсудить потенциальные возможности заработать деньги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высказать мнение по поводу неоправданных расходов;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высказать мнение о роли денег в жизни человека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6A3E0C">
        <w:trPr>
          <w:trHeight w:val="238"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Учебно-трудовая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Школьные традиции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школьных традициях в Республике Беларусь;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о школьных традициях в стране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порекомендовать клуб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(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кружок,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спортивную секцию)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рассказать о своем участии в жизни школы;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сравнить традиции своей школы и школы зарубежного сверстника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6A3E0C">
        <w:trPr>
          <w:trHeight w:val="238"/>
        </w:trPr>
        <w:tc>
          <w:tcPr>
            <w:tcW w:w="9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Социально-культурная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предпочтениях в литературе;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о предпочтениях в литературе;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lastRenderedPageBreak/>
              <w:t>рассказать о любимом белорусском (зарубежном писателе);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высказать мнение о прочитанной книге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рассказать о популярных художественных произведениях Республики Беларусь (страны изучаемого языка);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обосновать важность чтения в жизни человека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6A3E0C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Кино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о предпочтениях в кино;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о зарубежном актере (</w:t>
            </w: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режиссере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любимом белорусском актере (</w:t>
            </w: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режиссере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обсудить просмотренный фильм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 xml:space="preserve">рассказать о кинофестивалях Республики Беларусь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(страны изучаемого языка);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сообщить интересные факты из истории кинематографа;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оценить роль кинематографа в жизни человека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6F13" w:rsidRPr="00BF6F13" w:rsidTr="006A3E0C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предпочтениях в музыке;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собеседника о предпочтениях в музыке;</w:t>
            </w:r>
          </w:p>
          <w:p w:rsidR="00BF6F13" w:rsidRPr="00BF6F13" w:rsidRDefault="00BF6F13" w:rsidP="00BF6F13">
            <w:pPr>
              <w:tabs>
                <w:tab w:val="left" w:pos="1186"/>
                <w:tab w:val="left" w:pos="1801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 xml:space="preserve">рассказать об известных исполнителях 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 </w:t>
            </w:r>
          </w:p>
          <w:p w:rsidR="00BF6F13" w:rsidRPr="00BF6F13" w:rsidRDefault="00BF6F13" w:rsidP="00BF6F13">
            <w:pPr>
              <w:tabs>
                <w:tab w:val="left" w:pos="1186"/>
                <w:tab w:val="left" w:pos="1801"/>
              </w:tabs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(музыкантах,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 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композиторах) Республики Беларусь (страны изучаемого языка);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запросить информацию о концерте (музыкальном) спектакле;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концерте (музыкальном спектакле) и выразить свое отношение к нему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сравнить различные музыкальные стили;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обсудить роль музыки в жизни человека</w:t>
            </w: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 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6A3E0C">
        <w:trPr>
          <w:trHeight w:val="238"/>
        </w:trPr>
        <w:tc>
          <w:tcPr>
            <w:tcW w:w="9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Социально-познавательная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Обычаи и традиции Республики Беларусь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и стран изучаемого языка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Рассказать о памятных датах и традициях Республики Беларусь;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расспросить о памятных датах и традициях страны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описать народный праздник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порекомендовать посетить (принять участие) в культурных мероприятиях;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eastAsia="ru-RU"/>
              </w:rPr>
              <w:t>сравнить обычаи и традиции Республики Беларусь и стран изучаемого языка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 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</w:tbl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lastRenderedPageBreak/>
        <w:t>Восприятие и понимание речи на 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понимать на слух иноязычные тексты диалогического и монологического характера, предъявляемые педагогическим работником и в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 или видеозаписи, в естественном темпе, с разной полнотой и точностью проникновения в их содержание: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основную информацию в текстах, содержащих 2–3 % незнакомых слов, не влияющих на понимание;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тексты, содержащие 1–2 % незнакомых слов, значение которых можно понять с помощью языковой или контекстуальной догадки;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выборочно понимать необходимую (интересующую) учащихся информацию.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песня, биография, телефонный разговор, фрагмент радиопрограммы, видеофильма, диалог.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1,5–2 минуты.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и сообщать информацию, определяемую предметно-тематическим содержанием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выражать свое мнение и узнавать отношение собеседника к полученной информации;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или опровергать мнение собеседника;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эмоциональную оценку.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 – обмен мнениями, диалог – побуждение к 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6–7.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предметы и явления с элементами оценки и выражения мнения;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сочетать описание и повествование с элементами рассуждения;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рассказывать о прослушанном, прочитанном и увиденном.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описание, повествование, рассуждение, оценочное суждение.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не менее 8–12 фраз.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тексты с разной полнотой и точностью проникновения в их содержание в зависимости от вида чтения: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основное содержание несложных аутентичных художественных и научно-популярных текстов (ознакомительное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полно и точно понимать содержание несложных аутентичных художественных и научно-популярных текстов (изучающее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в текстах необходимую (интересующую) учащихся информацию (просмотровое, поисковое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устанавливать причинно-следственные связи между фактами и событиями;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важность и новизну извлеченной информации.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предназначенные для понимания основного содержания, могут включать до 3–4 % незнакомых слов, значение которых можно понять с помощью языковой или контекстуальной догадки. Объем текста: примерно 2600–3500 печатных знаков с 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ориентированные на относительно полное понимание, могут включать до 2–3 % незнакомых слов, раскрытие значения которых возможно при использовании двуязычного словаря. Объем текста: примерно 2100–3000 печатных знаков с 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текстов: рассказ, стихотворение, биография, письмо, статья из журнала, меню, афиша, программа праздника,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письменных текстов в соответствии с нормами, принятыми в 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поздравления, приглашения, письма, в том числе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(письмо-благодарность, письмо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 информации, письмо-ответ);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план;</w:t>
      </w:r>
    </w:p>
    <w:p w:rsidR="00BF6F13" w:rsidRPr="00BF6F13" w:rsidRDefault="00BF6F13" w:rsidP="00BF6F13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излагать содержание прочитанного (прослушанного) текста. Объем текста: не менее 80–100 слов.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Английский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Логическое ударение. Смысловое членение текста интонационными средствами. Интонация вводных слов.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170–270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1280–1460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710–1080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суффиксы имен существительных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ion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tion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</w:p>
    <w:p w:rsidR="00BF6F13" w:rsidRPr="00BF6F13" w:rsidRDefault="00BF6F13" w:rsidP="00BF6F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sion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ssion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суффиксы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able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ible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суффиксы глаголов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ize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ise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Суффиксы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ent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ant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*.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артикль с названиями приемов пищи, названиями музыкальных инструментов; определенный артикль с субстантивированными прилагательными; употребление неопределенного артикля в устойчивых словосочетаниях.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порядок имен прилагательных перед именем существительным (размер, возраст, цвет).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возвратные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myself, yourself, himself, herself, itself, ourselves, yourselves, themselves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;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относительные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who, whose, whom, which, what.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утвердительная, отрицательная и вопросительная формы глаголов 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Perfect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утвердительная, отрицательная и вопросительная формы глаголов 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Simple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Passive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Модальные глаголы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ought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совета, рекомендации;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need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needn’t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выражения необходимости (отсутствия необходимости) выполнения действия.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Герундий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употребление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герундия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глаголов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like, love, enjoy, be good at, hate, dislike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Инфинитив: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употребление инфинитива с частицей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без нее.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Причастие: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действительное и страдательное причастия в функции определения с окончаниями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ing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Предлог: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by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(4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o’clock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); предлоги с именами прилагательными.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Союз: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that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Сравнительные предложения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…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Сложноподчиненные предложения с придаточными дополнительными.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Present Perfect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–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 Present Perfect Continuous*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Утвердительная, отрицательная и вопросительная формы глаголов 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Future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Simple-in-the-Past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*.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Согласование времен*.</w:t>
      </w:r>
    </w:p>
    <w:p w:rsidR="00BF6F13" w:rsidRPr="00BF6F13" w:rsidRDefault="00BF6F13" w:rsidP="00BF6F13">
      <w:pPr>
        <w:spacing w:after="0" w:line="240" w:lineRule="auto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Немецкий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Ударение в местоименных наречиях. Интонация предложений с инфинитивной группой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um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…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zu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+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Infinitiv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170–270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1280–1460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710–1080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суффиксы имен существительных среднего рода </w:t>
      </w:r>
    </w:p>
    <w:p w:rsidR="00BF6F13" w:rsidRPr="00BF6F13" w:rsidRDefault="00BF6F13" w:rsidP="00BF6F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chen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um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lein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приставка имен существительных среднего рода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 субстантивация: субстантивированные инфинитивы и имена прилагательные.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Имя существительное: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 имен существительных (определение по формальным признакам): средний род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субстантивированные инфинитивы; имена существительные с суффиксами среднего рода (см.  «Лексика»), большинство имен существительных с приставкой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Склонение имен существительных среднего рода.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Множественное число имен существительных среднего рода.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склонение имен прилагательных после определенного артикля; указательных местоимений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dieser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dieses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diese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jener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jenes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jene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неопределенного местоимения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jeder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jedes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jede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Местоимение: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неопределенные местоимения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jemand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niemand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viel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viele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einige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Глагол: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систематизация модальных глаголов по значению.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Наречие: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местоименные наречия в вопросительных и повествовательных предложениях.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Предлог: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предлоги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von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bei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seit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требующие дательного падежа.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Инфинитивная группа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um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…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zu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+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Infinitiv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Порядок слов.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Сложноподчиненные предложения: придаточные предложения причины с союзами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weil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da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придаточные условные предложения с союзом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wenn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склонение имен прилагательных после вопросительного местоимения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welcher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welches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welche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временная форма глагола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Plusquamperfekt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Aktiv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предпрошедшего времени.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32203175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Возвратные глаголы с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sich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Dativ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**. </w:t>
      </w:r>
    </w:p>
    <w:bookmarkEnd w:id="3"/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Временные формы страдательного залога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Präsens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Passiv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Präteritum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Passiv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**.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Модальный глагол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lassen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**.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дробные числительные.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предлог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außer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требующий дательного падежа; предлог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während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требующий родительного падежа.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Сложноподчиненные предложения: придаточные предложения времени с союзом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nachdem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Фразовое ударение.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170–270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1280–1460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710–1080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суффикс наречий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ment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систематизация случаев употребления определенного, неопределенного и частичного артиклей.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прилагательные в функции наречий.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простые и сложные формы указательных местоимений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ça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celui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celle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ceux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celles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cela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ceci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Притяжательные местоимения. Разница в употреблении вопросительных местоимений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qui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est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ce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qui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qui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est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ce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que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qu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’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est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ce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qui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qu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’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est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ce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que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количественные и порядковые числительные.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систематизация употребления времен изъявительного наклонения. Употребление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présent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придаточном условном предложении после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Страдательный залог.</w:t>
      </w:r>
    </w:p>
    <w:p w:rsidR="00BF6F13" w:rsidRPr="00BF6F13" w:rsidRDefault="00BF6F13" w:rsidP="00BF6F13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простые и сложные наречия, образование наречий на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ment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отрицание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ne… jamais, ne… personne, ne… rien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управление глаголов.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условными предложениями.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Систематизация способов постановки вопросов с инверсией и вопросительным оборотом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est-ce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(вопросы к одушевленному и неодушевленному подлежащему, прямому и косвенному дополнению, обстоятельству).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прошедшее простое время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passé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simple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наклонение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le conditionnel présent*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Испанский язык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слухопроизносительных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навыков учащихся на основе изучаемого лексико-грамматического материала.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170–270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1280–1460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710–1080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суффиксы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ico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(a),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ano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a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), </w:t>
      </w:r>
    </w:p>
    <w:p w:rsidR="00BF6F13" w:rsidRPr="00BF6F13" w:rsidRDefault="00BF6F13" w:rsidP="00BF6F13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-ense, -eño(a), -és(a), -ino(a), -esco(a)*.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глаголы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presente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de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subjuntivo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Modo imperativo (imperativo afirmativo, imperativo negativo).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Знаменательные глаголы 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potencial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simple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предложениями (дополнительными, подлежащными, времени и цели).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инфинитивные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обороты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acabar de + infinitivo, dejar de + infinitivo*.</w:t>
      </w:r>
    </w:p>
    <w:p w:rsidR="00BF6F13" w:rsidRPr="00BF6F13" w:rsidRDefault="00BF6F13" w:rsidP="00BF6F1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</w:p>
    <w:p w:rsidR="00BF6F13" w:rsidRPr="00BF6F13" w:rsidRDefault="00BF6F13" w:rsidP="00BF6F1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ребования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Восприятие и понимание речи на 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понимать на слух иноязычные тексты диалогического и монологического характера, предъявляемые педагогическим работником и в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 или видеозаписи, в естественном темпе, с разной полнотой и точностью проникновения в их содержание: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основную информацию в текстах, содержащих 2–3 % незнакомых слов, не влияющих на понимание;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тексты, содержащие 1–2 % незнакомых слов, значение которых можно понять с помощью языковой или контекстуальной догадки;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выборочно понимать необходимую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интересующую) учащихся информацию.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песня, биография, телефонный разговор, фрагмент радиопрограммы, видеофильма, диалог.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1,5–2 минуты.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lastRenderedPageBreak/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ны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и сообщать информацию, определяемую предметно-тематическим содержанием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выражать свое мнение и узнавать отношение собеседника к полученной информации;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или опровергать мнение собеседника;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эмоциональную оценку полученной информации.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 – обмен мнениями, диалог – побуждение к 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6–7.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предметы и явления с элементами оценки и выражения мнения;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сочетать описание и повествование с элементами рассуждения;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рассказывать о прослушанном, прочитанном и увиденном.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описание, повествование, рассуждение, оценочное суждение.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8–12 фраз.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тексты, написанные с помощью иероглифов, с разной полнотой и точностью проникновения в их содержание в зависимости от вида чтения: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основное содержание адаптированных художественных и научно-популярных текстов (ознакомительное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 и точно понимать содержание адаптированных художественных и научно-популярных текстов (изучающее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в текстах необходимую (интересующую) учащихся информацию (поисковое, просмотровое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устанавливать причинно-следственные связи между фактами и событиями;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важность и новизну извлеченной информации.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предназначенные для понимания основного содержания, могут включать до 3–4 % незнакомых слов, значение которых можно понять с помощью языковой или контекстуальной догадки. Объем текста: 0,75–1 страница.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ориентированные на относительно полное понимание, могут включать до 2–3 % незнакомых слов, раскрытие значения которых возможно при использовании двуязычного словаря. Объем текста: 0,5–0,75 страницы.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Учащиеся должны уметь читать иероглифы (200–750 единиц) и тексты (объем до 0,5 страницы), написанные иероглифами.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текстов: рассказ, стихотворение, биография, письмо, статья из журнала, меню, афиша, программа праздника,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письменных текстов, написанных в соответствии с нормами, принятыми в 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поздравления, приглашения, письма, в том числе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(письмо-благодарность, письмо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 информации, письмо-ответ);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план;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излагать содержание прочитанного (прослушанного) текста.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до 100 слов.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писать иероглифы (150–550 единиц) и тексты (объем до 0,5 страницы), написанные иероглифами; ключевые элементы иероглифов (графемы) – 60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риторического вопроса.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170–270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1280–1460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710–1080 лексических единиц.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Имя прилагательное: </w:t>
      </w:r>
      <w:bookmarkStart w:id="4" w:name="_Hlk121237461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редупликация имен прилагательных</w:t>
      </w:r>
      <w:bookmarkEnd w:id="4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глаголы типа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游泳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выражение длительности действия с помощью частицы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着</w:t>
      </w:r>
      <w:r w:rsidRPr="00BF6F13">
        <w:rPr>
          <w:rFonts w:ascii="Times New Roman" w:eastAsia="DengXi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Модальная частица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04BF851" wp14:editId="2D823423">
            <wp:extent cx="95250" cy="114300"/>
            <wp:effectExtent l="0" t="0" r="0" b="0"/>
            <wp:docPr id="195" name="Рисунок 195" descr="02000006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02000006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наречия </w:t>
      </w:r>
      <w:proofErr w:type="spellStart"/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后来，以后，要不，比如，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ru-RU"/>
        </w:rPr>
        <w:t>刚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(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才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)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，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马上，就，才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употребление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различных конструкциях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br/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感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兴趣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来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说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BF6F13">
        <w:rPr>
          <w:rFonts w:ascii="Times New Roman" w:eastAsia="SimSun" w:hAnsi="Times New Roman" w:cs="Times New Roman"/>
          <w:sz w:val="30"/>
          <w:szCs w:val="30"/>
          <w:lang w:eastAsia="zh-CN"/>
        </w:rPr>
        <w:t>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….</w:t>
      </w:r>
      <w:proofErr w:type="gramEnd"/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好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不好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SimSun" w:hAnsi="Times New Roman" w:cs="Times New Roman"/>
          <w:sz w:val="30"/>
          <w:szCs w:val="30"/>
          <w:lang w:eastAsia="zh-CN"/>
        </w:rPr>
        <w:t>对</w:t>
      </w:r>
      <w:r w:rsidRPr="00BF6F13">
        <w:rPr>
          <w:rFonts w:ascii="Times New Roman" w:eastAsia="SimSu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SimSun" w:hAnsi="Times New Roman" w:cs="Times New Roman"/>
          <w:sz w:val="30"/>
          <w:szCs w:val="30"/>
          <w:lang w:eastAsia="zh-CN"/>
        </w:rPr>
        <w:t>感兴趣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习惯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不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习惯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Риторический вопрос.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частицей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把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Придаточные предложения цели с союзом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为了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Конструкции (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先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  <w:proofErr w:type="gramStart"/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再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gram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不但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而且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...,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就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...(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了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只要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就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要是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br/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就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越来越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到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来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之一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除了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以外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 xml:space="preserve">).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Результативные дополнения (</w:t>
      </w:r>
      <w:proofErr w:type="spellStart"/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来，去，好，完，懂，上，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ru-RU"/>
        </w:rPr>
        <w:t>见，到</w:t>
      </w:r>
      <w:proofErr w:type="spellEnd"/>
      <w:r w:rsidRPr="00BF6F13">
        <w:rPr>
          <w:rFonts w:ascii="Times New Roman" w:eastAsia="Microsoft JhengHei" w:hAnsi="Times New Roman" w:cs="Times New Roman"/>
          <w:sz w:val="30"/>
          <w:szCs w:val="30"/>
          <w:lang w:eastAsia="ru-RU"/>
        </w:rPr>
        <w:t>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br/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在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Имя прилагательное: прилагательные типа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好学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Наречие: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наречия </w:t>
      </w:r>
      <w:proofErr w:type="spellStart"/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几乎</w:t>
      </w:r>
      <w:proofErr w:type="spellEnd"/>
      <w:r w:rsidRPr="00BF6F13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稍</w:t>
      </w:r>
      <w:r w:rsidRPr="00BF6F13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过于</w:t>
      </w:r>
      <w:r w:rsidRPr="00BF6F13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尤其</w:t>
      </w:r>
      <w:r w:rsidRPr="00BF6F13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一向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sectPr w:rsidR="00BF6F13" w:rsidRPr="00BF6F13" w:rsidSect="008E148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13"/>
    <w:rsid w:val="006A3E0C"/>
    <w:rsid w:val="008E148C"/>
    <w:rsid w:val="00953583"/>
    <w:rsid w:val="00BF6F13"/>
    <w:rsid w:val="00DA2ADD"/>
    <w:rsid w:val="00E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A8A0"/>
  <w15:chartTrackingRefBased/>
  <w15:docId w15:val="{0CC733D0-7A5F-4279-86E7-484E08D2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BF6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BF6F13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BF6F1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BF6F13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BF6F13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BF6F13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BF6F13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BF6F13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BF6F13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BF6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BF6F13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BF6F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BF6F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BF6F13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BF6F13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BF6F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BF6F13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BF6F13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BF6F13"/>
  </w:style>
  <w:style w:type="paragraph" w:styleId="a5">
    <w:name w:val="header"/>
    <w:basedOn w:val="a1"/>
    <w:link w:val="a6"/>
    <w:uiPriority w:val="99"/>
    <w:unhideWhenUsed/>
    <w:rsid w:val="00BF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BF6F1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BF6F13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BF6F1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BF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F6F13"/>
    <w:rPr>
      <w:rFonts w:cs="Times New Roman"/>
    </w:rPr>
  </w:style>
  <w:style w:type="character" w:styleId="a9">
    <w:name w:val="Hyperlink"/>
    <w:uiPriority w:val="99"/>
    <w:rsid w:val="00BF6F13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BF6F13"/>
    <w:rPr>
      <w:rFonts w:cs="Times New Roman"/>
      <w:i/>
    </w:rPr>
  </w:style>
  <w:style w:type="paragraph" w:styleId="ab">
    <w:name w:val="List Paragraph"/>
    <w:basedOn w:val="a1"/>
    <w:uiPriority w:val="99"/>
    <w:qFormat/>
    <w:rsid w:val="00BF6F1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BF6F13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BF6F13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BF6F13"/>
    <w:rPr>
      <w:rFonts w:cs="Times New Roman"/>
      <w:b/>
    </w:rPr>
  </w:style>
  <w:style w:type="character" w:customStyle="1" w:styleId="w">
    <w:name w:val="w"/>
    <w:uiPriority w:val="99"/>
    <w:rsid w:val="00BF6F13"/>
    <w:rPr>
      <w:rFonts w:cs="Times New Roman"/>
    </w:rPr>
  </w:style>
  <w:style w:type="paragraph" w:customStyle="1" w:styleId="af0">
    <w:name w:val="[Без стиля]"/>
    <w:rsid w:val="00BF6F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BF6F1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BF6F13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BF6F13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BF6F13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BF6F13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BF6F13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BF6F13"/>
  </w:style>
  <w:style w:type="character" w:styleId="af4">
    <w:name w:val="annotation reference"/>
    <w:uiPriority w:val="99"/>
    <w:semiHidden/>
    <w:unhideWhenUsed/>
    <w:rsid w:val="00BF6F13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BF6F13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BF6F13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6F1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6F1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BF6F13"/>
  </w:style>
  <w:style w:type="table" w:styleId="af9">
    <w:name w:val="Table Grid"/>
    <w:basedOn w:val="a3"/>
    <w:rsid w:val="00BF6F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BF6F13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BF6F13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BF6F13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BF6F13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BF6F13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BF6F13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BF6F13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BF6F13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BF6F13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BF6F13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BF6F13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BF6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BF6F13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BF6F1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BF6F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BF6F13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BF6F13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BF6F13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BF6F13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BF6F13"/>
  </w:style>
  <w:style w:type="paragraph" w:styleId="23">
    <w:name w:val="Body Text Indent 2"/>
    <w:basedOn w:val="a1"/>
    <w:link w:val="28"/>
    <w:uiPriority w:val="99"/>
    <w:rsid w:val="00BF6F13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BF6F13"/>
  </w:style>
  <w:style w:type="character" w:customStyle="1" w:styleId="16">
    <w:name w:val="Основной текст с отступом Знак1"/>
    <w:link w:val="aff"/>
    <w:uiPriority w:val="99"/>
    <w:locked/>
    <w:rsid w:val="00BF6F13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BF6F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BF6F13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BF6F13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BF6F13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BF6F13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BF6F13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BF6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BF6F13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BF6F13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BF6F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BF6F13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BF6F13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BF6F13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BF6F13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BF6F13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BF6F13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BF6F13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BF6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BF6F13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BF6F13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BF6F13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BF6F13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BF6F13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BF6F13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BF6F13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BF6F13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BF6F13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BF6F13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BF6F13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BF6F1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BF6F13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BF6F1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BF6F13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BF6F13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BF6F1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BF6F13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BF6F13"/>
  </w:style>
  <w:style w:type="paragraph" w:customStyle="1" w:styleId="afff1">
    <w:name w:val="Ñàíü¸"/>
    <w:basedOn w:val="a1"/>
    <w:uiPriority w:val="99"/>
    <w:rsid w:val="00BF6F1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BF6F13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BF6F13"/>
  </w:style>
  <w:style w:type="character" w:customStyle="1" w:styleId="c4">
    <w:name w:val="c4"/>
    <w:basedOn w:val="a2"/>
    <w:uiPriority w:val="99"/>
    <w:rsid w:val="00BF6F13"/>
  </w:style>
  <w:style w:type="paragraph" w:customStyle="1" w:styleId="c25">
    <w:name w:val="c2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BF6F13"/>
  </w:style>
  <w:style w:type="paragraph" w:customStyle="1" w:styleId="c58">
    <w:name w:val="c58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BF6F13"/>
  </w:style>
  <w:style w:type="paragraph" w:customStyle="1" w:styleId="c35">
    <w:name w:val="c3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BF6F1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BF6F1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BF6F13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BF6F13"/>
  </w:style>
  <w:style w:type="paragraph" w:customStyle="1" w:styleId="111">
    <w:name w:val="Список_11"/>
    <w:uiPriority w:val="99"/>
    <w:rsid w:val="00BF6F13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BF6F13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BF6F13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F6F13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BF6F13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BF6F13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BF6F13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BF6F13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BF6F13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BF6F13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BF6F13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BF6F13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BF6F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BF6F13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BF6F13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BF6F13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BF6F13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BF6F13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BF6F13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BF6F13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BF6F13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BF6F13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BF6F13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BF6F13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BF6F13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BF6F13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BF6F13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BF6F13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BF6F13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BF6F13"/>
    <w:rPr>
      <w:b/>
      <w:bCs/>
    </w:rPr>
  </w:style>
  <w:style w:type="character" w:customStyle="1" w:styleId="afffe">
    <w:name w:val="курсив"/>
    <w:uiPriority w:val="99"/>
    <w:rsid w:val="00BF6F13"/>
    <w:rPr>
      <w:i/>
      <w:iCs/>
    </w:rPr>
  </w:style>
  <w:style w:type="character" w:customStyle="1" w:styleId="affff">
    <w:name w:val="полужирный курсив"/>
    <w:uiPriority w:val="99"/>
    <w:rsid w:val="00BF6F13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BF6F13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BF6F13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BF6F13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BF6F13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BF6F13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BF6F13"/>
    <w:rPr>
      <w:i/>
      <w:iCs/>
    </w:rPr>
  </w:style>
  <w:style w:type="paragraph" w:customStyle="1" w:styleId="1d">
    <w:name w:val="Заголовок1"/>
    <w:basedOn w:val="af0"/>
    <w:uiPriority w:val="99"/>
    <w:rsid w:val="00BF6F13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BF6F13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BF6F13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BF6F13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BF6F13"/>
    <w:rPr>
      <w:b/>
      <w:bCs/>
    </w:rPr>
  </w:style>
  <w:style w:type="character" w:customStyle="1" w:styleId="200">
    <w:name w:val="разрядка 200"/>
    <w:uiPriority w:val="99"/>
    <w:rsid w:val="00BF6F13"/>
  </w:style>
  <w:style w:type="paragraph" w:customStyle="1" w:styleId="affff6">
    <w:name w:val="Практическая название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BF6F13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BF6F13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BF6F13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BF6F13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BF6F13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BF6F13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BF6F13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BF6F13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BF6F1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BF6F1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BF6F13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BF6F13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BF6F13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BF6F13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BF6F13"/>
  </w:style>
  <w:style w:type="character" w:customStyle="1" w:styleId="txt">
    <w:name w:val="txt"/>
    <w:uiPriority w:val="99"/>
    <w:rsid w:val="00BF6F13"/>
  </w:style>
  <w:style w:type="character" w:customStyle="1" w:styleId="39">
    <w:name w:val="Основной текст (3)_"/>
    <w:link w:val="310"/>
    <w:uiPriority w:val="99"/>
    <w:locked/>
    <w:rsid w:val="00BF6F13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BF6F13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BF6F13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BF6F13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BF6F1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BF6F1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BF6F13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BF6F13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BF6F13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BF6F13"/>
  </w:style>
  <w:style w:type="character" w:customStyle="1" w:styleId="43">
    <w:name w:val="Основной текст (4)_"/>
    <w:link w:val="41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BF6F13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BF6F13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BF6F13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BF6F13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BF6F13"/>
    <w:rPr>
      <w:u w:val="thick"/>
    </w:rPr>
  </w:style>
  <w:style w:type="table" w:customStyle="1" w:styleId="118">
    <w:name w:val="Сетка таблицы1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BF6F13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BF6F13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BF6F13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BF6F1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BF6F13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BF6F13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BF6F1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BF6F13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BF6F1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BF6F13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BF6F13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BF6F1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BF6F1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BF6F13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BF6F13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BF6F13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BF6F13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BF6F13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BF6F13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BF6F13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BF6F13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BF6F13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BF6F1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BF6F13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BF6F13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BF6F13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BF6F13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BF6F13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BF6F13"/>
    <w:pPr>
      <w:jc w:val="center"/>
    </w:pPr>
    <w:rPr>
      <w:b/>
      <w:bCs/>
    </w:rPr>
  </w:style>
  <w:style w:type="paragraph" w:customStyle="1" w:styleId="Normal1">
    <w:name w:val="Normal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BF6F13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BF6F13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BF6F13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BF6F13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BF6F13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BF6F13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BF6F13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BF6F1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BF6F13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BF6F13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BF6F13"/>
    <w:pPr>
      <w:spacing w:line="80" w:lineRule="atLeast"/>
    </w:pPr>
  </w:style>
  <w:style w:type="paragraph" w:customStyle="1" w:styleId="U11">
    <w:name w:val="U1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BF6F13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BF6F13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BF6F13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BF6F13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BF6F13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BF6F13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BF6F13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BF6F13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BF6F13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BF6F13"/>
  </w:style>
  <w:style w:type="character" w:customStyle="1" w:styleId="s1">
    <w:name w:val="s1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BF6F13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BF6F13"/>
    <w:rPr>
      <w:color w:val="000000"/>
      <w:w w:val="100"/>
    </w:rPr>
  </w:style>
  <w:style w:type="character" w:customStyle="1" w:styleId="s3">
    <w:name w:val="s3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BF6F13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BF6F13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BF6F13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BF6F13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BF6F13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BF6F13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BF6F13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BF6F13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BF6F13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BF6F13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BF6F13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BF6F13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BF6F13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BF6F13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BF6F13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BF6F13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BF6F13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BF6F13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BF6F13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BF6F13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BF6F13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BF6F13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BF6F13"/>
  </w:style>
  <w:style w:type="paragraph" w:customStyle="1" w:styleId="311">
    <w:name w:val="Заголовок №31"/>
    <w:basedOn w:val="a1"/>
    <w:link w:val="3b"/>
    <w:uiPriority w:val="99"/>
    <w:rsid w:val="00BF6F13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BF6F13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BF6F13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BF6F13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BF6F13"/>
  </w:style>
  <w:style w:type="paragraph" w:customStyle="1" w:styleId="310">
    <w:name w:val="Основной текст (3)1"/>
    <w:basedOn w:val="a1"/>
    <w:link w:val="39"/>
    <w:uiPriority w:val="99"/>
    <w:rsid w:val="00BF6F13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BF6F13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BF6F13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BF6F13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BF6F13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BF6F13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BF6F13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BF6F13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BF6F13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BF6F13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BF6F13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BF6F13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BF6F13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BF6F13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BF6F13"/>
  </w:style>
  <w:style w:type="character" w:customStyle="1" w:styleId="4a">
    <w:name w:val="Основной текст (4) + Не курсив"/>
    <w:uiPriority w:val="99"/>
    <w:rsid w:val="00BF6F1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BF6F13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BF6F13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BF6F13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BF6F1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BF6F13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BF6F1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BF6F1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BF6F13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BF6F13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BF6F13"/>
    <w:rPr>
      <w:lang w:val="en-US" w:eastAsia="en-US"/>
    </w:rPr>
  </w:style>
  <w:style w:type="character" w:customStyle="1" w:styleId="translation-chunk">
    <w:name w:val="translation-chunk"/>
    <w:uiPriority w:val="99"/>
    <w:rsid w:val="00BF6F13"/>
  </w:style>
  <w:style w:type="character" w:customStyle="1" w:styleId="221">
    <w:name w:val="Знак Знак22"/>
    <w:uiPriority w:val="99"/>
    <w:locked/>
    <w:rsid w:val="00BF6F13"/>
  </w:style>
  <w:style w:type="character" w:customStyle="1" w:styleId="afffffff4">
    <w:name w:val="Òåêñò âûíîñêè Çíàê"/>
    <w:uiPriority w:val="99"/>
    <w:rsid w:val="00BF6F13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BF6F13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BF6F13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BF6F13"/>
  </w:style>
  <w:style w:type="character" w:customStyle="1" w:styleId="521">
    <w:name w:val="Заголовок №5 (2)_"/>
    <w:link w:val="5210"/>
    <w:uiPriority w:val="99"/>
    <w:locked/>
    <w:rsid w:val="00BF6F1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BF6F13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BF6F13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BF6F13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BF6F13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BF6F13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F6F13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BF6F13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BF6F13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BF6F13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BF6F13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BF6F13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BF6F13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BF6F13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BF6F13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BF6F13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BF6F13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BF6F13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BF6F13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BF6F13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BF6F13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BF6F13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BF6F13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BF6F13"/>
    <w:rPr>
      <w:rFonts w:ascii="SimSun" w:eastAsia="SimSun" w:cs="SimSun"/>
    </w:rPr>
  </w:style>
  <w:style w:type="character" w:customStyle="1" w:styleId="afffffffe">
    <w:name w:val="школьная"/>
    <w:uiPriority w:val="99"/>
    <w:rsid w:val="00BF6F13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BF6F13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BF6F13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BF6F13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BF6F13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BF6F13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BF6F13"/>
  </w:style>
  <w:style w:type="character" w:customStyle="1" w:styleId="215">
    <w:name w:val="Знак Знак21"/>
    <w:uiPriority w:val="99"/>
    <w:locked/>
    <w:rsid w:val="00BF6F13"/>
  </w:style>
  <w:style w:type="character" w:customStyle="1" w:styleId="1110">
    <w:name w:val="Знак Знак111"/>
    <w:uiPriority w:val="99"/>
    <w:locked/>
    <w:rsid w:val="00BF6F13"/>
  </w:style>
  <w:style w:type="character" w:customStyle="1" w:styleId="2fd">
    <w:name w:val="Сноска (2)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BF6F1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BF6F13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BF6F13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BF6F13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BF6F13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BF6F13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BF6F13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BF6F13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BF6F13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BF6F13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BF6F1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BF6F13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BF6F13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BF6F13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BF6F13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BF6F13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BF6F13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BF6F13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BF6F13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BF6F13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BF6F1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BF6F13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BF6F13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BF6F13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BF6F13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BF6F13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BF6F13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BF6F13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BF6F13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BF6F13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BF6F13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BF6F13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BF6F13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BF6F13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BF6F13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BF6F13"/>
    <w:rPr>
      <w:lang w:val="ru-RU" w:eastAsia="ru-RU"/>
    </w:rPr>
  </w:style>
  <w:style w:type="character" w:customStyle="1" w:styleId="231">
    <w:name w:val="Знак Знак23"/>
    <w:uiPriority w:val="99"/>
    <w:rsid w:val="00BF6F13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BF6F13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BF6F13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BF6F13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BF6F13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BF6F13"/>
    <w:rPr>
      <w:vertAlign w:val="superscript"/>
    </w:rPr>
  </w:style>
  <w:style w:type="paragraph" w:customStyle="1" w:styleId="1ff5">
    <w:name w:val="Список 1"/>
    <w:basedOn w:val="afff8"/>
    <w:uiPriority w:val="99"/>
    <w:rsid w:val="00BF6F13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BF6F13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BF6F1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BF6F13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BF6F1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BF6F13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BF6F13"/>
    <w:rPr>
      <w:b/>
      <w:bCs/>
    </w:rPr>
  </w:style>
  <w:style w:type="character" w:customStyle="1" w:styleId="65">
    <w:name w:val="Основной текст (6) + Курсив"/>
    <w:uiPriority w:val="99"/>
    <w:rsid w:val="00BF6F13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BF6F13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BF6F13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BF6F13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BF6F13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BF6F1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BF6F13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BF6F13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BF6F13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BF6F13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BF6F13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BF6F13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BF6F13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BF6F13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BF6F1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BF6F13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BF6F13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BF6F13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BF6F13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BF6F13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BF6F13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BF6F13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BF6F13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BF6F13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BF6F13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BF6F13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BF6F13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BF6F13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BF6F13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BF6F13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BF6F13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BF6F13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BF6F13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BF6F13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BF6F13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BF6F13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BF6F13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BF6F13"/>
    <w:pPr>
      <w:spacing w:line="400" w:lineRule="atLeast"/>
    </w:pPr>
  </w:style>
  <w:style w:type="paragraph" w:customStyle="1" w:styleId="TesTStYLe">
    <w:name w:val="TesT StYLe"/>
    <w:uiPriority w:val="99"/>
    <w:rsid w:val="00BF6F13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BF6F13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BF6F13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BF6F13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BF6F13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BF6F13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BF6F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BF6F13"/>
    <w:pPr>
      <w:numPr>
        <w:numId w:val="12"/>
      </w:numPr>
    </w:pPr>
  </w:style>
  <w:style w:type="numbering" w:customStyle="1" w:styleId="StyleOutlinenumbered">
    <w:name w:val="Style Outline numbered"/>
    <w:rsid w:val="00BF6F13"/>
    <w:pPr>
      <w:numPr>
        <w:numId w:val="9"/>
      </w:numPr>
    </w:pPr>
  </w:style>
  <w:style w:type="numbering" w:customStyle="1" w:styleId="StyleOutlinenumbered2">
    <w:name w:val="Style Outline numbered2"/>
    <w:rsid w:val="00BF6F13"/>
    <w:pPr>
      <w:numPr>
        <w:numId w:val="2"/>
      </w:numPr>
    </w:pPr>
  </w:style>
  <w:style w:type="numbering" w:customStyle="1" w:styleId="StyleOutlinenumbered1">
    <w:name w:val="Style Outline numbered1"/>
    <w:rsid w:val="00BF6F13"/>
    <w:pPr>
      <w:numPr>
        <w:numId w:val="10"/>
      </w:numPr>
    </w:pPr>
  </w:style>
  <w:style w:type="numbering" w:customStyle="1" w:styleId="StyleOutlinenumbered111">
    <w:name w:val="Style Outline numbered111"/>
    <w:rsid w:val="00BF6F13"/>
  </w:style>
  <w:style w:type="numbering" w:customStyle="1" w:styleId="StyleOutlinenumbered3">
    <w:name w:val="Style Outline numbered3"/>
    <w:rsid w:val="00BF6F13"/>
  </w:style>
  <w:style w:type="numbering" w:customStyle="1" w:styleId="StyleOutlinenumbered21">
    <w:name w:val="Style Outline numbered21"/>
    <w:rsid w:val="00BF6F13"/>
  </w:style>
  <w:style w:type="numbering" w:customStyle="1" w:styleId="StyleOutlinenumbered12">
    <w:name w:val="Style Outline numbered12"/>
    <w:rsid w:val="00BF6F13"/>
  </w:style>
  <w:style w:type="character" w:customStyle="1" w:styleId="tlid-translation">
    <w:name w:val="tlid-translation"/>
    <w:basedOn w:val="a2"/>
    <w:rsid w:val="00BF6F13"/>
  </w:style>
  <w:style w:type="character" w:customStyle="1" w:styleId="afffffffff0">
    <w:name w:val="Знак Знак"/>
    <w:uiPriority w:val="99"/>
    <w:semiHidden/>
    <w:rsid w:val="00BF6F13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BF6F13"/>
  </w:style>
  <w:style w:type="character" w:customStyle="1" w:styleId="1ff6">
    <w:name w:val="Знак Знак1"/>
    <w:locked/>
    <w:rsid w:val="00BF6F13"/>
  </w:style>
  <w:style w:type="character" w:customStyle="1" w:styleId="57">
    <w:name w:val="Знак Знак5"/>
    <w:basedOn w:val="a2"/>
    <w:uiPriority w:val="99"/>
    <w:semiHidden/>
    <w:locked/>
    <w:rsid w:val="00BF6F13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BF6F13"/>
  </w:style>
  <w:style w:type="character" w:customStyle="1" w:styleId="y2iqfc">
    <w:name w:val="y2iqfc"/>
    <w:basedOn w:val="a2"/>
    <w:rsid w:val="00BF6F13"/>
  </w:style>
  <w:style w:type="character" w:customStyle="1" w:styleId="hps">
    <w:name w:val="hps"/>
    <w:basedOn w:val="a2"/>
    <w:rsid w:val="00BF6F13"/>
    <w:rPr>
      <w:rFonts w:cs="Times New Roman"/>
    </w:rPr>
  </w:style>
  <w:style w:type="character" w:customStyle="1" w:styleId="normaltextrun">
    <w:name w:val="normaltextrun"/>
    <w:rsid w:val="00BF6F13"/>
  </w:style>
  <w:style w:type="paragraph" w:customStyle="1" w:styleId="paragraph">
    <w:name w:val="paragraph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BF6F13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BF6F13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BF6F13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BF6F13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BF6F13"/>
    <w:rPr>
      <w:rFonts w:ascii="Symbol" w:hAnsi="Symbol" w:hint="default"/>
    </w:rPr>
  </w:style>
  <w:style w:type="character" w:customStyle="1" w:styleId="3f3">
    <w:name w:val="Нижний колонтитул Знак3"/>
    <w:locked/>
    <w:rsid w:val="00BF6F13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BF6F13"/>
    <w:rPr>
      <w:sz w:val="24"/>
      <w:lang w:val="ru-RU" w:eastAsia="ru-RU"/>
    </w:rPr>
  </w:style>
  <w:style w:type="character" w:customStyle="1" w:styleId="1ff7">
    <w:name w:val="Подзаголовок Знак1"/>
    <w:locked/>
    <w:rsid w:val="00BF6F13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BF6F13"/>
    <w:rPr>
      <w:rFonts w:ascii="Calibri Light" w:eastAsia="DengXian Light" w:hAnsi="Calibri Light" w:cs="Times New Roman"/>
      <w:sz w:val="24"/>
      <w:szCs w:val="24"/>
    </w:rPr>
  </w:style>
  <w:style w:type="character" w:customStyle="1" w:styleId="2ff2">
    <w:name w:val="Подзаголовок Знак2"/>
    <w:rsid w:val="00BF6F13"/>
    <w:rPr>
      <w:rFonts w:ascii="Cambria" w:hAnsi="Cambria"/>
      <w:sz w:val="24"/>
    </w:rPr>
  </w:style>
  <w:style w:type="paragraph" w:customStyle="1" w:styleId="3f5">
    <w:name w:val="З3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BF6F13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BF6F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BF6F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BF6F13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BF6F1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BF6F13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BF6F13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BF6F13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BF6F13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BF6F13"/>
  </w:style>
  <w:style w:type="character" w:customStyle="1" w:styleId="FontStyle28">
    <w:name w:val="Font Style28"/>
    <w:rsid w:val="00BF6F13"/>
    <w:rPr>
      <w:rFonts w:ascii="Times New Roman" w:hAnsi="Times New Roman"/>
      <w:sz w:val="18"/>
    </w:rPr>
  </w:style>
  <w:style w:type="character" w:customStyle="1" w:styleId="FontStyle30">
    <w:name w:val="Font Style30"/>
    <w:rsid w:val="00BF6F13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BF6F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BF6F1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BF6F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BF6F1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BF6F1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BF6F13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BF6F13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BF6F1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BF6F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BF6F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BF6F1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BF6F1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BF6F1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BF6F1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BF6F1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BF6F1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BF6F1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BF6F1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BF6F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BF6F13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BF6F1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BF6F1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BF6F13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BF6F1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BF6F13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BF6F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BF6F13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BF6F13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BF6F1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BF6F1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BF6F1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BF6F1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BF6F13"/>
    <w:rPr>
      <w:rFonts w:ascii="Times New Roman" w:hAnsi="Times New Roman"/>
      <w:caps/>
    </w:rPr>
  </w:style>
  <w:style w:type="character" w:customStyle="1" w:styleId="promulgator">
    <w:name w:val="promulgator"/>
    <w:rsid w:val="00BF6F13"/>
    <w:rPr>
      <w:rFonts w:ascii="Times New Roman" w:hAnsi="Times New Roman"/>
      <w:caps/>
    </w:rPr>
  </w:style>
  <w:style w:type="character" w:customStyle="1" w:styleId="datepr">
    <w:name w:val="datepr"/>
    <w:rsid w:val="00BF6F13"/>
    <w:rPr>
      <w:rFonts w:ascii="Times New Roman" w:hAnsi="Times New Roman"/>
    </w:rPr>
  </w:style>
  <w:style w:type="character" w:customStyle="1" w:styleId="datecity">
    <w:name w:val="datecity"/>
    <w:rsid w:val="00BF6F13"/>
    <w:rPr>
      <w:rFonts w:ascii="Times New Roman" w:hAnsi="Times New Roman"/>
      <w:sz w:val="24"/>
    </w:rPr>
  </w:style>
  <w:style w:type="character" w:customStyle="1" w:styleId="datereg">
    <w:name w:val="datereg"/>
    <w:rsid w:val="00BF6F13"/>
    <w:rPr>
      <w:rFonts w:ascii="Times New Roman" w:hAnsi="Times New Roman"/>
    </w:rPr>
  </w:style>
  <w:style w:type="character" w:customStyle="1" w:styleId="number">
    <w:name w:val="number"/>
    <w:rsid w:val="00BF6F13"/>
    <w:rPr>
      <w:rFonts w:ascii="Times New Roman" w:hAnsi="Times New Roman"/>
    </w:rPr>
  </w:style>
  <w:style w:type="character" w:customStyle="1" w:styleId="bigsimbol">
    <w:name w:val="bigsimbol"/>
    <w:rsid w:val="00BF6F13"/>
    <w:rPr>
      <w:rFonts w:ascii="Times New Roman" w:hAnsi="Times New Roman"/>
      <w:caps/>
    </w:rPr>
  </w:style>
  <w:style w:type="character" w:customStyle="1" w:styleId="onewind3">
    <w:name w:val="onewind3"/>
    <w:rsid w:val="00BF6F13"/>
    <w:rPr>
      <w:rFonts w:ascii="Wingdings 3" w:hAnsi="Wingdings 3"/>
    </w:rPr>
  </w:style>
  <w:style w:type="character" w:customStyle="1" w:styleId="onewind2">
    <w:name w:val="onewind2"/>
    <w:rsid w:val="00BF6F13"/>
    <w:rPr>
      <w:rFonts w:ascii="Wingdings 2" w:hAnsi="Wingdings 2"/>
    </w:rPr>
  </w:style>
  <w:style w:type="character" w:customStyle="1" w:styleId="onewind">
    <w:name w:val="onewind"/>
    <w:rsid w:val="00BF6F13"/>
    <w:rPr>
      <w:rFonts w:ascii="Wingdings" w:hAnsi="Wingdings"/>
    </w:rPr>
  </w:style>
  <w:style w:type="character" w:customStyle="1" w:styleId="rednoun">
    <w:name w:val="rednoun"/>
    <w:basedOn w:val="a2"/>
    <w:rsid w:val="00BF6F13"/>
    <w:rPr>
      <w:rFonts w:cs="Times New Roman"/>
    </w:rPr>
  </w:style>
  <w:style w:type="character" w:customStyle="1" w:styleId="post">
    <w:name w:val="post"/>
    <w:rsid w:val="00BF6F13"/>
    <w:rPr>
      <w:rFonts w:ascii="Times New Roman" w:hAnsi="Times New Roman"/>
      <w:b/>
      <w:sz w:val="22"/>
    </w:rPr>
  </w:style>
  <w:style w:type="character" w:customStyle="1" w:styleId="pers">
    <w:name w:val="pers"/>
    <w:rsid w:val="00BF6F13"/>
    <w:rPr>
      <w:rFonts w:ascii="Times New Roman" w:hAnsi="Times New Roman"/>
      <w:b/>
      <w:sz w:val="22"/>
    </w:rPr>
  </w:style>
  <w:style w:type="character" w:customStyle="1" w:styleId="arabic">
    <w:name w:val="arabic"/>
    <w:rsid w:val="00BF6F13"/>
    <w:rPr>
      <w:rFonts w:ascii="Times New Roman" w:hAnsi="Times New Roman"/>
    </w:rPr>
  </w:style>
  <w:style w:type="character" w:customStyle="1" w:styleId="articlec">
    <w:name w:val="articlec"/>
    <w:rsid w:val="00BF6F13"/>
    <w:rPr>
      <w:rFonts w:ascii="Times New Roman" w:hAnsi="Times New Roman"/>
      <w:b/>
    </w:rPr>
  </w:style>
  <w:style w:type="character" w:customStyle="1" w:styleId="roman">
    <w:name w:val="roman"/>
    <w:rsid w:val="00BF6F13"/>
    <w:rPr>
      <w:rFonts w:ascii="Arial" w:hAnsi="Arial"/>
    </w:rPr>
  </w:style>
  <w:style w:type="character" w:customStyle="1" w:styleId="snoskiindex">
    <w:name w:val="snoskiindex"/>
    <w:rsid w:val="00BF6F13"/>
    <w:rPr>
      <w:rFonts w:ascii="Times New Roman" w:hAnsi="Times New Roman"/>
    </w:rPr>
  </w:style>
  <w:style w:type="table" w:customStyle="1" w:styleId="tablencpi">
    <w:name w:val="tablencpi"/>
    <w:basedOn w:val="a3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BF6F13"/>
    <w:rPr>
      <w:rFonts w:cs="Times New Roman"/>
    </w:rPr>
  </w:style>
  <w:style w:type="character" w:customStyle="1" w:styleId="251">
    <w:name w:val="Знак Знак25"/>
    <w:rsid w:val="00BF6F13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BF6F13"/>
  </w:style>
  <w:style w:type="paragraph" w:customStyle="1" w:styleId="1010">
    <w:name w:val="Ари101"/>
    <w:aliases w:val="3_центр"/>
    <w:rsid w:val="00BF6F13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BF6F13"/>
    <w:rPr>
      <w:rFonts w:ascii="Calibri Light" w:eastAsia="DengXian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BF6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BF6F13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BF6F13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BF6F13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BF6F13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BF6F13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BF6F13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BF6F13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BF6F13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BF6F1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BF6F13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BF6F13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BF6F13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BF6F13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BF6F13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BF6F13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BF6F13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BF6F13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BF6F13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BF6F13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BF6F13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BF6F13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BF6F13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BF6F13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BF6F13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BF6F13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BF6F13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BF6F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BF6F13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BF6F13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BF6F13"/>
  </w:style>
  <w:style w:type="table" w:customStyle="1" w:styleId="4f0">
    <w:name w:val="Сетка таблицы4"/>
    <w:basedOn w:val="a3"/>
    <w:next w:val="af9"/>
    <w:uiPriority w:val="99"/>
    <w:rsid w:val="00BF6F1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BF6F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BF6F13"/>
  </w:style>
  <w:style w:type="numbering" w:customStyle="1" w:styleId="StyleOutlinenumbered31">
    <w:name w:val="Style Outline numbered31"/>
    <w:rsid w:val="00BF6F13"/>
  </w:style>
  <w:style w:type="numbering" w:customStyle="1" w:styleId="StyleOutlinenumbered211">
    <w:name w:val="Style Outline numbered211"/>
    <w:rsid w:val="00BF6F13"/>
  </w:style>
  <w:style w:type="numbering" w:customStyle="1" w:styleId="StyleOutlinenumbered121">
    <w:name w:val="Style Outline numbered121"/>
    <w:rsid w:val="00BF6F13"/>
  </w:style>
  <w:style w:type="paragraph" w:customStyle="1" w:styleId="afffffffff8">
    <w:name w:val="Центр"/>
    <w:rsid w:val="00BF6F13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BF6F13"/>
    <w:rPr>
      <w:rFonts w:ascii="Calibri Light" w:eastAsia="DengXian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BF6F13"/>
    <w:rPr>
      <w:rFonts w:ascii="Calibri Light" w:eastAsia="DengXian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BF6F13"/>
    <w:rPr>
      <w:rFonts w:ascii="Calibri Light" w:eastAsia="DengXian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BF6F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BF6F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BF6F13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2023-08-28T11:13:00Z</dcterms:created>
  <dcterms:modified xsi:type="dcterms:W3CDTF">2023-08-28T11:13:00Z</dcterms:modified>
</cp:coreProperties>
</file>