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99" w:rsidRPr="00794C99" w:rsidRDefault="00794C99" w:rsidP="00794C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Билет 14.</w:t>
      </w:r>
    </w:p>
    <w:p w:rsidR="00794C99" w:rsidRPr="00794C99" w:rsidRDefault="00794C99" w:rsidP="00794C9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Практическое задание. Германский оккупационный режим на территории Беларуси в 1941–1944 гг. Политика геноцида населения Беларуси.</w:t>
      </w:r>
    </w:p>
    <w:p w:rsidR="00794C99" w:rsidRPr="00794C99" w:rsidRDefault="00794C99" w:rsidP="00794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794C99" w:rsidRPr="00794C99" w:rsidRDefault="00794C99" w:rsidP="00794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1. Как назывался документ, который определял намерения нацистской Германии относительно завоеванных территорий Восточной Европы?</w:t>
      </w:r>
    </w:p>
    <w:p w:rsidR="00794C99" w:rsidRPr="00794C99" w:rsidRDefault="00794C99" w:rsidP="00794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2. Подтвердите цитатами из источников утверждение: «Фашисты планировали колонизацию Беларуси на основе </w:t>
      </w:r>
      <w:hyperlink r:id="rId5" w:tooltip="Нацистская расовая политика" w:history="1">
        <w:r w:rsidRPr="00794C99">
          <w:rPr>
            <w:rFonts w:ascii="Times New Roman" w:eastAsia="Calibri" w:hAnsi="Times New Roman" w:cs="Times New Roman"/>
            <w:sz w:val="28"/>
            <w:szCs w:val="28"/>
          </w:rPr>
          <w:t>расовой доктрины</w:t>
        </w:r>
      </w:hyperlink>
      <w:r w:rsidRPr="00794C9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94C99" w:rsidRPr="00794C99" w:rsidRDefault="00794C99" w:rsidP="00794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3. Почему действия, совершенные нацистскими преступниками на оккупированной территории Беларуси, являются геноцидом белорусского народа? Конкретизируйте свой ответ примерами из источников.</w:t>
      </w:r>
    </w:p>
    <w:p w:rsidR="00794C99" w:rsidRPr="00794C99" w:rsidRDefault="00794C99" w:rsidP="00794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Cs/>
          <w:sz w:val="28"/>
          <w:szCs w:val="28"/>
        </w:rPr>
        <w:t xml:space="preserve">4. Во время церемонии возложения цветов к монументу Победы по случаю 77-й годовщины победы советского народа в Великой Отечественной войне Президент Республики Беларусь </w:t>
      </w:r>
      <w:proofErr w:type="spellStart"/>
      <w:r w:rsidRPr="00794C99">
        <w:rPr>
          <w:rFonts w:ascii="Times New Roman" w:eastAsia="Calibri" w:hAnsi="Times New Roman" w:cs="Times New Roman"/>
          <w:bCs/>
          <w:sz w:val="28"/>
          <w:szCs w:val="28"/>
        </w:rPr>
        <w:t>А.Г.</w:t>
      </w:r>
      <w:r w:rsidRPr="00794C99">
        <w:rPr>
          <w:rFonts w:ascii="Times New Roman" w:eastAsia="Calibri" w:hAnsi="Times New Roman" w:cs="Times New Roman"/>
          <w:sz w:val="28"/>
          <w:szCs w:val="28"/>
        </w:rPr>
        <w:t>Лукашенко</w:t>
      </w:r>
      <w:proofErr w:type="spellEnd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 отметил, что Великая Победа </w:t>
      </w:r>
      <w:r w:rsidRPr="00794C99">
        <w:rPr>
          <w:rFonts w:ascii="Times New Roman" w:eastAsia="Calibri" w:hAnsi="Times New Roman" w:cs="Times New Roman"/>
          <w:iCs/>
          <w:sz w:val="28"/>
          <w:szCs w:val="28"/>
        </w:rPr>
        <w:t>сохранила белорусский народ и дала нам право жить, ж</w:t>
      </w:r>
      <w:r w:rsidRPr="00794C99">
        <w:rPr>
          <w:rFonts w:ascii="Times New Roman" w:eastAsia="Calibri" w:hAnsi="Times New Roman" w:cs="Times New Roman"/>
          <w:sz w:val="28"/>
          <w:szCs w:val="28"/>
        </w:rPr>
        <w:t>ить свободно на родной земле. Какие факты в приведенных источниках подтверждают это суждение?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794C9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замечаний и предложений Э. </w:t>
      </w:r>
      <w:proofErr w:type="spellStart"/>
      <w:r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>Ветцеля</w:t>
      </w:r>
      <w:proofErr w:type="spellEnd"/>
      <w:r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генеральному плану «Ост». 27 апреля 1942 г.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Генеральный план «Ост» предусматривает, что после окончания войны число переселенцев для немедленной колонизации восточных территорий должно составлять &lt;…&gt; 4 550 тыс. чел. Это число не кажется мне слишком большим, учитывая период колонизации, равный 30 годам. Вполне возможно, что оно могло бы быть и больше. Ведь надо иметь в виду, что эти 4 550 тыс. немцев должны быть распределены на таких территориях, как область Данциг — Западная Пруссия, </w:t>
      </w:r>
      <w:proofErr w:type="spellStart"/>
      <w:r w:rsidRPr="00794C99">
        <w:rPr>
          <w:rFonts w:ascii="Times New Roman" w:eastAsia="Calibri" w:hAnsi="Times New Roman" w:cs="Times New Roman"/>
          <w:sz w:val="28"/>
          <w:szCs w:val="28"/>
        </w:rPr>
        <w:t>Вартская</w:t>
      </w:r>
      <w:proofErr w:type="spellEnd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 обл., Верхняя Силезия, генерал- губернаторство, Юго- Восточная Пруссия, </w:t>
      </w:r>
      <w:proofErr w:type="spellStart"/>
      <w:r w:rsidRPr="00794C99">
        <w:rPr>
          <w:rFonts w:ascii="Times New Roman" w:eastAsia="Calibri" w:hAnsi="Times New Roman" w:cs="Times New Roman"/>
          <w:sz w:val="28"/>
          <w:szCs w:val="28"/>
        </w:rPr>
        <w:t>Белостокская</w:t>
      </w:r>
      <w:proofErr w:type="spellEnd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 обл., </w:t>
      </w:r>
      <w:proofErr w:type="gramStart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Прибалтика,  </w:t>
      </w:r>
      <w:proofErr w:type="spellStart"/>
      <w:r w:rsidRPr="00794C99">
        <w:rPr>
          <w:rFonts w:ascii="Times New Roman" w:eastAsia="Calibri" w:hAnsi="Times New Roman" w:cs="Times New Roman"/>
          <w:sz w:val="28"/>
          <w:szCs w:val="28"/>
        </w:rPr>
        <w:t>Ингерманландия</w:t>
      </w:r>
      <w:proofErr w:type="spellEnd"/>
      <w:proofErr w:type="gramEnd"/>
      <w:r w:rsidRPr="00794C99">
        <w:rPr>
          <w:rFonts w:ascii="Times New Roman" w:eastAsia="Calibri" w:hAnsi="Times New Roman" w:cs="Times New Roman"/>
          <w:sz w:val="28"/>
          <w:szCs w:val="28"/>
        </w:rPr>
        <w:t>, Белоруссия, частично также области Украины. &lt;…&gt;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в) К вопросу о белорусах.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Согласно плану, предусматривается выселение 75 процентов белорусского населения с занимаемой им территории. Значит, 25 процентов белорусов по плану главного управления имперской безопасности подлежат онемечиванию &lt;…&gt;.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Нежелательное в расовом отношении белорусское население будет еще в течение многих лет находиться на территории Белоруссии. В связи с этим 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онемечивания, и отправить их в империю с 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отсутствия у них национального чувства, они в скором времени, по крайней мере, в ближайшем поколении, могли бы быть полностью онемечены [].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794C9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94C99">
        <w:rPr>
          <w:rFonts w:ascii="Times New Roman" w:eastAsia="Calibri" w:hAnsi="Times New Roman" w:cs="Times New Roman"/>
          <w:sz w:val="28"/>
          <w:szCs w:val="28"/>
        </w:rPr>
        <w:t> </w:t>
      </w:r>
      <w:r w:rsidRPr="00794C9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2F501A5" wp14:editId="4C4CE730">
            <wp:extent cx="48291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" t="88899"/>
                    <a:stretch/>
                  </pic:blipFill>
                  <pic:spPr bwMode="auto">
                    <a:xfrm>
                      <a:off x="0" y="0"/>
                      <a:ext cx="4852815" cy="44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C99" w:rsidRPr="00794C99" w:rsidRDefault="00794C99" w:rsidP="00794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D4E0AE2" wp14:editId="76044FE6">
            <wp:extent cx="5922666" cy="5203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12" b="11647"/>
                    <a:stretch/>
                  </pic:blipFill>
                  <pic:spPr bwMode="auto">
                    <a:xfrm>
                      <a:off x="0" y="0"/>
                      <a:ext cx="5951658" cy="522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C99" w:rsidRPr="00794C99" w:rsidRDefault="00794C99" w:rsidP="00794C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94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Конвенция о предупреждении преступления геноцида и наказании за него </w:t>
      </w:r>
      <w:r w:rsidRPr="00794C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(принята Генеральной Ассамблеей ООН 9 декабря 1948 года)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настоящей Конвенции под геноцидом понимаются следующие действия, совершаемые с намерением уничтожить, полностью или частично, какую-либо национальную, этническую, расовую или религиозную группу как таковую: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убийство членов такой группы;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причинение серьезных телесных повреждений или умственного расстройства членам такой группы;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предумышленное создание для какой-либо группы таких жизненных условий, которые рассчитаны на полное или частичное физическое уничтожение ее;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меры, рассчитанные на предотвращение деторождения в среде такой группы;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насильственная передача детей из одной человеческой группы в другую.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sectPr w:rsidR="00794C99" w:rsidRPr="00794C99" w:rsidSect="00260C46"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99"/>
    <w:rsid w:val="002043B0"/>
    <w:rsid w:val="004A141E"/>
    <w:rsid w:val="0053159C"/>
    <w:rsid w:val="007120E6"/>
    <w:rsid w:val="00732151"/>
    <w:rsid w:val="007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35D50-F2BF-41C3-AA3F-22D938AB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D%D0%B0%D1%86%D0%B8%D1%81%D1%82%D1%81%D0%BA%D0%B0%D1%8F_%D1%80%D0%B0%D1%81%D0%BE%D0%B2%D0%B0%D1%8F_%D0%BF%D0%BE%D0%BB%D0%B8%D1%82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user</cp:lastModifiedBy>
  <cp:revision>4</cp:revision>
  <dcterms:created xsi:type="dcterms:W3CDTF">2023-04-09T19:39:00Z</dcterms:created>
  <dcterms:modified xsi:type="dcterms:W3CDTF">2023-04-16T19:06:00Z</dcterms:modified>
</cp:coreProperties>
</file>