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A16" w:rsidRPr="00AA664D" w:rsidRDefault="001F6A16" w:rsidP="001F6A16">
      <w:pPr>
        <w:jc w:val="center"/>
        <w:rPr>
          <w:sz w:val="30"/>
          <w:szCs w:val="28"/>
        </w:rPr>
      </w:pPr>
      <w:r w:rsidRPr="00AA664D">
        <w:rPr>
          <w:sz w:val="30"/>
          <w:szCs w:val="28"/>
        </w:rPr>
        <w:t>Билет</w:t>
      </w:r>
      <w:r>
        <w:rPr>
          <w:sz w:val="30"/>
          <w:szCs w:val="28"/>
        </w:rPr>
        <w:t xml:space="preserve"> № </w:t>
      </w:r>
      <w:r w:rsidRPr="00AA664D">
        <w:rPr>
          <w:sz w:val="30"/>
          <w:szCs w:val="28"/>
        </w:rPr>
        <w:t>1</w:t>
      </w:r>
      <w:r>
        <w:rPr>
          <w:sz w:val="30"/>
          <w:szCs w:val="28"/>
        </w:rPr>
        <w:t>1</w:t>
      </w:r>
    </w:p>
    <w:p w:rsidR="001F6A16" w:rsidRDefault="001F6A16" w:rsidP="001F6A16">
      <w:pPr>
        <w:ind w:firstLine="709"/>
        <w:jc w:val="both"/>
        <w:rPr>
          <w:sz w:val="30"/>
          <w:szCs w:val="28"/>
        </w:rPr>
      </w:pPr>
      <w:r>
        <w:rPr>
          <w:sz w:val="30"/>
          <w:szCs w:val="28"/>
        </w:rPr>
        <w:t xml:space="preserve">2. </w:t>
      </w:r>
      <w:r w:rsidRPr="00AA664D">
        <w:rPr>
          <w:sz w:val="30"/>
          <w:szCs w:val="28"/>
        </w:rPr>
        <w:t>Практическое задание. Освобождение Беларуси от немецко-фашистских захватчиков.</w:t>
      </w:r>
    </w:p>
    <w:p w:rsidR="00DD5209" w:rsidRDefault="00DD5209" w:rsidP="001F6A16">
      <w:pPr>
        <w:ind w:firstLine="709"/>
        <w:jc w:val="both"/>
        <w:rPr>
          <w:sz w:val="30"/>
          <w:szCs w:val="28"/>
        </w:rPr>
      </w:pPr>
      <w:proofErr w:type="spellStart"/>
      <w:r>
        <w:rPr>
          <w:sz w:val="30"/>
          <w:szCs w:val="28"/>
        </w:rPr>
        <w:t>Бернат</w:t>
      </w:r>
      <w:proofErr w:type="spellEnd"/>
      <w:r>
        <w:rPr>
          <w:sz w:val="30"/>
          <w:szCs w:val="28"/>
        </w:rPr>
        <w:t xml:space="preserve"> И.П. ГУО </w:t>
      </w:r>
      <w:r>
        <w:rPr>
          <w:color w:val="222222"/>
          <w:sz w:val="28"/>
          <w:szCs w:val="28"/>
          <w:shd w:val="clear" w:color="auto" w:fill="FFFFFF"/>
        </w:rPr>
        <w:t>«Гимназия № 36 г. Минска»</w:t>
      </w:r>
      <w:bookmarkStart w:id="0" w:name="_GoBack"/>
      <w:bookmarkEnd w:id="0"/>
    </w:p>
    <w:p w:rsidR="00580BF2" w:rsidRDefault="00580BF2"/>
    <w:p w:rsidR="00B5203F" w:rsidRPr="00C93633" w:rsidRDefault="00B5203F" w:rsidP="00B5203F">
      <w:pPr>
        <w:jc w:val="both"/>
        <w:rPr>
          <w:b/>
          <w:sz w:val="28"/>
          <w:szCs w:val="28"/>
        </w:rPr>
      </w:pPr>
      <w:r w:rsidRPr="00C93633">
        <w:rPr>
          <w:b/>
          <w:sz w:val="28"/>
          <w:szCs w:val="28"/>
        </w:rPr>
        <w:t>Используя представленные материалы, ответьте на вопросы:</w:t>
      </w:r>
    </w:p>
    <w:p w:rsidR="0061059E" w:rsidRDefault="00B5203F" w:rsidP="00B5203F">
      <w:pPr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FA032A">
        <w:rPr>
          <w:iCs/>
          <w:sz w:val="28"/>
          <w:szCs w:val="28"/>
        </w:rPr>
        <w:t>Назовите</w:t>
      </w:r>
      <w:r w:rsidR="00FA032A" w:rsidRPr="00FA032A">
        <w:rPr>
          <w:iCs/>
          <w:sz w:val="28"/>
          <w:szCs w:val="28"/>
        </w:rPr>
        <w:t xml:space="preserve"> названия фронтов, участв</w:t>
      </w:r>
      <w:r w:rsidR="0061059E">
        <w:rPr>
          <w:iCs/>
          <w:sz w:val="28"/>
          <w:szCs w:val="28"/>
        </w:rPr>
        <w:t>овавших в операции «Багратион».</w:t>
      </w:r>
    </w:p>
    <w:p w:rsidR="00B5203F" w:rsidRPr="00C93633" w:rsidRDefault="00B5203F" w:rsidP="00B520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E1300" w:rsidRPr="00510C7F">
        <w:rPr>
          <w:sz w:val="28"/>
          <w:szCs w:val="28"/>
        </w:rPr>
        <w:t>Какие белору</w:t>
      </w:r>
      <w:r w:rsidR="00510C7F" w:rsidRPr="00510C7F">
        <w:rPr>
          <w:sz w:val="28"/>
          <w:szCs w:val="28"/>
        </w:rPr>
        <w:t xml:space="preserve">сские города были освобождены в </w:t>
      </w:r>
      <w:r w:rsidR="004E1300" w:rsidRPr="00510C7F">
        <w:rPr>
          <w:sz w:val="28"/>
          <w:szCs w:val="28"/>
        </w:rPr>
        <w:t>ходе первого этапа операции</w:t>
      </w:r>
      <w:r w:rsidR="00510C7F">
        <w:rPr>
          <w:sz w:val="28"/>
          <w:szCs w:val="28"/>
        </w:rPr>
        <w:t xml:space="preserve"> </w:t>
      </w:r>
      <w:r w:rsidR="00510C7F">
        <w:rPr>
          <w:iCs/>
          <w:sz w:val="28"/>
          <w:szCs w:val="28"/>
        </w:rPr>
        <w:t>«Багратион»</w:t>
      </w:r>
      <w:r w:rsidR="004E1300" w:rsidRPr="00510C7F">
        <w:rPr>
          <w:sz w:val="28"/>
          <w:szCs w:val="28"/>
        </w:rPr>
        <w:t>?</w:t>
      </w:r>
    </w:p>
    <w:p w:rsidR="00B5203F" w:rsidRDefault="00B5203F" w:rsidP="004E13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E1300">
        <w:rPr>
          <w:sz w:val="28"/>
          <w:szCs w:val="28"/>
        </w:rPr>
        <w:t xml:space="preserve">Определите особенности проведения Белорусской наступательной операции. </w:t>
      </w:r>
      <w:r w:rsidRPr="007C2CFC">
        <w:rPr>
          <w:sz w:val="28"/>
          <w:szCs w:val="28"/>
        </w:rPr>
        <w:t>Конкретизируйте свой ответ примерами из источников.</w:t>
      </w:r>
    </w:p>
    <w:p w:rsidR="007759E3" w:rsidRPr="00C93633" w:rsidRDefault="00B5203F" w:rsidP="007759E3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7759E3">
        <w:rPr>
          <w:bCs/>
          <w:sz w:val="28"/>
          <w:szCs w:val="28"/>
        </w:rPr>
        <w:t xml:space="preserve">Один из военачальников нацистской Германии вспоминал о событиях </w:t>
      </w:r>
      <w:r w:rsidR="007759E3">
        <w:rPr>
          <w:sz w:val="28"/>
          <w:szCs w:val="28"/>
        </w:rPr>
        <w:t>Белорусской наступательной операции</w:t>
      </w:r>
      <w:r w:rsidR="007759E3">
        <w:rPr>
          <w:bCs/>
          <w:sz w:val="28"/>
          <w:szCs w:val="28"/>
        </w:rPr>
        <w:t>: «</w:t>
      </w:r>
      <w:r w:rsidR="007759E3" w:rsidRPr="007759E3">
        <w:rPr>
          <w:iCs/>
          <w:sz w:val="28"/>
          <w:szCs w:val="28"/>
        </w:rPr>
        <w:t>В то время как на фронте в Нормандии развертывавшиеся передовые части западных союзников готовились осуществить прорыв нашего фронта… на Восточном фронте развивались события, непосредственно приближавшие чудовищную катастрофу</w:t>
      </w:r>
      <w:r w:rsidR="007759E3">
        <w:rPr>
          <w:iCs/>
          <w:sz w:val="28"/>
          <w:szCs w:val="28"/>
        </w:rPr>
        <w:t xml:space="preserve">». </w:t>
      </w:r>
      <w:r w:rsidR="007759E3" w:rsidRPr="00C93633">
        <w:rPr>
          <w:sz w:val="28"/>
          <w:szCs w:val="28"/>
        </w:rPr>
        <w:t>Какие факты в приведенных источниках подтверждают это суждение?</w:t>
      </w:r>
    </w:p>
    <w:p w:rsidR="007759E3" w:rsidRDefault="007759E3" w:rsidP="00B5203F">
      <w:pPr>
        <w:ind w:firstLine="708"/>
        <w:jc w:val="both"/>
        <w:rPr>
          <w:bCs/>
          <w:sz w:val="28"/>
          <w:szCs w:val="28"/>
        </w:rPr>
      </w:pPr>
    </w:p>
    <w:p w:rsidR="00AA6107" w:rsidRDefault="00AA6107"/>
    <w:p w:rsidR="00AA6107" w:rsidRPr="004019D7" w:rsidRDefault="002311E8" w:rsidP="002311E8">
      <w:pPr>
        <w:jc w:val="both"/>
        <w:rPr>
          <w:b/>
          <w:sz w:val="28"/>
          <w:szCs w:val="28"/>
        </w:rPr>
      </w:pPr>
      <w:r w:rsidRPr="00C93633">
        <w:rPr>
          <w:b/>
          <w:bCs/>
          <w:sz w:val="28"/>
          <w:szCs w:val="28"/>
          <w:lang w:val="en-US"/>
        </w:rPr>
        <w:t>I</w:t>
      </w:r>
      <w:r w:rsidRPr="00C93633">
        <w:rPr>
          <w:b/>
          <w:bCs/>
          <w:sz w:val="28"/>
          <w:szCs w:val="28"/>
        </w:rPr>
        <w:t>.</w:t>
      </w:r>
      <w:r w:rsidRPr="00E1424F">
        <w:rPr>
          <w:b/>
          <w:bCs/>
          <w:sz w:val="28"/>
          <w:szCs w:val="28"/>
        </w:rPr>
        <w:t xml:space="preserve"> </w:t>
      </w:r>
      <w:r w:rsidR="004019D7">
        <w:rPr>
          <w:b/>
          <w:sz w:val="28"/>
          <w:szCs w:val="28"/>
        </w:rPr>
        <w:t xml:space="preserve">Из </w:t>
      </w:r>
      <w:r w:rsidR="004019D7" w:rsidRPr="004019D7">
        <w:rPr>
          <w:b/>
          <w:sz w:val="28"/>
          <w:szCs w:val="28"/>
        </w:rPr>
        <w:t>П</w:t>
      </w:r>
      <w:r w:rsidR="004019D7">
        <w:rPr>
          <w:b/>
          <w:sz w:val="28"/>
          <w:szCs w:val="28"/>
        </w:rPr>
        <w:t xml:space="preserve">остановления ЦК КП(б)Б «О </w:t>
      </w:r>
      <w:r w:rsidR="004019D7" w:rsidRPr="004019D7">
        <w:rPr>
          <w:b/>
          <w:sz w:val="28"/>
          <w:szCs w:val="28"/>
        </w:rPr>
        <w:t>раз</w:t>
      </w:r>
      <w:r w:rsidR="004019D7">
        <w:rPr>
          <w:b/>
          <w:sz w:val="28"/>
          <w:szCs w:val="28"/>
        </w:rPr>
        <w:t>рушении ж.-д. коммуникаций про</w:t>
      </w:r>
      <w:r w:rsidR="004019D7" w:rsidRPr="004019D7">
        <w:rPr>
          <w:b/>
          <w:sz w:val="28"/>
          <w:szCs w:val="28"/>
        </w:rPr>
        <w:t>тивника методом рельсовой войны». Июнь 1943 г.</w:t>
      </w:r>
    </w:p>
    <w:p w:rsidR="004019D7" w:rsidRDefault="004019D7" w:rsidP="002311E8">
      <w:pPr>
        <w:jc w:val="both"/>
      </w:pPr>
    </w:p>
    <w:p w:rsidR="002311E8" w:rsidRDefault="002311E8" w:rsidP="002311E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…Вместе с</w:t>
      </w:r>
      <w:r w:rsidR="004019D7" w:rsidRPr="002311E8">
        <w:rPr>
          <w:sz w:val="28"/>
          <w:szCs w:val="28"/>
        </w:rPr>
        <w:t xml:space="preserve"> этим ЦК КП(б) Белоруссии считает, что боевая</w:t>
      </w:r>
      <w:r>
        <w:rPr>
          <w:sz w:val="28"/>
          <w:szCs w:val="28"/>
        </w:rPr>
        <w:t xml:space="preserve"> работа белорусских партизан по </w:t>
      </w:r>
      <w:r w:rsidR="004019D7" w:rsidRPr="002311E8">
        <w:rPr>
          <w:sz w:val="28"/>
          <w:szCs w:val="28"/>
        </w:rPr>
        <w:t>разрушению п</w:t>
      </w:r>
      <w:r>
        <w:rPr>
          <w:sz w:val="28"/>
          <w:szCs w:val="28"/>
        </w:rPr>
        <w:t xml:space="preserve">утей подвоза противника может и должна быть усилена, к </w:t>
      </w:r>
      <w:r w:rsidR="004019D7" w:rsidRPr="002311E8">
        <w:rPr>
          <w:sz w:val="28"/>
          <w:szCs w:val="28"/>
        </w:rPr>
        <w:t>этому им</w:t>
      </w:r>
      <w:r>
        <w:rPr>
          <w:sz w:val="28"/>
          <w:szCs w:val="28"/>
        </w:rPr>
        <w:t xml:space="preserve">еются все предпосылки и возможности. Важнейшими из </w:t>
      </w:r>
      <w:r w:rsidR="004019D7" w:rsidRPr="002311E8">
        <w:rPr>
          <w:sz w:val="28"/>
          <w:szCs w:val="28"/>
        </w:rPr>
        <w:t>этих условий имеются: повсеместное быстрое развитие самого партизанского движения, принимающего характер всенародного движения против оккупантов, наличие ш</w:t>
      </w:r>
      <w:r>
        <w:rPr>
          <w:sz w:val="28"/>
          <w:szCs w:val="28"/>
        </w:rPr>
        <w:t xml:space="preserve">ирокой сети связи, аэродромов и </w:t>
      </w:r>
      <w:r w:rsidR="004019D7" w:rsidRPr="002311E8">
        <w:rPr>
          <w:sz w:val="28"/>
          <w:szCs w:val="28"/>
        </w:rPr>
        <w:t>посадочных площадок для самолетов, управляемость</w:t>
      </w:r>
      <w:r>
        <w:rPr>
          <w:sz w:val="28"/>
          <w:szCs w:val="28"/>
        </w:rPr>
        <w:t xml:space="preserve"> всеми партизанскими отрядами и бригадами в</w:t>
      </w:r>
      <w:r w:rsidR="004019D7" w:rsidRPr="002311E8">
        <w:rPr>
          <w:sz w:val="28"/>
          <w:szCs w:val="28"/>
        </w:rPr>
        <w:t xml:space="preserve"> оккупированных областях и районах Бе</w:t>
      </w:r>
      <w:r>
        <w:rPr>
          <w:sz w:val="28"/>
          <w:szCs w:val="28"/>
        </w:rPr>
        <w:t xml:space="preserve">лоруссии, наличие работающих на месте областных и </w:t>
      </w:r>
      <w:r w:rsidR="004019D7" w:rsidRPr="002311E8">
        <w:rPr>
          <w:sz w:val="28"/>
          <w:szCs w:val="28"/>
        </w:rPr>
        <w:t>районных подполь</w:t>
      </w:r>
      <w:r>
        <w:rPr>
          <w:sz w:val="28"/>
          <w:szCs w:val="28"/>
        </w:rPr>
        <w:t>ных комитетов КП(б) Белоруссии.</w:t>
      </w:r>
    </w:p>
    <w:p w:rsidR="002311E8" w:rsidRDefault="002311E8" w:rsidP="002311E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эти благоприятные условия и</w:t>
      </w:r>
      <w:r w:rsidR="004019D7" w:rsidRPr="002311E8">
        <w:rPr>
          <w:sz w:val="28"/>
          <w:szCs w:val="28"/>
        </w:rPr>
        <w:t xml:space="preserve"> громадная сила сам</w:t>
      </w:r>
      <w:r>
        <w:rPr>
          <w:sz w:val="28"/>
          <w:szCs w:val="28"/>
        </w:rPr>
        <w:t>ого движения делают возможным в</w:t>
      </w:r>
      <w:r w:rsidR="004019D7" w:rsidRPr="002311E8">
        <w:rPr>
          <w:sz w:val="28"/>
          <w:szCs w:val="28"/>
        </w:rPr>
        <w:t xml:space="preserve"> настоящий момент поставить</w:t>
      </w:r>
      <w:r>
        <w:rPr>
          <w:sz w:val="28"/>
          <w:szCs w:val="28"/>
        </w:rPr>
        <w:t xml:space="preserve"> перед партизанским движением в Белоруссии задачу</w:t>
      </w:r>
      <w:r w:rsidR="004019D7" w:rsidRPr="002311E8">
        <w:rPr>
          <w:sz w:val="28"/>
          <w:szCs w:val="28"/>
        </w:rPr>
        <w:t xml:space="preserve"> — на</w:t>
      </w:r>
      <w:r>
        <w:rPr>
          <w:sz w:val="28"/>
          <w:szCs w:val="28"/>
        </w:rPr>
        <w:t>несение массированных ударов по</w:t>
      </w:r>
      <w:r w:rsidR="004019D7" w:rsidRPr="002311E8">
        <w:rPr>
          <w:sz w:val="28"/>
          <w:szCs w:val="28"/>
        </w:rPr>
        <w:t xml:space="preserve"> ж</w:t>
      </w:r>
      <w:r>
        <w:rPr>
          <w:sz w:val="28"/>
          <w:szCs w:val="28"/>
        </w:rPr>
        <w:t>.-д. коммуникациям противника в</w:t>
      </w:r>
      <w:r w:rsidR="004019D7" w:rsidRPr="002311E8">
        <w:rPr>
          <w:sz w:val="28"/>
          <w:szCs w:val="28"/>
        </w:rPr>
        <w:t xml:space="preserve"> целях коренной дезорганизации</w:t>
      </w:r>
      <w:r>
        <w:rPr>
          <w:sz w:val="28"/>
          <w:szCs w:val="28"/>
        </w:rPr>
        <w:t xml:space="preserve"> всей ж.-д. сети, проходящей по</w:t>
      </w:r>
      <w:r w:rsidR="004019D7" w:rsidRPr="002311E8">
        <w:rPr>
          <w:sz w:val="28"/>
          <w:szCs w:val="28"/>
        </w:rPr>
        <w:t xml:space="preserve"> террито</w:t>
      </w:r>
      <w:r>
        <w:rPr>
          <w:sz w:val="28"/>
          <w:szCs w:val="28"/>
        </w:rPr>
        <w:t>рии Белоруссии.</w:t>
      </w:r>
    </w:p>
    <w:p w:rsidR="004019D7" w:rsidRPr="002311E8" w:rsidRDefault="002311E8" w:rsidP="002311E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  <w:r w:rsidR="004019D7" w:rsidRPr="002311E8">
        <w:rPr>
          <w:sz w:val="28"/>
          <w:szCs w:val="28"/>
        </w:rPr>
        <w:t xml:space="preserve">Методом рельсовой войны разрушение </w:t>
      </w:r>
      <w:r>
        <w:rPr>
          <w:sz w:val="28"/>
          <w:szCs w:val="28"/>
        </w:rPr>
        <w:t>коммуникаций можно довести до</w:t>
      </w:r>
      <w:r w:rsidR="004019D7" w:rsidRPr="002311E8">
        <w:rPr>
          <w:sz w:val="28"/>
          <w:szCs w:val="28"/>
        </w:rPr>
        <w:t xml:space="preserve"> степени катастрофической для немецко-фашистских войск. </w:t>
      </w:r>
      <w:r w:rsidRPr="002311E8">
        <w:rPr>
          <w:sz w:val="28"/>
          <w:szCs w:val="28"/>
        </w:rPr>
        <w:t>Коренная дезорганизация ж.-д. коммуникаций врага составит историческую заслугу белорусских партизан в Великой Отечественной войне советского народа против немецко-фашистских захватчиков.</w:t>
      </w:r>
    </w:p>
    <w:p w:rsidR="004019D7" w:rsidRPr="002311E8" w:rsidRDefault="004019D7" w:rsidP="002311E8">
      <w:pPr>
        <w:ind w:firstLine="720"/>
        <w:jc w:val="both"/>
        <w:rPr>
          <w:sz w:val="28"/>
          <w:szCs w:val="28"/>
        </w:rPr>
      </w:pPr>
    </w:p>
    <w:p w:rsidR="00AA6107" w:rsidRDefault="00B5203F" w:rsidP="00B5203F">
      <w:r w:rsidRPr="007C2CFC">
        <w:rPr>
          <w:b/>
          <w:sz w:val="28"/>
          <w:szCs w:val="28"/>
          <w:lang w:val="en-US"/>
        </w:rPr>
        <w:lastRenderedPageBreak/>
        <w:t>II</w:t>
      </w:r>
      <w:r w:rsidRPr="007C2C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Белорусская наступательная операция «Багратион» (23 июня – 29 августа 1944 г.)</w:t>
      </w:r>
    </w:p>
    <w:p w:rsidR="00AA6107" w:rsidRDefault="00AA6107"/>
    <w:p w:rsidR="00AA6107" w:rsidRDefault="00AA6107"/>
    <w:p w:rsidR="00AA6107" w:rsidRDefault="00AA6107"/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0677"/>
      </w:tblGrid>
      <w:tr w:rsidR="00AA6107" w:rsidTr="00B5203F">
        <w:tc>
          <w:tcPr>
            <w:tcW w:w="10677" w:type="dxa"/>
          </w:tcPr>
          <w:p w:rsidR="00AA6107" w:rsidRDefault="00AA6107">
            <w:r w:rsidRPr="00AA6107">
              <w:rPr>
                <w:noProof/>
              </w:rPr>
              <w:drawing>
                <wp:inline distT="0" distB="0" distL="0" distR="0">
                  <wp:extent cx="6614160" cy="6682740"/>
                  <wp:effectExtent l="0" t="0" r="0" b="3810"/>
                  <wp:docPr id="1" name="Рисунок 1" descr="F:\Ирка-РАБОТА\гимназия\экзамен история\9 класс\баграт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Ирка-РАБОТА\гимназия\экзамен история\9 класс\баграт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566" cy="668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107" w:rsidRDefault="00AA6107"/>
    <w:p w:rsidR="004E1300" w:rsidRDefault="004E1300"/>
    <w:p w:rsidR="004E1300" w:rsidRDefault="004E1300"/>
    <w:p w:rsidR="0040723B" w:rsidRPr="0040723B" w:rsidRDefault="004E1300" w:rsidP="0040723B">
      <w:pPr>
        <w:shd w:val="clear" w:color="auto" w:fill="FFFFFF"/>
        <w:rPr>
          <w:b/>
          <w:color w:val="000000"/>
          <w:sz w:val="28"/>
          <w:szCs w:val="28"/>
          <w:lang w:eastAsia="en-US"/>
        </w:rPr>
      </w:pPr>
      <w:r w:rsidRPr="001E2B20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. </w:t>
      </w:r>
      <w:r w:rsidR="0040723B" w:rsidRPr="0040723B">
        <w:rPr>
          <w:b/>
          <w:color w:val="000000"/>
          <w:sz w:val="28"/>
          <w:szCs w:val="28"/>
          <w:lang w:eastAsia="en-US"/>
        </w:rPr>
        <w:t>Из воспоминаний немецкого генерала К.</w:t>
      </w:r>
      <w:r w:rsidR="0040723B" w:rsidRPr="0040723B">
        <w:rPr>
          <w:b/>
          <w:color w:val="000000"/>
          <w:sz w:val="28"/>
          <w:szCs w:val="28"/>
          <w:lang w:val="en-US" w:eastAsia="en-US"/>
        </w:rPr>
        <w:t> </w:t>
      </w:r>
      <w:proofErr w:type="spellStart"/>
      <w:r w:rsidR="0040723B">
        <w:rPr>
          <w:b/>
          <w:color w:val="000000"/>
          <w:sz w:val="28"/>
          <w:szCs w:val="28"/>
          <w:lang w:eastAsia="en-US"/>
        </w:rPr>
        <w:t>Типпельскирха</w:t>
      </w:r>
      <w:proofErr w:type="spellEnd"/>
    </w:p>
    <w:p w:rsidR="0040723B" w:rsidRDefault="0040723B" w:rsidP="0040723B">
      <w:pPr>
        <w:shd w:val="clear" w:color="auto" w:fill="FFFFFF"/>
        <w:ind w:firstLine="720"/>
        <w:jc w:val="both"/>
        <w:rPr>
          <w:iCs/>
          <w:color w:val="000000"/>
          <w:sz w:val="28"/>
          <w:szCs w:val="28"/>
          <w:lang w:eastAsia="en-US"/>
        </w:rPr>
      </w:pPr>
    </w:p>
    <w:p w:rsidR="0040723B" w:rsidRPr="0040723B" w:rsidRDefault="0040723B" w:rsidP="0040723B">
      <w:pPr>
        <w:shd w:val="clear" w:color="auto" w:fill="FFFFFF"/>
        <w:ind w:firstLine="720"/>
        <w:jc w:val="both"/>
        <w:rPr>
          <w:color w:val="000000"/>
          <w:sz w:val="28"/>
          <w:szCs w:val="28"/>
          <w:lang w:eastAsia="en-US"/>
        </w:rPr>
      </w:pPr>
      <w:r w:rsidRPr="0040723B">
        <w:rPr>
          <w:iCs/>
          <w:color w:val="000000"/>
          <w:sz w:val="28"/>
          <w:szCs w:val="28"/>
          <w:lang w:eastAsia="en-US"/>
        </w:rPr>
        <w:lastRenderedPageBreak/>
        <w:t>Между 21 и 23 июня четыре русских фронта начали наступление по обе стороны Витебска на Оршу и Могилев, а также севернее и южнее Бобруйска с целью сокрушить оборону группы армий «Центр»… Собственно, наступлению теперь предшествовал более интенсивный, по сравнению с предыдущими операциями, многочасовой огонь артиллерии на уничтожение, сочетавшийся со столь же необычным по своим масштабам использованием крупных сил авиации…Из-за незначительного количества немецких самолетов – 6-й воздушный флот располагал лишь 40 исправными истребителями – превосходство русских в воздухе было теперь таким же, как и у их западных союзников…</w:t>
      </w:r>
    </w:p>
    <w:p w:rsidR="004E1300" w:rsidRPr="0040723B" w:rsidRDefault="004E1300" w:rsidP="0040723B">
      <w:pPr>
        <w:rPr>
          <w:sz w:val="28"/>
          <w:szCs w:val="28"/>
        </w:rPr>
      </w:pPr>
    </w:p>
    <w:sectPr w:rsidR="004E1300" w:rsidRPr="0040723B" w:rsidSect="005642F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E0635"/>
    <w:multiLevelType w:val="multilevel"/>
    <w:tmpl w:val="849CB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F6A16"/>
    <w:rsid w:val="001F6A16"/>
    <w:rsid w:val="002311E8"/>
    <w:rsid w:val="004019D7"/>
    <w:rsid w:val="0040723B"/>
    <w:rsid w:val="004E1300"/>
    <w:rsid w:val="00510C7F"/>
    <w:rsid w:val="005642F9"/>
    <w:rsid w:val="00580BF2"/>
    <w:rsid w:val="0061059E"/>
    <w:rsid w:val="007759E3"/>
    <w:rsid w:val="00783607"/>
    <w:rsid w:val="00AA6107"/>
    <w:rsid w:val="00B5203F"/>
    <w:rsid w:val="00CF4A7E"/>
    <w:rsid w:val="00DD5209"/>
    <w:rsid w:val="00FA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NR">
    <w:name w:val="TNR"/>
    <w:uiPriority w:val="99"/>
    <w:rsid w:val="001F6A16"/>
    <w:rPr>
      <w:rFonts w:ascii="Times New Roman" w:hAnsi="Times New Roman"/>
    </w:rPr>
  </w:style>
  <w:style w:type="table" w:styleId="a3">
    <w:name w:val="Table Grid"/>
    <w:basedOn w:val="a1"/>
    <w:uiPriority w:val="39"/>
    <w:rsid w:val="00AA6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A032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9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iryna.bernat@gmail.com</dc:creator>
  <cp:lastModifiedBy>user</cp:lastModifiedBy>
  <cp:revision>3</cp:revision>
  <dcterms:created xsi:type="dcterms:W3CDTF">2023-01-17T05:24:00Z</dcterms:created>
  <dcterms:modified xsi:type="dcterms:W3CDTF">2023-02-01T06:02:00Z</dcterms:modified>
</cp:coreProperties>
</file>