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0E8" w:rsidRPr="006578AE" w:rsidRDefault="007760E8" w:rsidP="007760E8">
      <w:pPr>
        <w:pageBreakBefore/>
        <w:shd w:val="clear" w:color="auto" w:fill="FFFFFF"/>
        <w:spacing w:after="0" w:line="280" w:lineRule="exact"/>
        <w:ind w:left="4956" w:right="-284" w:firstLine="709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УТВЕРЖДЕНО</w:t>
      </w:r>
    </w:p>
    <w:p w:rsidR="007760E8" w:rsidRPr="006578AE" w:rsidRDefault="007760E8" w:rsidP="007760E8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Приказ Министра образования</w:t>
      </w:r>
    </w:p>
    <w:p w:rsidR="007760E8" w:rsidRPr="006578AE" w:rsidRDefault="007760E8" w:rsidP="007760E8">
      <w:pPr>
        <w:shd w:val="clear" w:color="auto" w:fill="FFFFFF"/>
        <w:spacing w:after="0" w:line="280" w:lineRule="exact"/>
        <w:ind w:right="-284" w:firstLine="5670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7760E8" w:rsidRPr="006578AE" w:rsidRDefault="007760E8" w:rsidP="007760E8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31.10.2022</w:t>
      </w:r>
      <w:r w:rsidRPr="006578AE">
        <w:rPr>
          <w:rFonts w:ascii="Times New Roman" w:hAnsi="Times New Roman" w:cs="Times New Roman"/>
          <w:sz w:val="30"/>
          <w:szCs w:val="30"/>
        </w:rPr>
        <w:t xml:space="preserve"> № 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>644</w:t>
      </w:r>
    </w:p>
    <w:p w:rsidR="007760E8" w:rsidRPr="006578AE" w:rsidRDefault="007760E8" w:rsidP="007760E8">
      <w:pPr>
        <w:shd w:val="clear" w:color="auto" w:fill="FFFFFF"/>
        <w:spacing w:after="0" w:line="280" w:lineRule="exact"/>
        <w:ind w:left="4956" w:right="-284" w:firstLine="708"/>
        <w:rPr>
          <w:rFonts w:ascii="Times New Roman" w:hAnsi="Times New Roman" w:cs="Times New Roman"/>
          <w:sz w:val="30"/>
          <w:szCs w:val="30"/>
        </w:rPr>
      </w:pPr>
    </w:p>
    <w:p w:rsidR="007760E8" w:rsidRPr="006578AE" w:rsidRDefault="007760E8" w:rsidP="007760E8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760E8" w:rsidRPr="006578AE" w:rsidRDefault="007760E8" w:rsidP="007760E8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760E8" w:rsidRPr="006578AE" w:rsidRDefault="007760E8" w:rsidP="007760E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Программа вступительных испытаний</w:t>
      </w:r>
    </w:p>
    <w:p w:rsidR="007760E8" w:rsidRPr="006578AE" w:rsidRDefault="007760E8" w:rsidP="007760E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по учебному предмету «Химия»</w:t>
      </w:r>
    </w:p>
    <w:p w:rsidR="007760E8" w:rsidRPr="006578AE" w:rsidRDefault="007760E8" w:rsidP="007760E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для получения общего высшего</w:t>
      </w:r>
    </w:p>
    <w:p w:rsidR="007760E8" w:rsidRPr="006578AE" w:rsidRDefault="007760E8" w:rsidP="007760E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 xml:space="preserve">и специального высшего образования, </w:t>
      </w:r>
    </w:p>
    <w:p w:rsidR="007760E8" w:rsidRPr="006578AE" w:rsidRDefault="007760E8" w:rsidP="007760E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2023 год</w:t>
      </w:r>
    </w:p>
    <w:p w:rsidR="007760E8" w:rsidRPr="006578AE" w:rsidRDefault="007760E8" w:rsidP="007760E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7760E8" w:rsidRPr="006578AE" w:rsidRDefault="007760E8" w:rsidP="007760E8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760E8" w:rsidRPr="006578AE" w:rsidRDefault="007760E8" w:rsidP="007760E8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ПОЯСНИТЕЛЬНАЯ ЗАПИСКА</w:t>
      </w:r>
    </w:p>
    <w:p w:rsidR="007760E8" w:rsidRPr="006578AE" w:rsidRDefault="007760E8" w:rsidP="0077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вступительных испытаний по учебному предмету «Химия» предназначена для лиц, поступающих в учреждения высшего образования для получения общего высшего и специального высшего образования. </w:t>
      </w:r>
    </w:p>
    <w:p w:rsidR="007760E8" w:rsidRPr="006578AE" w:rsidRDefault="007760E8" w:rsidP="0077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Программа структурирована в соответствии с учебными программами по химии для учреждений общего среднего образования (базовый уровень).</w:t>
      </w:r>
    </w:p>
    <w:p w:rsidR="007760E8" w:rsidRPr="006578AE" w:rsidRDefault="007760E8" w:rsidP="0077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Вступительные испытания по учебному предмету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Химия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проводятся с использованием тестов. Содержание тестовых заданий определяется настоящей программой вступительных испытаний, утвержденной Министерством образования Республики Беларусь.</w:t>
      </w:r>
    </w:p>
    <w:p w:rsidR="007760E8" w:rsidRPr="006578AE" w:rsidRDefault="007760E8" w:rsidP="007760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760E8" w:rsidRPr="006578AE" w:rsidRDefault="007760E8" w:rsidP="007760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ТРЕБОВАНИЯ К ПОДГОТОВКЕ АБИТУРИЕНТОВ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На вступительном испытании по химии абитуриенты должны:</w:t>
      </w:r>
    </w:p>
    <w:p w:rsidR="007760E8" w:rsidRPr="006578AE" w:rsidRDefault="007760E8" w:rsidP="007760E8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знать важнейшие понятия, законы и теории; свойства веществ основных классов неорганических и органических соединений;</w:t>
      </w:r>
    </w:p>
    <w:p w:rsidR="007760E8" w:rsidRPr="006578AE" w:rsidRDefault="007760E8" w:rsidP="007760E8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знать свойства и области применения наиболее важных веществ, которые используются в быту, сельском хозяйстве, промышленности;</w:t>
      </w:r>
    </w:p>
    <w:p w:rsidR="007760E8" w:rsidRPr="006578AE" w:rsidRDefault="007760E8" w:rsidP="0077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</w:rPr>
        <w:t>знать правила безопасного поведения при обращении с веществами, химической посудой и лабораторным оборудованием;</w:t>
      </w:r>
    </w:p>
    <w:p w:rsidR="007760E8" w:rsidRPr="006578AE" w:rsidRDefault="007760E8" w:rsidP="007760E8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уметь объяснять взаимосвязь между составом, строением и свой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softHyphen/>
        <w:t>ствами веществ;</w:t>
      </w:r>
    </w:p>
    <w:p w:rsidR="007760E8" w:rsidRPr="006578AE" w:rsidRDefault="007760E8" w:rsidP="007760E8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уметь применять изученные понятия и законы при характеристике состава и свойств веществ, химических реакций, способов получения веществ;</w:t>
      </w:r>
    </w:p>
    <w:p w:rsidR="007760E8" w:rsidRPr="006578AE" w:rsidRDefault="007760E8" w:rsidP="007760E8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выполнять типовые расчеты и решать составленные на их основе задачи.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На вступительном испытании для названий химических соединений применяется номенклатура ИЮПАК и тривиальные названия,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используемые в действующих учебных пособиях для учреждений общего среднего образования.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Абитуриенту разрешается пользоваться таблицами: «Периодическая система химических элементов Д. И. Менделеева» (полудлиннопериодный вариант), «Растворимость оснований, кислот и солей в воде» и «Ряд активности металлов».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При решении задач можно пользоваться микрокалькулятором, который не относится к категории средств хранения, приема и передачи информации.</w:t>
      </w:r>
    </w:p>
    <w:p w:rsidR="007760E8" w:rsidRPr="006578AE" w:rsidRDefault="007760E8" w:rsidP="007760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760E8" w:rsidRPr="006578AE" w:rsidRDefault="007760E8" w:rsidP="007760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СОДЕРЖАНИЕ УЧЕБНОГО МАТЕРИАЛА</w:t>
      </w:r>
    </w:p>
    <w:p w:rsidR="007760E8" w:rsidRPr="006578AE" w:rsidRDefault="007760E8" w:rsidP="007760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760E8" w:rsidRPr="006578AE" w:rsidRDefault="007760E8" w:rsidP="007760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НЕОРГАНИЧЕСКАЯ ХИМИЯ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Предмет химии. Явления физические и химические.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Основные понятия химии. Вещество. Атом. Химический элемент. Молекула. Ион. Чистые вещества и смеси. Методы разделения смесей. Простые и сложные вещества. Аллотропия. Химическая формула. Формульная единица. Вещества молекулярного и немолекулярного строения. Относительная атомная, формульная и молекулярная массы. Количество вещества. Молярная масса. Закон постоянства состава и закон сохранения массы веществ. Закон Авогадро. Молярный объем газа. Относительная плотность газа.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Строение атома. Состав атомного ядра. Атомный номер, массовое число. Физический смысл атомного номера. Изотопы. Электронное строение атома. Понятие об электронном облаке. Атомная орбиталь. Энергетический уровень и подуровень, 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s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-,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р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-, 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val="en-US" w:eastAsia="ru-RU"/>
        </w:rPr>
        <w:t>d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-орбитали в атоме. Основное и возбужденное состояния атома. Электронно-графические схемы, электронные конфигурации атомов элементов первых трех периодов.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Периодический закон и периодическая система химических элементов Д. И. Менделеева.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Периодичность изменения атомного радиуса, металлических и неметаллических свойств, электроотрицательности с увеличением атомного номера элементов А-групп. Изменение кислотно-основных свойств оксидов и гидроксидов с увеличением атомного номера для элементов А-групп. Физический смысл номера периода и номера группы.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Характеристика химического элемента по его положению в периодической системе и строению атома. Значение периодического закона.</w:t>
      </w:r>
    </w:p>
    <w:p w:rsidR="007760E8" w:rsidRPr="006578AE" w:rsidRDefault="007760E8" w:rsidP="007760E8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Природа и типы химической связи (ковалентная, ионная, металлическая). Полярная и неполярная ковалентная связь. Кратность связи.</w:t>
      </w:r>
    </w:p>
    <w:p w:rsidR="007760E8" w:rsidRPr="006578AE" w:rsidRDefault="007760E8" w:rsidP="007760E8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Обменный и донорно-акцепторный механизмы образования ковалентной связи. Валентность и степень окисления.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Межмолекулярное взаимодействие.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Водородная связь и ее влияние на физические свойства вещества. Водородная связь в природных объектах.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Типы кристаллических структур: атомная, ионная, молекулярная, металлическая.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Классификация химических реакций. Тепловой эффект химической реакции. Реакции экзо- и эндотермические. Термохимические уравнения.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Скорость химических реакций. Зависимость скорости химических реакций от природы и концентрации реагирующих веществ, температуры, площади поверхности соприкосновения, наличия катализатора.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Обратимость химических реакций. Химическое равновесие. Смещение химического равновесия под действием внешних факторов (принцип Ле Шателье).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Окислительно-восстановительные процессы. Составление уравнений окислительно-восстановительных реакций и расстановка коэффициентов методом электронного баланса. Окислительно-восстановительные процессы в природе, технике, быту.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Растворы. Растворение как физико-химический процесс. Тепловые эффекты при растворении. Концентрированные и разбавленные, насыщенные и ненасыщенные растворы.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Понятие о кристаллогидратах солей.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Растворимость. Зависимость растворимости веществ от природы вещества, температуры и давления.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Способы выражения состава раствора </w:t>
      </w:r>
      <w:bookmarkStart w:id="0" w:name="_Hlk85024929"/>
      <w:r w:rsidRPr="006578AE">
        <w:rPr>
          <w:rFonts w:ascii="Times New Roman" w:hAnsi="Times New Roman" w:cs="Times New Roman"/>
          <w:sz w:val="30"/>
          <w:szCs w:val="30"/>
          <w:lang w:eastAsia="ru-RU"/>
        </w:rPr>
        <w:t>(массовая доля, молярная концентрация).</w:t>
      </w:r>
      <w:bookmarkEnd w:id="0"/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Электролитическая диссоциация соединений с различным типом химической связи. Катионы и анионы. Электролиты и неэлектролиты.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Степень электролитической диссоциации. Сильные и слабые электролиты. Уравнения диссоциации сильных и слабых электролитов.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Условия необратимого протекания реакций ионного обмена в растворах электролитов.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оснований, кислот, солей в свете теории электролитической диссоциации.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Понятие о водородном показателе (рН) раствора. Характеристика кислотных и основных свойств раствора на основании величины рН. Окраска кислотно-основных индикаторов (лакмус, фенолфталеин, метилоранж) в водных растворах кислот и щелочей.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Оксиды, их состав, названия, классификация, получение. Общие химические свойства основных, амфотерных (на примере оксидов цинка и алюминия) и кислотных оксидов.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Основания, их состав, названия классификация, получение. Общие химические свойства щелочей, амфотерных гидроксидов (на примере гидроксидов цинка и алюминия), нерастворимых оснований.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Кислоты, их состав, названия классификация, получение. Общие химические свойства кислот.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Состав, названия и классификация солей. Получение солей. Общие химические свойства солей.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Взаимосвязь между основными классами неорганических соединений.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Положение металлов в периодической системе химических элементов. Особенности электронного строения атомов металлов. Распространенность металлов в земной коре.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 металлов. Общие химические свойства металлов: взаимодействие с неметаллами, водой, кислотами, водными растворами солей. Ряд активности металлов.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Общие способы получения металлов </w:t>
      </w:r>
      <w:bookmarkStart w:id="1" w:name="_Hlk85025133"/>
      <w:r w:rsidRPr="006578AE">
        <w:rPr>
          <w:rFonts w:ascii="Times New Roman" w:hAnsi="Times New Roman" w:cs="Times New Roman"/>
          <w:sz w:val="30"/>
          <w:szCs w:val="30"/>
          <w:lang w:eastAsia="ru-RU"/>
        </w:rPr>
        <w:t>(восстановление углеродом, оксидом углерода(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II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), водородом, металлами).</w:t>
      </w:r>
      <w:bookmarkEnd w:id="1"/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Электролиз расплавов солей.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Сплавы металлов: чугун, сталь, бронза, латунь, дюралюминий. Применение металлов и сплавов.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Строение внешних электронных оболочек атомов металлов IА, IIА и IIIА-групп, степени окисления в соединениях.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Характеристика соединений щелочных, щелочноземельных металлов, магния и </w:t>
      </w:r>
      <w:bookmarkStart w:id="2" w:name="_Hlk85633238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алюминия: состав, физические и химические свойства оксидов, гидроксидов, солей. Качественное обнаружение катионов кальция и бария.</w:t>
      </w:r>
    </w:p>
    <w:bookmarkEnd w:id="2"/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Важнейшие природные соединения щелочных, щелочноземельных металлов, магния и алюминия.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Жесткость воды. Способы уменьшения жесткости воды.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Биологическая роль и применение важнейших соединений щелочных, щелочноземельных металлов, магния и алюминия.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Железо.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Нахождение в природе, биологическая роль.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Физические и химические свойства железа. Важнейшие соединения железа: оксиды, гидроксиды, соли.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Качественные реакции на ионы железа(II) и железа(III).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Коррозия железа, методы защиты от коррозии.</w:t>
      </w:r>
    </w:p>
    <w:p w:rsidR="007760E8" w:rsidRPr="006578AE" w:rsidRDefault="007760E8" w:rsidP="0077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Химические элементы неметаллы. Положение в периодической системе химических элементов. Строение внешних электронных оболочек атомов неметаллов, валентность, степень окисления в соединениях. Аллотропия на примере кислорода, серы, углерода, фосфора.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Водород.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Водород как химический элемент и простое вещество.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Изотопы водорода.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Химические свойства водорода: взаимодействие с неметаллами, щелочными и щелочноземельными металлами, оксидами металлов, гидрирование ненасыщенных органических соединений (на примере углеводородов).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Летучие водородные соединения неметаллов элементов А-групп (состав, физические свойства).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Получение водорода в лаборатории.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Использование водорода как экологически чистого топлива и сырья для химической промышленности.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Галогены.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Галогены как химические элементы и простые вещества. Физические свойства простых веществ. Важнейшие природные соединения галогенов.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галогенов: взаимодействие с металлами, водородом, растворами солей галогеноводородных кислот, хлорирование органических соединений (на примере насыщенных и ненасыщенных углеводородов).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578AE">
        <w:rPr>
          <w:rFonts w:ascii="Times New Roman" w:hAnsi="Times New Roman"/>
          <w:sz w:val="30"/>
          <w:szCs w:val="30"/>
        </w:rPr>
        <w:t>Хлороводородная кислота: получение и химические свойства (действие на индикаторы, взаимодействие с металлами; основными и амфотерными оксидами; гидроксидами металлов; солями).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Галогеноводородные кислоты и их соли. Качественные реакции на хлорид-, бромид- и иодид-ионы. Биологическое значение и применение галогенов и их соединений.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Элементы VIА-группы: кислород и сера.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Кислород и сера как химические элементы и простые вещества. Простые вещества кислорода и серы. Природные соединения кислорода и серы.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 кислорода.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кислорода: окисление простых и сложных веществ (металлов, неметаллов, сульфидов железа и цинка, органических соединений). Получение кислорода в лаборатории и промышленности.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 серы. Состав и строение молекулы серы. Химические свойства: взаимодействие с кислородом, водородом, металлами.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Применение кислорода и серы.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Водородные соединения кислорода и серы.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Вода. Строение молекулы. Особенности физических свойств, обусловленные водородными связями.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воды: взаимодействие с активными металлами, кислотными и основными оксидами.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Сероводород: строение молекулы, физические свойства, влияние на организм человека.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Кислородные соединения серы.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Оксид серы(IV): физические свойства. Химические свойства: окисление до оксида серы(VI); взаимодействие с водой с образованием сернистой кислоты; взаимодействие с растворами щелочей с образованием сульфитов и гидросульфитов. Применение оксида серы(IV).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Оксид серы(VI), физические свойства. Химические свойства</w:t>
      </w:r>
      <w:r w:rsidRPr="006578AE">
        <w:rPr>
          <w:rFonts w:ascii="Times New Roman" w:hAnsi="Times New Roman"/>
          <w:sz w:val="30"/>
          <w:szCs w:val="30"/>
        </w:rPr>
        <w:t>: взаимодействие с водой с образованием серной кислоты.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Серная кислота как сильная двухосновная кислота. Химические свойства разбавленной серной кислоты: действие на индикаторы; взаимодействие с металлами, основными и амфотерными оксидами, гидроксидами металлов, солями. Окислительные свойства концентрированной серной кислоты на примере взаимодействия с медью и цинком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>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Сульфаты: физические и химические свойства. Качественная реакция на сульфат-ион.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Химические реакции, лежащие в основе промышленного получения серной кислоты.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Применение серной кислоты и сульфатов (глауберова соль, сульфат магния, медный купорос).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Элементы VА-группы: азот и фосфор.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Азот и фосфор как химические элементы и простые вещества. Физические свойства простых веществ. Химические свойства азота и фосфора: взаимодействие с активными металлами (образование нитридов и фосфидов); взаимодействие с кислородом (образование оксида азота(II), оксидов фосфора(III) и (V)); взаимодействие азота с водородом. Биологическая роль и применение азота и фосфора.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Аммиак. Физические свойства. Химические свойства: взаимодействие с кислородом (горение), водой, кислотами. Химическая реакция, лежащая в основе промышленного получения аммиака. Соли аммония. Качественная реакция на ионы аммония. Применение аммиака и солей аммония.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Азотная кислота. Химические свойства азотной кислоты: действие на индикаторы, взаимодействие с основными и амфотерными оксидами, гидроксидами металлов, солями. Окислительные свойства концентрированной и разбавленной азотной кислоты при взаимодействии с медью.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578AE">
        <w:rPr>
          <w:rFonts w:ascii="Times New Roman" w:hAnsi="Times New Roman"/>
          <w:sz w:val="30"/>
          <w:szCs w:val="30"/>
        </w:rPr>
        <w:t>Химические реакции, лежащие в основе промышленного получения азотной кислоты.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Нитраты: термическое разложение.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Применение азотной кислоты и нитратов.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Оксиды фосфора(III) и (V), их образование в результате окисления фосфора. Взаимодействие оксида фосфора(V) с водой с образованием фосфорной кислоты; с основными оксидами, щелочами.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Фосфорная кислота: особенности электролитической диссоциации. Химические свойства: действие на индикаторы, взаимодействие с металлами, основными оксидами, основаниями, солями, аммиаком. Соли фосфорной кислоты: фосфаты, гидро- и дигидрофосфаты.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Применение фосфорной кислоты и фосфатов.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Важнейшие минеральные удобрения: азотные, фосфорные, калийные, комплексные.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Элементы IVА-группы: углерод и кремний.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Углерод и кремний как химические элементы и простые вещества. Физические свойства простых веществ. Химические свойства кремния и углерода: взаимодействие с кислородом и металлами. Применение углерода и кремния.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Оксид углерода(II): физические свойства. Токсичность оксида углерода(II). Химические свойства: взаимодействие с кислородом, оксидами металлов.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Оксид углерода(IV): физические свойства. Химические свойства: взаимодействие с водой, основными оксидами, щелочами (образование карбонатов и гидрокарбонатов). Качественная реакция на оксид углерода(</w:t>
      </w:r>
      <w:r w:rsidRPr="006578AE">
        <w:rPr>
          <w:rFonts w:ascii="Times New Roman" w:hAnsi="Times New Roman" w:cs="Times New Roman"/>
          <w:sz w:val="30"/>
          <w:szCs w:val="30"/>
          <w:lang w:val="en-US" w:eastAsia="ru-RU"/>
        </w:rPr>
        <w:t>IV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).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Оксиды углерода как загрязнители атмосферного воздуха.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Угольная кислота как неустойчивое соединение. Карбонаты и гидрокарбонаты. Взаимопревращения карбонатов и гидрокарбонатов.</w:t>
      </w:r>
    </w:p>
    <w:p w:rsidR="007760E8" w:rsidRPr="006578AE" w:rsidRDefault="007760E8" w:rsidP="007760E8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солей угольной кислоты: взаимодействие с кислотами, термическое разложение.</w:t>
      </w:r>
    </w:p>
    <w:p w:rsidR="007760E8" w:rsidRPr="006578AE" w:rsidRDefault="007760E8" w:rsidP="007760E8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Качественная реакция на карбонат-ион.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578AE">
        <w:rPr>
          <w:rFonts w:ascii="Times New Roman" w:hAnsi="Times New Roman"/>
          <w:sz w:val="30"/>
          <w:szCs w:val="30"/>
        </w:rPr>
        <w:t>Применение солей угольной кислоты.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Оксид кремния(IV): немолекулярное строение, физические свойства. Химические свойства: взаимодействие со щелочами (в растворах и при сплавлении), основными оксидами, солями.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Кремниевая кислота: получение действием сильных кислот на растворы силикатов; дегидратация при нагревании.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578AE">
        <w:rPr>
          <w:rFonts w:ascii="Times New Roman" w:hAnsi="Times New Roman"/>
          <w:sz w:val="30"/>
          <w:szCs w:val="30"/>
        </w:rPr>
        <w:t>Применение силикатов и карбонатов в производстве строительных материалов (цемент, бетон, стекло).</w:t>
      </w:r>
    </w:p>
    <w:p w:rsidR="007760E8" w:rsidRPr="006578AE" w:rsidRDefault="007760E8" w:rsidP="007760E8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760E8" w:rsidRPr="006578AE" w:rsidRDefault="007760E8" w:rsidP="007760E8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ОРГАНИЧЕСКАЯ ХИМИЯ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Теория химического строения органических соединений. Зависимость свойств органических соединений от химического строения. Понятие о гибридизации атомных орбиталей. Химическая связь в органических веществах, σ- и π-связи. Классификация органических соединений. Номенклатура органических соединений. Гомология. Изомерия.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Алканы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: определение класса; общая формула; гомологический ряд; структурная изомерия; номенклатура; электронное и пространственное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строение молекул. Физические свойства. Химические свойства алканов: реакции замещения (галогенирования), окисления, термические превращения (крекинг), изомеризация. Получение в промышленности (из природных источников) и в лаборатории (гидрирование соединений с кратными связями). Применение алканов.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Алкены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: определение класса; общая формула; гомологический ряд; структурная и пространственная изомерия (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цис-, транс-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изомерия);</w:t>
      </w:r>
      <w:r w:rsidRPr="006578AE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номенклатура, пространственное строение молекул. Физические свойства. Химические свойства алкенов: окисление (горение, окисление раствором перманганата калия); присоединение водорода, галогенов. Присоединение воды и галогеноводородов к этилену. Качественные реакции на двойную связь с растворами брома и перманганата калия. Полимеризация алкенов. Понятия: полимер, мономер, структурное звено, степень полимеризации. Полиэтилен, полипропилен, поливинилхлорид, политетрафторэтилен. Получение алкенов (</w:t>
      </w:r>
      <w:r w:rsidRPr="006578AE">
        <w:rPr>
          <w:rFonts w:ascii="Times New Roman" w:hAnsi="Times New Roman"/>
          <w:sz w:val="30"/>
          <w:szCs w:val="30"/>
        </w:rPr>
        <w:t xml:space="preserve">дегидратация спиртов,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дегидрогалогенирование галогеналканов, дегидрирование алканов). Применение алкенов.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Диены.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Углеводороды с сопряженными двойными связями.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Строение молекул бутадиена-1,3 и 2-метилбутадиена-1,3 (изопрена), их молекулярные и структурные формулы. Физические свойства бутадиена-1,3 и 2-метилбутадиена-1,3.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бутадиена-1,3 и 2-метилбутадиена-1,3</w:t>
      </w:r>
      <w:r w:rsidRPr="006578AE">
        <w:rPr>
          <w:rFonts w:ascii="Times New Roman" w:hAnsi="Times New Roman" w:cs="Times New Roman"/>
          <w:sz w:val="30"/>
          <w:szCs w:val="30"/>
        </w:rPr>
        <w:t xml:space="preserve">: реакции галогенирования и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полимеризации.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Получение бутадиена-1,3 и 2-метилбутадиена-1,3 дегидрированием алканов. Применение диеновых углеводородов. Природный (изопреновый) и синтетический (бутадиеновый) каучуки. Резина.</w:t>
      </w:r>
    </w:p>
    <w:p w:rsidR="007760E8" w:rsidRPr="006578AE" w:rsidRDefault="007760E8" w:rsidP="007760E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Алкины: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определение класса и общая формула; особенности пространственного строения; номенклатура ИЮПАК и тривиальные названия; структурная изомерия углеродного скелета и положения тройной связи. Физические свойства. Химические свойства алкинов: присоединение водорода, галогенов к алкинам; галогеноводородов, воды к ацетилену; полное окисление. Качественные реакции на тройную связь с растворами брома и перманганата калия. Получение ацетилена из метана и карбида кальция. Применение ацетилена.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Арены: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определение класса и общая формула аренов ряда бензола. Особенности пространственного строения. Физические свойства бензола. Химические свойства бензола: реакции замещения в ароматическом ядре (галогенирование, нитрование), каталитическое гидрирование.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Получение бензола тримеризацией ацетилена, дегидрированием гексана и циклогексана. Толуол. Применение ароматических соединений.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Углеводороды в природе.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Нефть и природный газ как источники углеводородов. Состав и физические свойства. Способы переработки нефти: перегонка, термический и каталитический крекинг. Продукты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переработки нефти. Охрана окружающей среды от загрязнений при переработке углеводородного сырья и использовании продуктов переработки нефти.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 xml:space="preserve">Спирты.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Функциональная группа спиртов. Классификация спиртов: одноатомные и многоатомные; первичные, вторичные, третичные.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Насыщенные одноатомные спирты. Определение класса, общая формула, строение, молекулярные и структурные формулы насыщенных одноатомных спиртов. Структурная изомерия углеродного скелета и положения функциональной группы насыщенных одноатомных спиртов. Номенклатура ИЮПАК и тривиальные названия спиртов.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Физические свойства. Водородная связь и ее влияние на температуры кипения и растворимость спиртов.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свойства: взаимодействие со щелочными металлами, карбоновыми кислотами, галогеноводородами, внутримолекулярная и межмолекулярная дегидратация; окисление: полное и частичное (первичных спиртов до альдегидов).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Получение спиртов в лаборатории </w:t>
      </w:r>
      <w:r w:rsidRPr="006578AE">
        <w:rPr>
          <w:rFonts w:ascii="Times New Roman" w:hAnsi="Times New Roman"/>
          <w:sz w:val="30"/>
          <w:szCs w:val="30"/>
        </w:rPr>
        <w:t xml:space="preserve">взаимодействием галогеналканов с водным раствором щелочи. </w:t>
      </w:r>
      <w:bookmarkStart w:id="3" w:name="_Hlk85027052"/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Получение этанола гидратацией этилена.</w:t>
      </w:r>
      <w:bookmarkEnd w:id="3"/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Применение спиртов. Токсичность спиртов, их действие на организм человека.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Многоатомные спирты. Этиленгликоль (этандиол-1,2) и глицерин (пропантриол-1,2,3) как представители многоатомных спиртов, их состав, строение и структурные формулы, физические свойства. Химические свойства: взаимодействие со щелочными металлами, минеральными кислотами, гидроксидом меди(II) (качественная реакция на многоатомные спирты). Применение этиленгликоля и глицерина.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Фенолы.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Понятие о фенолах, определение класса. Состав и строение фенола; молекулярная и структурная формулы. Физические свойства фенола.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фенола: взаимодействие со щелочными металлами, растворами щелочей, бромирование и нитрование по ароматическому ядру. Качественная реакция на фенол с бромной водой. Взаимное влияние групп атомов в молекуле фенола.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Применение фенола.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Альдегиды.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Особенности строения. Функциональная альдегидная группа. Определение класса альдегидов. Насыщенные альдегиды: общая формула; структурная изомерия углеродного скелета. Номенклатура ИЮПАК и тривиальные названия альдегидов. Физические свойства. Химические свойства: </w:t>
      </w:r>
      <w:bookmarkStart w:id="4" w:name="_Hlk85633774"/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реакции восстановления, окисления до карбоновых кислот. Качественные реакции на альдегидную группу: «серебряного зеркала» и с гидроксидом меди(II)</w:t>
      </w:r>
      <w:bookmarkEnd w:id="4"/>
      <w:r w:rsidRPr="006578AE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Получение альдегидов окислением первичных спиртов. Получение этаналя гидратацией ацетилена. Применение метаналя и этаналя.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Карбоновые кислоты.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Особенности строения.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Функциональная карбоксильная группа. Определение класса карбоновых кислот. Классификация карбоновых кислот: насыщенные, ненасыщенные, ароматические; одноосновные, двухосновные.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Одноосновные насыщенные карбоновые кислоты: строение; общая, молекулярные и структурные формулы. Структурная изомерия углеродного скелета.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Номенклатура ИЮПАК и тривиальные названия карбоновых кислот. Физические свойства карбоновых кислот, влияние водородной связи на температуру кипения и растворимость.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Химические свойства: изменение окраски индикаторов, взаимодействие с металлами, оксидами и гидроксидами металлов, солями более слабых </w:t>
      </w: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ки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слот. Реакция этерификации. Реакция замещения атома водорода метильной группы уксусной кислоты на атом галогена. Получение карбоновых кислот окислением алканов, первичных спиртов и альдегидов.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Пальмитиновая и стеариновая кислоты как представители высших насыщенных карбоновых кислот.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Олеиновая кислота как представитель одноосновных ненасыщенных карбоновых кислот: состав, строение. Химические свойства: присоединение водорода и галогенов по двойной связи углеводородной группы. Другие представители ненасыщенных кислот: акриловая, линолевая и линоленовая. Карбоновые кислоты в природе.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Применение карбоновых кислот.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Сложные эфиры.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Определение класса, общая формула, строение. Номенклатура ИЮПАК и тривиальные названия сложных эфиров. Физические свойства сложных эфиров. Получение сложных эфиров: реакция этерификации. Химические свойства: гидролиз (кислотный и щелочной).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Сложные эфиры в природе. Применение. Полиэфирные волокна (лавсан).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Жиры.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Состав, строение и номенклатура триглицеридов. Физические свойства. Химические свойства: гидролиз, гидрирование. Биологическая роль жиров. Мыла. Понятие о синтетических моющих средствах (СМС).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Углеводы.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Определение класса.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Общая формула.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Моносахариды.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Глюкоза: состав, функциональные группы, строение молекулы. Линейная и циклические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- и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sym w:font="Symbol" w:char="F062"/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-формы молекулы глюкозы. Фруктоза – изомер глюкозы. Физические свойства глюкозы и фруктозы.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Химические свойства глюкозы: окисление до глюконовой кислоты, восстановление до шестиатомного спирта сорбита; брожение (спиртовое и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молочнокислое). Качественные реакции на глюкозу: «серебряного зеркала» и с гидроксидом меди(II). Нахождение в природе, получение и применение глюкозы.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Дисахариды.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Сахароза как представитель дисахаридов, ее состав. Молекулярная формула. Физические свойства. Химические свойства: гидролиз. Получение и применение сахарозы.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Полисахариды.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Крахмал – природный полисахарид. Строение молекул крахмала (остатки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-глюкозы). Физические свойства. Химические свойства: гидролиз (ферментативный, кислотный); реакция с иодом (качественная реакция на крахмал).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Целлюлоза – природный полисахарид. Состав и строение молекул целлюлозы (остатки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sym w:font="Symbol" w:char="F062"/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-глюкозы). Физические свойства. Химические свойства: горение, гидролиз, образование сложных эфиров. Натуральные и искусственные волокна. Применение целлюлозы и ее производных.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Амины.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Определение класса.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Особенности строения.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Классификация аминов. Первичные насыщенные амины, общая формула. Аминогруппа. Структурная изомерия и номенклатура первичных аминов. Физические свойства. Химические свойства: оснóвные свойства аминов (реакции с водой и кислотами), полное окисление.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Анилин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 как представитель ароматических аминов. Молекулярная и структурная формулы. Строение молекулы. Физические свойства. Химические свойства: реакции анилина по аминогруппе (с кислотами) и ароматическому ядру (с бромной водой). </w:t>
      </w:r>
      <w:r w:rsidRPr="006578AE">
        <w:rPr>
          <w:rFonts w:ascii="Times New Roman" w:hAnsi="Times New Roman"/>
          <w:sz w:val="30"/>
          <w:szCs w:val="30"/>
        </w:rPr>
        <w:t xml:space="preserve">Получение аминов восстановлением нитросоединений.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Применение анилина.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Аминокислоты.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Определение класса.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Функциональные группы аминокислот. Изомерия и номенклатура: тривиальная и ИЮПАК.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-Аминокислоты: строение молекул. Физические свойства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-аминокислот. Химические свойства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sym w:font="Symbol" w:char="F061"/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-аминокислот: взаимодействие с основаниями и кислотами (амфотерные свойства); </w:t>
      </w:r>
      <w:r w:rsidRPr="006578AE">
        <w:rPr>
          <w:rFonts w:ascii="Times New Roman" w:hAnsi="Times New Roman"/>
          <w:sz w:val="30"/>
          <w:szCs w:val="30"/>
        </w:rPr>
        <w:t xml:space="preserve">образование сложных эфиров;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взаимодействие с аминокислотами (образование пептидов). Пептидная связь.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Получение аминоуксусной кислоты из хлоруксусной кислоты.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Применение и биологическая роль аминокислот. Аминокислоты заменимые и незаменимые.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Синтетические полиамидные волокна: капрон.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bCs/>
          <w:i/>
          <w:sz w:val="30"/>
          <w:szCs w:val="30"/>
          <w:lang w:eastAsia="ru-RU"/>
        </w:rPr>
        <w:t>Белки.</w:t>
      </w:r>
      <w:r w:rsidRPr="006578AE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 xml:space="preserve">Белки – природные высокомолекулярные соединения. Состав и строение белковых макромолекул. 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Химические свойства белков: гидролиз, денатурация, цветные реакции.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Биологическая роль белков.</w:t>
      </w:r>
    </w:p>
    <w:p w:rsidR="007760E8" w:rsidRPr="006578AE" w:rsidRDefault="007760E8" w:rsidP="007760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Взаимосвязь между важнейшими классами органических соединений.</w:t>
      </w:r>
    </w:p>
    <w:p w:rsidR="007760E8" w:rsidRPr="006578AE" w:rsidRDefault="007760E8" w:rsidP="007760E8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760E8" w:rsidRPr="006578AE" w:rsidRDefault="007760E8" w:rsidP="007760E8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ПЕРЕЧЕНЬ ТИПОВЫХ РАСЧЕТОВ ПО ХИМИИ</w:t>
      </w:r>
    </w:p>
    <w:p w:rsidR="007760E8" w:rsidRPr="006578AE" w:rsidRDefault="007760E8" w:rsidP="007760E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1. 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Вычисление относительной молекулярной и относительной формульной масс веществ по химическим формулам.</w:t>
      </w:r>
    </w:p>
    <w:p w:rsidR="007760E8" w:rsidRPr="006578AE" w:rsidRDefault="007760E8" w:rsidP="007760E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2. 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Вычисление массовой доли элемента по формуле вещества.</w:t>
      </w:r>
    </w:p>
    <w:p w:rsidR="007760E8" w:rsidRPr="006578AE" w:rsidRDefault="007760E8" w:rsidP="007760E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3. 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Вычисление массовой доли компонента в смеси веществ.</w:t>
      </w:r>
    </w:p>
    <w:p w:rsidR="007760E8" w:rsidRPr="006578AE" w:rsidRDefault="007760E8" w:rsidP="007760E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4. Вычисление количества вещества по его массе и массы вещества по его количеству.</w:t>
      </w:r>
    </w:p>
    <w:p w:rsidR="007760E8" w:rsidRPr="006578AE" w:rsidRDefault="007760E8" w:rsidP="007760E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5. 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Вычисление количества газа по его объему (при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br/>
        <w:t>н. у.) и объема (при н. у.) газа по его количеству.</w:t>
      </w:r>
    </w:p>
    <w:p w:rsidR="007760E8" w:rsidRPr="006578AE" w:rsidRDefault="007760E8" w:rsidP="007760E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6. 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Вычисление по химическим уравнениям массы, количества или объема (для газов, при н. у.) по известной массе, количеству или объему (для газов, при н. у.) одного из вступивших в реакцию или полученных веществ.</w:t>
      </w:r>
    </w:p>
    <w:p w:rsidR="007760E8" w:rsidRPr="006578AE" w:rsidRDefault="007760E8" w:rsidP="007760E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7. 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Расчет объемных отношений газообразных веществ по химическим уравнениям.</w:t>
      </w:r>
    </w:p>
    <w:p w:rsidR="007760E8" w:rsidRPr="006578AE" w:rsidRDefault="007760E8" w:rsidP="007760E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8. 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Установление эмпирической и молекулярной (истинной) формул по массовым долям химических элементов, входящих в состав вещества.</w:t>
      </w:r>
    </w:p>
    <w:p w:rsidR="007760E8" w:rsidRPr="006578AE" w:rsidRDefault="007760E8" w:rsidP="007760E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9. 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Вычисление относительной плотности и молярной массы газов.</w:t>
      </w:r>
    </w:p>
    <w:p w:rsidR="007760E8" w:rsidRPr="006578AE" w:rsidRDefault="007760E8" w:rsidP="007760E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10. 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Расчеты по термохимическим уравнениям.</w:t>
      </w:r>
    </w:p>
    <w:p w:rsidR="007760E8" w:rsidRPr="006578AE" w:rsidRDefault="007760E8" w:rsidP="007760E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11.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 Вычисление массовой доли и массы растворенного вещества (растворителя).</w:t>
      </w:r>
    </w:p>
    <w:p w:rsidR="007760E8" w:rsidRPr="006578AE" w:rsidRDefault="007760E8" w:rsidP="007760E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12. 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Расчет масс или объемов веществ, необходимых для приготовления раствора с заданной массовой долей (молярной концентрацией) растворенного вещества.</w:t>
      </w:r>
    </w:p>
    <w:p w:rsidR="007760E8" w:rsidRPr="006578AE" w:rsidRDefault="007760E8" w:rsidP="007760E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13.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 Вычисления по уравнениям реакций, протекающих в растворах.</w:t>
      </w:r>
    </w:p>
    <w:p w:rsidR="007760E8" w:rsidRPr="006578AE" w:rsidRDefault="007760E8" w:rsidP="007760E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14.</w:t>
      </w:r>
      <w:r w:rsidRPr="006578AE">
        <w:rPr>
          <w:rFonts w:ascii="Times New Roman" w:hAnsi="Times New Roman" w:cs="Times New Roman"/>
          <w:sz w:val="30"/>
          <w:szCs w:val="30"/>
          <w:lang w:eastAsia="ru-RU"/>
        </w:rPr>
        <w:t> Расчеты по химическим уравнениям с учетом практического выхода продукта реакции.</w:t>
      </w:r>
    </w:p>
    <w:p w:rsidR="007760E8" w:rsidRPr="006578AE" w:rsidRDefault="007760E8" w:rsidP="007760E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15.</w:t>
      </w:r>
      <w:bookmarkStart w:id="5" w:name="_Hlk85632105"/>
      <w:r w:rsidRPr="006578AE">
        <w:rPr>
          <w:rFonts w:ascii="Times New Roman" w:hAnsi="Times New Roman" w:cs="Times New Roman"/>
          <w:sz w:val="30"/>
          <w:szCs w:val="30"/>
          <w:lang w:eastAsia="ru-RU"/>
        </w:rPr>
        <w:t> Вывод формул химических соединений на основании данных по их количественному составу.</w:t>
      </w:r>
      <w:bookmarkEnd w:id="5"/>
    </w:p>
    <w:p w:rsidR="007760E8" w:rsidRPr="006578AE" w:rsidRDefault="007760E8" w:rsidP="007760E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val="be-BY" w:eastAsia="ru-RU"/>
        </w:rPr>
        <w:t>16.</w:t>
      </w:r>
      <w:bookmarkStart w:id="6" w:name="_Hlk85631869"/>
      <w:r w:rsidRPr="006578AE">
        <w:rPr>
          <w:rFonts w:ascii="Times New Roman" w:hAnsi="Times New Roman" w:cs="Times New Roman"/>
          <w:sz w:val="30"/>
          <w:szCs w:val="30"/>
          <w:lang w:eastAsia="ru-RU"/>
        </w:rPr>
        <w:t> Расчеты по химическим уравнениям, если одно из реагирующих веществ взято в избытке</w:t>
      </w:r>
      <w:bookmarkEnd w:id="6"/>
      <w:r w:rsidRPr="006578AE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7760E8" w:rsidRPr="006578AE" w:rsidRDefault="007760E8" w:rsidP="007760E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7760E8" w:rsidRPr="006578AE" w:rsidRDefault="007760E8" w:rsidP="007760E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6578AE">
        <w:rPr>
          <w:rFonts w:ascii="Times New Roman" w:hAnsi="Times New Roman" w:cs="Times New Roman"/>
          <w:sz w:val="30"/>
          <w:szCs w:val="30"/>
          <w:lang w:eastAsia="ru-RU"/>
        </w:rPr>
        <w:t>СПИСОК РЕКОМЕНДУЕМОЙ ЛИТЕРАТУРЫ</w:t>
      </w:r>
    </w:p>
    <w:p w:rsidR="007760E8" w:rsidRPr="006578AE" w:rsidRDefault="007760E8" w:rsidP="007760E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1. </w:t>
      </w:r>
      <w:r w:rsidRPr="006578AE">
        <w:rPr>
          <w:rFonts w:ascii="Times New Roman" w:hAnsi="Times New Roman" w:cs="Times New Roman"/>
          <w:sz w:val="30"/>
          <w:szCs w:val="30"/>
        </w:rPr>
        <w:t>Химия : учебное пособие для 7 класса учреждений общего среднего образования с русским языком обучения / И. Е. Шиманович [и др.] ; под ред. И. Е. Шимановича. – Минск : Народная асвета, 2017.</w:t>
      </w:r>
    </w:p>
    <w:p w:rsidR="007760E8" w:rsidRPr="006578AE" w:rsidRDefault="007760E8" w:rsidP="007760E8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2. </w:t>
      </w:r>
      <w:r w:rsidRPr="006578AE">
        <w:rPr>
          <w:rFonts w:ascii="Times New Roman" w:hAnsi="Times New Roman" w:cs="Times New Roman"/>
          <w:sz w:val="30"/>
          <w:szCs w:val="30"/>
        </w:rPr>
        <w:t>Химия : учебное пособие для 8 класса учреждений общего среднего образования с русским языком обучения / И. Е. Шиманович [и др.] ; под ред. И. Е. Шимановича. – Минск : Народная асвета, 2018.</w:t>
      </w:r>
    </w:p>
    <w:p w:rsidR="007760E8" w:rsidRPr="006578AE" w:rsidRDefault="007760E8" w:rsidP="007760E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lastRenderedPageBreak/>
        <w:t>3. </w:t>
      </w:r>
      <w:r w:rsidRPr="006578AE">
        <w:rPr>
          <w:rFonts w:ascii="Times New Roman" w:hAnsi="Times New Roman" w:cs="Times New Roman"/>
          <w:sz w:val="30"/>
          <w:szCs w:val="30"/>
        </w:rPr>
        <w:t>Химия : учебное пособие для 9 класса учреждений общего среднего образования с русским языком обучения / И. Е. Шиманович [и др.] ; под ред. И. Е. Шимановича. – Минск : Народная асвета, 2019.</w:t>
      </w:r>
    </w:p>
    <w:p w:rsidR="007760E8" w:rsidRPr="006578AE" w:rsidRDefault="007760E8" w:rsidP="007760E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4. </w:t>
      </w:r>
      <w:r w:rsidRPr="006578AE">
        <w:rPr>
          <w:rFonts w:ascii="Times New Roman" w:eastAsia="Calibri" w:hAnsi="Times New Roman" w:cs="Times New Roman"/>
          <w:iCs/>
          <w:sz w:val="30"/>
          <w:szCs w:val="30"/>
        </w:rPr>
        <w:t xml:space="preserve">Химия : учебное пособие для 10 класса учреждений общего среднего образования с русским языком обучения / Т. А. Колевич </w:t>
      </w:r>
      <w:r w:rsidRPr="006578AE">
        <w:rPr>
          <w:rFonts w:ascii="Times New Roman" w:hAnsi="Times New Roman" w:cs="Times New Roman"/>
          <w:sz w:val="30"/>
          <w:szCs w:val="30"/>
        </w:rPr>
        <w:t>[и др.].</w:t>
      </w:r>
      <w:r w:rsidRPr="006578AE">
        <w:rPr>
          <w:rFonts w:ascii="Times New Roman" w:eastAsia="Calibri" w:hAnsi="Times New Roman" w:cs="Times New Roman"/>
          <w:iCs/>
          <w:sz w:val="30"/>
          <w:szCs w:val="30"/>
        </w:rPr>
        <w:t xml:space="preserve"> – Минск : </w:t>
      </w:r>
      <w:r w:rsidRPr="006578AE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Адукацыя і выхаванне</w:t>
      </w:r>
      <w:r w:rsidRPr="006578AE">
        <w:rPr>
          <w:rFonts w:ascii="Times New Roman" w:eastAsia="Calibri" w:hAnsi="Times New Roman" w:cs="Times New Roman"/>
          <w:iCs/>
          <w:sz w:val="30"/>
          <w:szCs w:val="30"/>
        </w:rPr>
        <w:t>, 20</w:t>
      </w:r>
      <w:r w:rsidRPr="006578AE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19</w:t>
      </w:r>
      <w:r w:rsidRPr="006578AE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7760E8" w:rsidRPr="006578AE" w:rsidRDefault="007760E8" w:rsidP="007760E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5. </w:t>
      </w:r>
      <w:r w:rsidRPr="006578AE">
        <w:rPr>
          <w:rFonts w:ascii="Times New Roman" w:hAnsi="Times New Roman" w:cs="Times New Roman"/>
          <w:sz w:val="30"/>
          <w:szCs w:val="30"/>
        </w:rPr>
        <w:t>Химия : учебное пособие для 11 класса учреждений общего среднего образования с русским языком обучения / Д. И. Мычко [и др.]; под ред. Т. Н. Воробьевой. — Минск : Адукацыя i выхаванне, 2021.</w:t>
      </w:r>
    </w:p>
    <w:p w:rsidR="007760E8" w:rsidRPr="006578AE" w:rsidRDefault="007760E8" w:rsidP="007760E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6. </w:t>
      </w:r>
      <w:r w:rsidRPr="006578AE">
        <w:rPr>
          <w:rFonts w:ascii="Times New Roman" w:hAnsi="Times New Roman" w:cs="Times New Roman"/>
          <w:sz w:val="30"/>
          <w:szCs w:val="30"/>
        </w:rPr>
        <w:t>Сборник задач по химии : учебное пособие для 7-го класса учреждений общего среднего образования с русским языком обучения / В. Н. Хвалюк, В. И. Резяпкин ; под ред. В. Н. Хвалюка. – Минск : Адукацыя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 і выхаванне</w:t>
      </w:r>
      <w:r w:rsidRPr="006578AE">
        <w:rPr>
          <w:rFonts w:ascii="Times New Roman" w:hAnsi="Times New Roman" w:cs="Times New Roman"/>
          <w:sz w:val="30"/>
          <w:szCs w:val="30"/>
        </w:rPr>
        <w:t>, 2019.</w:t>
      </w:r>
    </w:p>
    <w:p w:rsidR="007760E8" w:rsidRPr="006578AE" w:rsidRDefault="007760E8" w:rsidP="007760E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7. </w:t>
      </w:r>
      <w:r w:rsidRPr="006578AE">
        <w:rPr>
          <w:rFonts w:ascii="Times New Roman" w:hAnsi="Times New Roman" w:cs="Times New Roman"/>
          <w:sz w:val="30"/>
          <w:szCs w:val="30"/>
        </w:rPr>
        <w:t>Сборник задач по химии : учебное пособие для 8-го класса учреждений общего среднего образования с русским языком обучения / В. Н. Хвалюк, В. И. Резяпкин ; под ред. В. Н. Хвалюка. – Минск : Адукацыя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 і выхаванне</w:t>
      </w:r>
      <w:r w:rsidRPr="006578AE">
        <w:rPr>
          <w:rFonts w:ascii="Times New Roman" w:hAnsi="Times New Roman" w:cs="Times New Roman"/>
          <w:sz w:val="30"/>
          <w:szCs w:val="30"/>
        </w:rPr>
        <w:t>, 2019.</w:t>
      </w:r>
    </w:p>
    <w:p w:rsidR="007760E8" w:rsidRPr="006578AE" w:rsidRDefault="007760E8" w:rsidP="007760E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8. </w:t>
      </w:r>
      <w:r w:rsidRPr="006578AE">
        <w:rPr>
          <w:rFonts w:ascii="Times New Roman" w:hAnsi="Times New Roman" w:cs="Times New Roman"/>
          <w:sz w:val="30"/>
          <w:szCs w:val="30"/>
        </w:rPr>
        <w:t>Сборник задач по химии : учебное пособие для 9-го класса учреждений общего среднего образования с русским языком обучения / В. Н. Хвалюк, В. И. Резяпкин ; под ред. В. Н. Хвалюка. – Минск : Адукацыя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 і выхаванне</w:t>
      </w:r>
      <w:r w:rsidRPr="006578AE">
        <w:rPr>
          <w:rFonts w:ascii="Times New Roman" w:hAnsi="Times New Roman" w:cs="Times New Roman"/>
          <w:sz w:val="30"/>
          <w:szCs w:val="30"/>
        </w:rPr>
        <w:t>, 2020.</w:t>
      </w:r>
    </w:p>
    <w:p w:rsidR="007760E8" w:rsidRPr="006578AE" w:rsidRDefault="007760E8" w:rsidP="007760E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9. </w:t>
      </w:r>
      <w:r w:rsidRPr="006578AE">
        <w:rPr>
          <w:rFonts w:ascii="Times New Roman" w:hAnsi="Times New Roman" w:cs="Times New Roman"/>
          <w:sz w:val="30"/>
          <w:szCs w:val="30"/>
        </w:rPr>
        <w:t>Хвалюк, В. Н. Сборник задач по химии : учебное пособие для 10 класса учреждений общего среднего образования с русским языком обучения / В. Н. Хвалюк, В. И. Резяпкин ; под ред. В. Н. Хвалюка. – Минск : Адукацыя</w:t>
      </w:r>
      <w:r w:rsidRPr="006578AE">
        <w:rPr>
          <w:rFonts w:ascii="Times New Roman" w:hAnsi="Times New Roman" w:cs="Times New Roman"/>
          <w:sz w:val="30"/>
          <w:szCs w:val="30"/>
          <w:lang w:val="be-BY"/>
        </w:rPr>
        <w:t xml:space="preserve"> і выхаванне</w:t>
      </w:r>
      <w:r w:rsidRPr="006578AE">
        <w:rPr>
          <w:rFonts w:ascii="Times New Roman" w:hAnsi="Times New Roman" w:cs="Times New Roman"/>
          <w:sz w:val="30"/>
          <w:szCs w:val="30"/>
        </w:rPr>
        <w:t>, 2013.</w:t>
      </w:r>
    </w:p>
    <w:p w:rsidR="007760E8" w:rsidRPr="006578AE" w:rsidRDefault="007760E8" w:rsidP="007760E8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6578AE">
        <w:rPr>
          <w:rFonts w:ascii="Times New Roman" w:hAnsi="Times New Roman" w:cs="Times New Roman"/>
          <w:sz w:val="30"/>
          <w:szCs w:val="30"/>
          <w:lang w:val="be-BY"/>
        </w:rPr>
        <w:t>10. </w:t>
      </w:r>
      <w:r w:rsidRPr="006578AE">
        <w:rPr>
          <w:rFonts w:ascii="Times New Roman" w:hAnsi="Times New Roman" w:cs="Times New Roman"/>
          <w:sz w:val="30"/>
          <w:szCs w:val="30"/>
        </w:rPr>
        <w:t>Сборник задач по химии : учебное пособие для 10 класса учреждений общего среднего образования с русским языком обучения / В.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578AE">
        <w:rPr>
          <w:rFonts w:ascii="Times New Roman" w:hAnsi="Times New Roman" w:cs="Times New Roman"/>
          <w:sz w:val="30"/>
          <w:szCs w:val="30"/>
        </w:rPr>
        <w:t>Э.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578AE">
        <w:rPr>
          <w:rFonts w:ascii="Times New Roman" w:hAnsi="Times New Roman" w:cs="Times New Roman"/>
          <w:sz w:val="30"/>
          <w:szCs w:val="30"/>
        </w:rPr>
        <w:t>Матулис [и др.]. – Минск: Национальный институт образования, 2021.</w:t>
      </w:r>
    </w:p>
    <w:p w:rsidR="007760E8" w:rsidRDefault="007760E8">
      <w:bookmarkStart w:id="7" w:name="_GoBack"/>
      <w:bookmarkEnd w:id="7"/>
    </w:p>
    <w:sectPr w:rsidR="007760E8" w:rsidSect="007760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E8"/>
    <w:rsid w:val="0077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93D2-D83C-4CB1-BF69-C2D09228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0E8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2022-12-01T07:38:00Z</dcterms:created>
  <dcterms:modified xsi:type="dcterms:W3CDTF">2022-12-01T07:38:00Z</dcterms:modified>
</cp:coreProperties>
</file>