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FB167" w14:textId="77777777" w:rsidR="00D71237" w:rsidRPr="00D71237" w:rsidRDefault="00D71237" w:rsidP="00D71237">
      <w:pPr>
        <w:autoSpaceDN w:val="0"/>
        <w:spacing w:after="0" w:line="240" w:lineRule="auto"/>
        <w:ind w:firstLine="5670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Дадатак 21</w:t>
      </w:r>
    </w:p>
    <w:p w14:paraId="2C759403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</w:pPr>
    </w:p>
    <w:p w14:paraId="35BBF787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</w:pPr>
      <w:r w:rsidRPr="00D71237"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  <w:t>АСАБЛІВАСЦІ АРГАНІЗАЦЫІ АДУКАЦЫЙНАГА ПРАЦЭСУ ПРЫ вывучэння вучэбнага прадмета</w:t>
      </w:r>
    </w:p>
    <w:p w14:paraId="0713D7FA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  <w:r w:rsidRPr="00D71237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«ЧАРЧЭННЕ»</w:t>
      </w:r>
    </w:p>
    <w:p w14:paraId="1F5154CF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</w:pPr>
    </w:p>
    <w:p w14:paraId="0E2F4B84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1. 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Ву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ч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э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бны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я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пр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а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грамы</w:t>
      </w:r>
      <w:proofErr w:type="spellEnd"/>
    </w:p>
    <w:p w14:paraId="4770B0EA" w14:textId="77777777" w:rsidR="00D71237" w:rsidRPr="00D71237" w:rsidRDefault="00D71237" w:rsidP="00D71237">
      <w:pPr>
        <w:shd w:val="clear" w:color="auto" w:fill="FFFFFF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2020/2021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годзе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выкарыстоўваюцца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наступныя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праграмы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:</w:t>
      </w:r>
    </w:p>
    <w:p w14:paraId="493FD00F" w14:textId="77777777" w:rsidR="00D71237" w:rsidRPr="00D71237" w:rsidRDefault="00D71237" w:rsidP="00D71237">
      <w:pPr>
        <w:shd w:val="clear" w:color="auto" w:fill="FFFFFF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</w:pPr>
      <w:r w:rsidRPr="00D71237">
        <w:rPr>
          <w:rFonts w:ascii="Times New Roman" w:hAnsi="Times New Roman"/>
          <w:b/>
          <w:bCs/>
          <w:color w:val="000000"/>
          <w:sz w:val="30"/>
          <w:szCs w:val="30"/>
          <w:lang w:val="en-US" w:eastAsia="ru-RU"/>
        </w:rPr>
        <w:t>X</w:t>
      </w:r>
      <w:r w:rsidRPr="00D71237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клас</w:t>
      </w:r>
      <w:proofErr w:type="spellEnd"/>
      <w:r w:rsidRPr="00D71237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:</w:t>
      </w:r>
    </w:p>
    <w:p w14:paraId="301D9B21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71237">
        <w:rPr>
          <w:rFonts w:ascii="Times New Roman" w:hAnsi="Times New Roman"/>
          <w:sz w:val="30"/>
          <w:szCs w:val="30"/>
          <w:lang w:val="be-BY"/>
        </w:rPr>
        <w:t>Черче</w:t>
      </w:r>
      <w:proofErr w:type="spellStart"/>
      <w:r w:rsidRPr="00D71237">
        <w:rPr>
          <w:rFonts w:ascii="Times New Roman" w:hAnsi="Times New Roman"/>
          <w:sz w:val="30"/>
          <w:szCs w:val="30"/>
        </w:rPr>
        <w:t>ние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. Х </w:t>
      </w:r>
      <w:proofErr w:type="spellStart"/>
      <w:r w:rsidRPr="00D71237">
        <w:rPr>
          <w:rFonts w:ascii="Times New Roman" w:hAnsi="Times New Roman"/>
          <w:sz w:val="30"/>
          <w:szCs w:val="30"/>
        </w:rPr>
        <w:t>класc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// Учебные программы по учебным предметам для учреждений общего среднего образования с русским языком обучения и воспитания. Х класс. – </w:t>
      </w:r>
      <w:proofErr w:type="gramStart"/>
      <w:r w:rsidRPr="00D71237">
        <w:rPr>
          <w:rFonts w:ascii="Times New Roman" w:hAnsi="Times New Roman"/>
          <w:sz w:val="30"/>
          <w:szCs w:val="30"/>
        </w:rPr>
        <w:t>Минск :</w:t>
      </w:r>
      <w:proofErr w:type="gramEnd"/>
      <w:r w:rsidRPr="00D71237">
        <w:rPr>
          <w:rFonts w:ascii="Times New Roman" w:hAnsi="Times New Roman"/>
          <w:sz w:val="30"/>
          <w:szCs w:val="30"/>
        </w:rPr>
        <w:t xml:space="preserve"> Нац. ин-т образования, 2020.</w:t>
      </w:r>
    </w:p>
    <w:p w14:paraId="7AD505FE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D71237">
        <w:rPr>
          <w:rFonts w:ascii="Times New Roman" w:hAnsi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. X </w:t>
      </w:r>
      <w:proofErr w:type="spellStart"/>
      <w:r w:rsidRPr="00D71237">
        <w:rPr>
          <w:rFonts w:ascii="Times New Roman" w:hAnsi="Times New Roman"/>
          <w:sz w:val="30"/>
          <w:szCs w:val="30"/>
        </w:rPr>
        <w:t>клас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// </w:t>
      </w:r>
      <w:proofErr w:type="spellStart"/>
      <w:r w:rsidRPr="00D71237">
        <w:rPr>
          <w:rFonts w:ascii="Times New Roman" w:hAnsi="Times New Roman"/>
          <w:sz w:val="30"/>
          <w:szCs w:val="30"/>
        </w:rPr>
        <w:t>Вучэбныя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sz w:val="30"/>
          <w:szCs w:val="30"/>
        </w:rPr>
        <w:t>праграмы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/>
          <w:sz w:val="30"/>
          <w:szCs w:val="30"/>
        </w:rPr>
        <w:t>вучэбных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sz w:val="30"/>
          <w:szCs w:val="30"/>
        </w:rPr>
        <w:t>прадметах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hAnsi="Times New Roman"/>
          <w:sz w:val="30"/>
          <w:szCs w:val="30"/>
        </w:rPr>
        <w:t>ўстаноў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sz w:val="30"/>
          <w:szCs w:val="30"/>
        </w:rPr>
        <w:t>агульнай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sz w:val="30"/>
          <w:szCs w:val="30"/>
        </w:rPr>
        <w:t>сярэдняй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з </w:t>
      </w:r>
      <w:proofErr w:type="spellStart"/>
      <w:r w:rsidRPr="00D71237">
        <w:rPr>
          <w:rFonts w:ascii="Times New Roman" w:hAnsi="Times New Roman"/>
          <w:sz w:val="30"/>
          <w:szCs w:val="30"/>
        </w:rPr>
        <w:t>беларускай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sz w:val="30"/>
          <w:szCs w:val="30"/>
        </w:rPr>
        <w:t>мовай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sz w:val="30"/>
          <w:szCs w:val="30"/>
        </w:rPr>
        <w:t>навучання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/>
          <w:sz w:val="30"/>
          <w:szCs w:val="30"/>
        </w:rPr>
        <w:t>выхавання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. Х </w:t>
      </w:r>
      <w:proofErr w:type="spellStart"/>
      <w:r w:rsidRPr="00D71237">
        <w:rPr>
          <w:rFonts w:ascii="Times New Roman" w:hAnsi="Times New Roman"/>
          <w:sz w:val="30"/>
          <w:szCs w:val="30"/>
        </w:rPr>
        <w:t>клас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. – </w:t>
      </w:r>
      <w:proofErr w:type="spellStart"/>
      <w:proofErr w:type="gramStart"/>
      <w:r w:rsidRPr="00D71237">
        <w:rPr>
          <w:rFonts w:ascii="Times New Roman" w:hAnsi="Times New Roman"/>
          <w:sz w:val="30"/>
          <w:szCs w:val="30"/>
        </w:rPr>
        <w:t>Мінск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 :</w:t>
      </w:r>
      <w:proofErr w:type="gramEnd"/>
      <w:r w:rsidRPr="00D71237">
        <w:rPr>
          <w:rFonts w:ascii="Times New Roman" w:hAnsi="Times New Roman"/>
          <w:sz w:val="30"/>
          <w:szCs w:val="30"/>
        </w:rPr>
        <w:t xml:space="preserve"> Нац. </w:t>
      </w:r>
      <w:proofErr w:type="spellStart"/>
      <w:r w:rsidRPr="00D71237">
        <w:rPr>
          <w:rFonts w:ascii="Times New Roman" w:hAnsi="Times New Roman"/>
          <w:sz w:val="30"/>
          <w:szCs w:val="30"/>
        </w:rPr>
        <w:t>ін</w:t>
      </w:r>
      <w:proofErr w:type="spellEnd"/>
      <w:r w:rsidRPr="00D71237">
        <w:rPr>
          <w:rFonts w:ascii="Times New Roman" w:hAnsi="Times New Roman"/>
          <w:sz w:val="30"/>
          <w:szCs w:val="30"/>
        </w:rPr>
        <w:t xml:space="preserve">-т </w:t>
      </w:r>
      <w:proofErr w:type="spellStart"/>
      <w:r w:rsidRPr="00D71237">
        <w:rPr>
          <w:rFonts w:ascii="Times New Roman" w:hAnsi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/>
          <w:sz w:val="30"/>
          <w:szCs w:val="30"/>
        </w:rPr>
        <w:t>, 2020.</w:t>
      </w:r>
    </w:p>
    <w:p w14:paraId="5953ECA4" w14:textId="610EDD95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30"/>
          <w:szCs w:val="30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се 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уч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э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бны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грамы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разме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шча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нац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ыя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нальн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м 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адукацыйны</w:t>
      </w:r>
      <w:r w:rsidRPr="00D71237">
        <w:rPr>
          <w:rFonts w:ascii="Times New Roman" w:eastAsia="Calibri" w:hAnsi="Times New Roman" w:cs="Times New Roman"/>
          <w:sz w:val="30"/>
          <w:szCs w:val="30"/>
        </w:rPr>
        <w:t>м п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ртале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: </w:t>
      </w:r>
      <w:bookmarkStart w:id="0" w:name="_Hlk45260117"/>
      <w:r w:rsidRPr="00D71237">
        <w:fldChar w:fldCharType="begin"/>
      </w:r>
      <w:r w:rsidR="00344A6A">
        <w:instrText>HYPERLINK "https://adu.by/ru/homepage/obrazovatelnyj-protsess-2020-2021-uchebnyj-god/obshchee-srednee-obrazovanie-2020-2021/304-uchebnye-predmety-v-xi-klassy-2020-2021/3840-cherchenie.html"</w:instrText>
      </w:r>
      <w:r w:rsidRPr="00D71237">
        <w:fldChar w:fldCharType="separate"/>
      </w:r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https://adu.by/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Адукацыйны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працэс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. 2020/2021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навучальны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 год /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Агульная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сярэдняя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адукацыя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 /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Вучэбныя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пра</w:t>
      </w:r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д</w:t>
      </w:r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меты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. V-XI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класы</w:t>
      </w:r>
      <w:proofErr w:type="spellEnd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 xml:space="preserve"> / </w:t>
      </w:r>
      <w:proofErr w:type="spellStart"/>
      <w:r w:rsidR="00344A6A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t>Чарчэнне</w:t>
      </w:r>
      <w:proofErr w:type="spellEnd"/>
      <w:r w:rsidRPr="00D71237">
        <w:rPr>
          <w:rFonts w:ascii="Times New Roman" w:hAnsi="Times New Roman" w:cs="Times New Roman"/>
          <w:i/>
          <w:color w:val="0563C1"/>
          <w:sz w:val="30"/>
          <w:szCs w:val="30"/>
          <w:u w:val="single"/>
        </w:rPr>
        <w:fldChar w:fldCharType="end"/>
      </w:r>
      <w:bookmarkEnd w:id="0"/>
      <w:r w:rsidRPr="00D71237">
        <w:rPr>
          <w:rFonts w:ascii="Times New Roman" w:hAnsi="Times New Roman"/>
          <w:sz w:val="30"/>
          <w:szCs w:val="30"/>
        </w:rPr>
        <w:t>.</w:t>
      </w:r>
    </w:p>
    <w:p w14:paraId="03AA23BA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Звяртаем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увагу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што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сувязі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паэтапным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пераходам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абноўлены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змест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накіраван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рэалізацыю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кампетэнтнаснага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падыходу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у 2020/2021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навучальны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прадмет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будзе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вывучацца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навучэнцамі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X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класа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па новых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навучальных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праграмах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129495F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2. Вучэбныя выданні</w:t>
      </w:r>
    </w:p>
    <w:p w14:paraId="17F0A133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</w:pPr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У 2020/2021 вучэбным годзе будуць выкарыстоўвацца </w:t>
      </w:r>
      <w:r w:rsidRPr="00D71237">
        <w:rPr>
          <w:rFonts w:ascii="Times New Roman" w:eastAsia="Times New Roman" w:hAnsi="Times New Roman" w:cs="Times New Roman"/>
          <w:b/>
          <w:i/>
          <w:color w:val="000000" w:themeColor="text1"/>
          <w:sz w:val="30"/>
          <w:szCs w:val="30"/>
          <w:lang w:val="be-BY"/>
        </w:rPr>
        <w:t>новыя вучэбныя дапаможнікі</w:t>
      </w:r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 для навучэнцаў:</w:t>
      </w:r>
    </w:p>
    <w:p w14:paraId="0564D349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Черчение /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>: учебное пособие для 10 класса учреждений общего среднего образования с русским (белорусским) языком обучения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(</w:t>
      </w:r>
      <w:r w:rsidRPr="00D71237">
        <w:rPr>
          <w:rFonts w:ascii="Times New Roman" w:eastAsia="Calibri" w:hAnsi="Times New Roman" w:cs="Times New Roman"/>
          <w:sz w:val="30"/>
          <w:szCs w:val="30"/>
        </w:rPr>
        <w:t>с электронным приложением для повышенного уровня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)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/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Ю.П.Беженарь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и [др.]. – </w:t>
      </w:r>
      <w:proofErr w:type="gramStart"/>
      <w:r w:rsidRPr="00D71237">
        <w:rPr>
          <w:rFonts w:ascii="Times New Roman" w:eastAsia="Calibri" w:hAnsi="Times New Roman" w:cs="Times New Roman"/>
          <w:sz w:val="30"/>
          <w:szCs w:val="30"/>
        </w:rPr>
        <w:t>Минск :</w:t>
      </w:r>
      <w:proofErr w:type="gram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Народная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асвета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>, 2020.</w:t>
      </w:r>
    </w:p>
    <w:p w14:paraId="080A3C03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На нацыянальным адукацыйным партале </w:t>
      </w:r>
      <w:r w:rsidRPr="00D71237">
        <w:rPr>
          <w:rFonts w:ascii="Times New Roman" w:eastAsia="Calibri" w:hAnsi="Times New Roman" w:cs="Times New Roman"/>
          <w:i/>
          <w:iCs/>
          <w:sz w:val="30"/>
          <w:szCs w:val="30"/>
          <w:lang w:eastAsia="ru-RU"/>
        </w:rPr>
        <w:t>(</w:t>
      </w:r>
      <w:hyperlink r:id="rId7" w:history="1">
        <w:r w:rsidRPr="00D71237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ru-RU"/>
          </w:rPr>
          <w:t>http://e-padruchnik.adu.by/</w:t>
        </w:r>
      </w:hyperlink>
      <w:r w:rsidRPr="00D71237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)</w:t>
      </w:r>
      <w:r w:rsidRPr="00D71237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размешчана электронная версія друкаванага выдання дадзенага навучальнага дапаможніка, прадугледжанага для вывучэння вучэбнага прадмета «Чарчэнне» на базавым узроўні. Электронны дадатак для павышанага ўзроўню размешчаны на рэсурсе </w:t>
      </w:r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(</w:t>
      </w:r>
      <w:hyperlink r:id="rId8" w:history="1">
        <w:r w:rsidRPr="00D71237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http://profil.adu.by</w:t>
        </w:r>
      </w:hyperlink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).</w:t>
      </w:r>
    </w:p>
    <w:p w14:paraId="0BAD042D" w14:textId="3579361D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Рэкамендацыі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працы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новым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дапаможнікам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размешчаны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нацыянальным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адукацыйным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партале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hyperlink r:id="rId9" w:history="1"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https://adu.by/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Адукацыйны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працэс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. 2020/2021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навучальны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год 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Агульная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сярэдняя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адукацыя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Вучэбныя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прадметы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. V-XI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класы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Чарчэнне</w:t>
        </w:r>
        <w:proofErr w:type="spellEnd"/>
      </w:hyperlink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0785F7F6" w14:textId="033A7CAF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Поўная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інфармацыя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аб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вучэбна-метадычным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забеспячэнні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адукацыйнага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працэсу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» ў 2020/2021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навучальным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годзе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размешчана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нацыянальным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адукацыйным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партале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</w:t>
      </w:r>
      <w:hyperlink r:id="rId10" w:history="1"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https://adu.by/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Адукацыйны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працэс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. 2020/2021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навучальны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год 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Агульная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сярэдняя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адукацыя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Вучэбныя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прадметы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. V-XI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класы</w:t>
        </w:r>
        <w:proofErr w:type="spellEnd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/ </w:t>
        </w:r>
        <w:proofErr w:type="spellStart"/>
        <w:r w:rsidR="00344A6A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Чарчэнне</w:t>
        </w:r>
        <w:proofErr w:type="spellEnd"/>
      </w:hyperlink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39864207" w14:textId="77777777" w:rsidR="00D71237" w:rsidRPr="00D71237" w:rsidRDefault="00D71237" w:rsidP="00D71237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 w:eastAsia="ru-RU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 w:eastAsia="ru-RU"/>
        </w:rPr>
        <w:t>3. 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>Арганізацыя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>адукацыйнага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>працэсу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>павышаным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eastAsia="ru-RU"/>
        </w:rPr>
        <w:t>узроўн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 w:eastAsia="ru-RU"/>
        </w:rPr>
        <w:t>і</w:t>
      </w:r>
    </w:p>
    <w:p w14:paraId="6E9FE014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уч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прадмет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можа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вывучацца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ў Х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павышаным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узроўні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за кошт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гадзін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прадугледжаных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правядзенне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факультатыўных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066461CB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вывучэнні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 ў X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павышаным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узроўні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выкарыстоўваецца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электронн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дадатак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павышанага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ўзроўню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. 10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клас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які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знаходз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рэсурсе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(http://profil.adu.by), як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ўключае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навучальны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матэрыял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базава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га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павышанага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узроўняў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Адначасова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можа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выкарыстоўвацца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друкаванае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выданне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навучальнага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дапаможніка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прадугледжанае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вывучэння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чарчэння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базавым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узроўні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54086C68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4. Каляндарна-тэматычнае планаванне</w:t>
      </w:r>
    </w:p>
    <w:p w14:paraId="6233AC71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1237">
        <w:rPr>
          <w:rFonts w:ascii="Times New Roman" w:hAnsi="Times New Roman" w:cs="Times New Roman"/>
          <w:sz w:val="30"/>
          <w:szCs w:val="30"/>
          <w:lang w:val="be-BY"/>
        </w:rPr>
        <w:t xml:space="preserve">Згодна службовых абавязкаў настаўнік распрацоўвае КТП з улікам часу, адведзенага ў вучэбнай праграме на вывучэнне асобных тэм па вучэбным прадмеце «Чарчэнне».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Дадзенае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КТП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зацвярджаецца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кіраўніком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установы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да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пачатку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года.</w:t>
      </w:r>
    </w:p>
    <w:p w14:paraId="736B6302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мае права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выкарыстоўваць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прыкладн</w:t>
      </w:r>
      <w:proofErr w:type="spellEnd"/>
      <w:r w:rsidRPr="00D71237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D71237">
        <w:rPr>
          <w:rFonts w:ascii="Times New Roman" w:hAnsi="Times New Roman" w:cs="Times New Roman"/>
          <w:sz w:val="30"/>
          <w:szCs w:val="30"/>
        </w:rPr>
        <w:t xml:space="preserve"> КТП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прадмеце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рэкамендаванае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НІА.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выкарыстанні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КТП,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рэкамендаванага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НІА,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можа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ўносіць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працягу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года ў межах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гадзін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адведзеных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вывучэнне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прадмета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прыкладн</w:t>
      </w:r>
      <w:proofErr w:type="spellEnd"/>
      <w:r w:rsidRPr="00D71237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D71237">
        <w:rPr>
          <w:rFonts w:ascii="Times New Roman" w:hAnsi="Times New Roman" w:cs="Times New Roman"/>
          <w:sz w:val="30"/>
          <w:szCs w:val="30"/>
        </w:rPr>
        <w:t xml:space="preserve"> КТП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карэктывы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залежнасці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ад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узроўню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вынікаў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пазнавальных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магчымасця</w:t>
      </w:r>
      <w:proofErr w:type="spellEnd"/>
      <w:r w:rsidRPr="00D71237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навучэнцаў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іншых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аб'ектыўных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абставінаў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. У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рубрыцы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«Для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нататак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»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або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асобным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лісце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які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ўкладаецца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дапаможнік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устаноў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агульнай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сярэдняй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Прыкладнае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каляндарна-тэматычнае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планаванне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фіксуе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змены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D71237">
        <w:rPr>
          <w:rFonts w:ascii="Times New Roman" w:hAnsi="Times New Roman" w:cs="Times New Roman"/>
          <w:sz w:val="30"/>
          <w:szCs w:val="30"/>
          <w:lang w:val="be-BY"/>
        </w:rPr>
        <w:t xml:space="preserve"> ўносяцца, і</w:t>
      </w:r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ўзгадняе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кіраўніком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установы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.</w:t>
      </w:r>
    </w:p>
    <w:p w14:paraId="79C23C82" w14:textId="587CF199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Прыкладн</w:t>
      </w:r>
      <w:proofErr w:type="spellEnd"/>
      <w:r w:rsidRPr="00D71237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D71237">
        <w:rPr>
          <w:rFonts w:ascii="Times New Roman" w:hAnsi="Times New Roman" w:cs="Times New Roman"/>
          <w:sz w:val="30"/>
          <w:szCs w:val="30"/>
        </w:rPr>
        <w:t xml:space="preserve"> КТП для X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класа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размешчана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нацыянальным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адукацыйным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партале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:</w:t>
      </w:r>
      <w:r w:rsidRPr="00D71237">
        <w:rPr>
          <w:rFonts w:ascii="Times New Roman" w:eastAsia="Calibri" w:hAnsi="Times New Roman" w:cs="Times New Roman"/>
          <w:color w:val="0070C0"/>
          <w:sz w:val="30"/>
          <w:szCs w:val="30"/>
        </w:rPr>
        <w:t xml:space="preserve"> </w:t>
      </w:r>
      <w:hyperlink r:id="rId11" w:history="1"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https://adu.by/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Адукацыйны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працэс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. 2020/2021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навучальны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год 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Агульная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сярэдняя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адукацыя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Вучэбныя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прадметы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. V-XI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класы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Чарчэнне</w:t>
        </w:r>
        <w:proofErr w:type="spellEnd"/>
      </w:hyperlink>
      <w:r w:rsidRPr="00D71237">
        <w:rPr>
          <w:rFonts w:ascii="Times New Roman" w:hAnsi="Times New Roman"/>
          <w:sz w:val="30"/>
          <w:szCs w:val="30"/>
        </w:rPr>
        <w:t>.</w:t>
      </w:r>
    </w:p>
    <w:p w14:paraId="2B983FF0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5.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Асаблівасці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арганізацыі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адукацыйнага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працэсу</w:t>
      </w:r>
      <w:proofErr w:type="spellEnd"/>
    </w:p>
    <w:p w14:paraId="0AD9A5A5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/>
        </w:rPr>
      </w:pPr>
      <w:r w:rsidRPr="00D71237">
        <w:rPr>
          <w:rFonts w:ascii="Times New Roman" w:hAnsi="Times New Roman"/>
          <w:color w:val="000000"/>
          <w:sz w:val="30"/>
          <w:szCs w:val="30"/>
          <w:lang w:val="be-BY"/>
        </w:rPr>
        <w:t>Пры арганізацыі адукацыйнага працэсу для атрымання агульнай сярэдняй адукацыі дома вывучэнне вучэбнага прадмета «Чарчэнне</w:t>
      </w:r>
      <w:r w:rsidRPr="00D71237">
        <w:rPr>
          <w:rFonts w:ascii="Times New Roman" w:hAnsi="Times New Roman"/>
          <w:color w:val="000000"/>
          <w:sz w:val="30"/>
          <w:szCs w:val="30"/>
        </w:rPr>
        <w:t>»</w:t>
      </w:r>
      <w:r w:rsidRPr="00D71237">
        <w:rPr>
          <w:rFonts w:ascii="Times New Roman" w:hAnsi="Times New Roman"/>
          <w:color w:val="000000"/>
          <w:sz w:val="30"/>
          <w:szCs w:val="30"/>
          <w:lang w:val="be-BY"/>
        </w:rPr>
        <w:t xml:space="preserve"> не ажыццяўляецца.</w:t>
      </w:r>
    </w:p>
    <w:p w14:paraId="5AB45B0B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D71237">
        <w:rPr>
          <w:rFonts w:ascii="Times New Roman" w:hAnsi="Times New Roman"/>
          <w:color w:val="000000"/>
          <w:sz w:val="30"/>
          <w:szCs w:val="30"/>
          <w:lang w:val="be-BY"/>
        </w:rPr>
        <w:t xml:space="preserve">Звяртаем увагу, што асноўны навучальны матэрыял павінен быць засвоены вучнямі на ўроку. </w:t>
      </w:r>
      <w:r w:rsidRPr="00D71237">
        <w:rPr>
          <w:rFonts w:ascii="Times New Roman" w:hAnsi="Times New Roman"/>
          <w:b/>
          <w:color w:val="000000"/>
          <w:sz w:val="30"/>
          <w:szCs w:val="30"/>
          <w:lang w:val="be-BY"/>
        </w:rPr>
        <w:t>А</w:t>
      </w:r>
      <w:proofErr w:type="spellStart"/>
      <w:r w:rsidRPr="00D71237">
        <w:rPr>
          <w:rFonts w:ascii="Times New Roman" w:hAnsi="Times New Roman"/>
          <w:b/>
          <w:color w:val="000000"/>
          <w:sz w:val="30"/>
          <w:szCs w:val="30"/>
        </w:rPr>
        <w:t>сно</w:t>
      </w:r>
      <w:proofErr w:type="spellEnd"/>
      <w:r w:rsidRPr="00D71237">
        <w:rPr>
          <w:rFonts w:ascii="Times New Roman" w:hAnsi="Times New Roman"/>
          <w:b/>
          <w:color w:val="000000"/>
          <w:sz w:val="30"/>
          <w:szCs w:val="30"/>
          <w:lang w:val="be-BY"/>
        </w:rPr>
        <w:t>ў</w:t>
      </w:r>
      <w:r w:rsidRPr="00D71237">
        <w:rPr>
          <w:rFonts w:ascii="Times New Roman" w:hAnsi="Times New Roman"/>
          <w:b/>
          <w:color w:val="000000"/>
          <w:sz w:val="30"/>
          <w:szCs w:val="30"/>
        </w:rPr>
        <w:t xml:space="preserve">ная </w:t>
      </w:r>
      <w:proofErr w:type="spellStart"/>
      <w:r w:rsidRPr="00D71237">
        <w:rPr>
          <w:rFonts w:ascii="Times New Roman" w:hAnsi="Times New Roman"/>
          <w:b/>
          <w:color w:val="000000"/>
          <w:sz w:val="30"/>
          <w:szCs w:val="30"/>
        </w:rPr>
        <w:t>функц</w:t>
      </w:r>
      <w:proofErr w:type="spellEnd"/>
      <w:r w:rsidRPr="00D71237">
        <w:rPr>
          <w:rFonts w:ascii="Times New Roman" w:hAnsi="Times New Roman"/>
          <w:b/>
          <w:color w:val="000000"/>
          <w:sz w:val="30"/>
          <w:szCs w:val="30"/>
          <w:lang w:val="be-BY"/>
        </w:rPr>
        <w:t>ы</w:t>
      </w:r>
      <w:r w:rsidRPr="00D71237">
        <w:rPr>
          <w:rFonts w:ascii="Times New Roman" w:hAnsi="Times New Roman"/>
          <w:b/>
          <w:color w:val="000000"/>
          <w:sz w:val="30"/>
          <w:szCs w:val="30"/>
        </w:rPr>
        <w:t>я д</w:t>
      </w:r>
      <w:r w:rsidRPr="00D71237">
        <w:rPr>
          <w:rFonts w:ascii="Times New Roman" w:hAnsi="Times New Roman"/>
          <w:b/>
          <w:color w:val="000000"/>
          <w:sz w:val="30"/>
          <w:szCs w:val="30"/>
          <w:lang w:val="be-BY"/>
        </w:rPr>
        <w:t>а</w:t>
      </w:r>
      <w:proofErr w:type="spellStart"/>
      <w:r w:rsidRPr="00D71237">
        <w:rPr>
          <w:rFonts w:ascii="Times New Roman" w:hAnsi="Times New Roman"/>
          <w:b/>
          <w:color w:val="000000"/>
          <w:sz w:val="30"/>
          <w:szCs w:val="30"/>
        </w:rPr>
        <w:t>машн</w:t>
      </w:r>
      <w:proofErr w:type="spellEnd"/>
      <w:r w:rsidRPr="00D71237">
        <w:rPr>
          <w:rFonts w:ascii="Times New Roman" w:hAnsi="Times New Roman"/>
          <w:b/>
          <w:color w:val="000000"/>
          <w:sz w:val="30"/>
          <w:szCs w:val="30"/>
          <w:lang w:val="be-BY"/>
        </w:rPr>
        <w:t>я</w:t>
      </w:r>
      <w:r w:rsidRPr="00D71237">
        <w:rPr>
          <w:rFonts w:ascii="Times New Roman" w:hAnsi="Times New Roman"/>
          <w:b/>
          <w:color w:val="000000"/>
          <w:sz w:val="30"/>
          <w:szCs w:val="30"/>
        </w:rPr>
        <w:t>г</w:t>
      </w:r>
      <w:r w:rsidRPr="00D71237">
        <w:rPr>
          <w:rFonts w:ascii="Times New Roman" w:hAnsi="Times New Roman"/>
          <w:b/>
          <w:color w:val="000000"/>
          <w:sz w:val="30"/>
          <w:szCs w:val="30"/>
          <w:lang w:val="be-BY"/>
        </w:rPr>
        <w:t>а</w:t>
      </w:r>
      <w:r w:rsidRPr="00D71237">
        <w:rPr>
          <w:rFonts w:ascii="Times New Roman" w:hAnsi="Times New Roman"/>
          <w:b/>
          <w:color w:val="000000"/>
          <w:sz w:val="30"/>
          <w:szCs w:val="30"/>
        </w:rPr>
        <w:t xml:space="preserve"> задан</w:t>
      </w:r>
      <w:r w:rsidRPr="00D71237">
        <w:rPr>
          <w:rFonts w:ascii="Times New Roman" w:hAnsi="Times New Roman"/>
          <w:b/>
          <w:color w:val="000000"/>
          <w:sz w:val="30"/>
          <w:szCs w:val="30"/>
          <w:lang w:val="be-BY"/>
        </w:rPr>
        <w:t>н</w:t>
      </w:r>
      <w:r w:rsidRPr="00D71237">
        <w:rPr>
          <w:rFonts w:ascii="Times New Roman" w:hAnsi="Times New Roman"/>
          <w:b/>
          <w:color w:val="000000"/>
          <w:sz w:val="30"/>
          <w:szCs w:val="30"/>
        </w:rPr>
        <w:t>я</w:t>
      </w:r>
      <w:r w:rsidRPr="00D71237">
        <w:rPr>
          <w:rFonts w:ascii="Times New Roman" w:hAnsi="Times New Roman"/>
          <w:color w:val="000000"/>
          <w:sz w:val="30"/>
          <w:szCs w:val="30"/>
        </w:rPr>
        <w:t xml:space="preserve"> –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замацаванне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ведаў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ўменняў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атрыманых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ўроку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>.</w:t>
      </w:r>
    </w:p>
    <w:p w14:paraId="5415A65D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D71237">
        <w:rPr>
          <w:rFonts w:ascii="Times New Roman" w:hAnsi="Times New Roman"/>
          <w:color w:val="000000"/>
          <w:sz w:val="30"/>
          <w:szCs w:val="30"/>
        </w:rPr>
        <w:t xml:space="preserve">З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мэтай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папярэджання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перагрузкі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вучняў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выкананні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D71237">
        <w:rPr>
          <w:rFonts w:ascii="Times New Roman" w:hAnsi="Times New Roman"/>
          <w:color w:val="000000"/>
          <w:sz w:val="30"/>
          <w:szCs w:val="30"/>
          <w:lang w:val="be-BY"/>
        </w:rPr>
        <w:t>дамаш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няга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задання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неабходна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строга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сачыць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за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яго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аб'ёмам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неабходнасці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lastRenderedPageBreak/>
        <w:t>тлумачыць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навучэнцам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ўроку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змест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парадак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прыёмы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выканання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D71237">
        <w:rPr>
          <w:rFonts w:ascii="Times New Roman" w:hAnsi="Times New Roman"/>
          <w:color w:val="000000"/>
          <w:sz w:val="30"/>
          <w:szCs w:val="30"/>
          <w:lang w:val="be-BY"/>
        </w:rPr>
        <w:t>дамаш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ніх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заданняў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.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Заданні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павышанага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ўзроўню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складанасці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могуць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быць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прапанаваны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самастойнага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выканання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толькі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жаданні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навучэнцаў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>.</w:t>
      </w:r>
    </w:p>
    <w:p w14:paraId="5D9C10CE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Графічныя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практычныя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работы па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чарчэнні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прадугледжваюць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удасканаленне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праверку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засваення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навучэнцамі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вучэбнага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матэрыялу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пэўнай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тэмы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(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тым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). Яны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з'яўляюцца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сродкам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тэматычнага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кантролю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.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Адзнакі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за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працу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ўносяцца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ў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класны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журнал і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ўлічваюцца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ажыццяўленні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прамежкавай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атэстацыі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>.</w:t>
      </w:r>
    </w:p>
    <w:p w14:paraId="473D9291" w14:textId="0F5CE9CD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hAnsi="Times New Roman"/>
          <w:color w:val="000000"/>
          <w:sz w:val="30"/>
          <w:szCs w:val="30"/>
        </w:rPr>
        <w:t xml:space="preserve">Для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правядзення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факультатыўных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заняткаў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прапануецца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выкарыстоўваць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навучальныя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праграмы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зацверджаныя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Міністэрствам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Рэспублікі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Беларусь у 2020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годзе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.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Навучальныя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праграмы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факультатыўных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заняткаў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пералік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вучэбна-метадычнага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комплексу для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факультатыўных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заняткаў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размешчаны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нацыянальным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адукацыйным</w:t>
      </w:r>
      <w:proofErr w:type="spellEnd"/>
      <w:r w:rsidRPr="00D71237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/>
          <w:sz w:val="30"/>
          <w:szCs w:val="30"/>
        </w:rPr>
        <w:t>партале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: </w:t>
      </w:r>
      <w:hyperlink r:id="rId12" w:history="1"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https://adu.by/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Адукацыйны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працэс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. 2020/2021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навучальны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год 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Агульная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сярэдняя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адукацыя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Вучэбныя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прадметы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. V-XI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класы</w:t>
        </w:r>
        <w:proofErr w:type="spellEnd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 xml:space="preserve"> / </w:t>
        </w:r>
        <w:proofErr w:type="spellStart"/>
        <w:r w:rsidR="00344A6A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Чарчэнне</w:t>
        </w:r>
        <w:proofErr w:type="spellEnd"/>
      </w:hyperlink>
      <w:r w:rsidRPr="00D71237">
        <w:rPr>
          <w:rFonts w:ascii="Times New Roman" w:hAnsi="Times New Roman"/>
          <w:sz w:val="30"/>
          <w:szCs w:val="30"/>
        </w:rPr>
        <w:t>.</w:t>
      </w:r>
    </w:p>
    <w:p w14:paraId="202C9573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</w:rPr>
        <w:t xml:space="preserve">6. 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А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рган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і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зац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ы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я мет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а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д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ы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ч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на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й работы</w:t>
      </w:r>
    </w:p>
    <w:p w14:paraId="696E2F45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планаванні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метадычнай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работы з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настаўнікамі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,</w:t>
      </w:r>
      <w:r w:rsidRPr="00D71237">
        <w:rPr>
          <w:rFonts w:ascii="Times New Roman" w:hAnsi="Times New Roman" w:cs="Times New Roman"/>
          <w:sz w:val="30"/>
          <w:szCs w:val="30"/>
          <w:lang w:val="be-BY"/>
        </w:rPr>
        <w:t xml:space="preserve"> якія</w:t>
      </w:r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выкладаюць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прадмет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варта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ўлічваць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патрабаванні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нарматыўных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прававых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актаў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актуальныя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пытанні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развіцця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тэхнічнай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інтарэсы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запыты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педагогаў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іх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прафесійныя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кампетэнцыі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. Для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метадычных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фарміраванняў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у 2020/2021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годзе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прапануецца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адзіная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тэма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r w:rsidRPr="00D71237">
        <w:rPr>
          <w:rFonts w:ascii="Times New Roman" w:hAnsi="Times New Roman" w:cs="Times New Roman"/>
          <w:i/>
          <w:sz w:val="30"/>
          <w:szCs w:val="30"/>
        </w:rPr>
        <w:t>«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Удасканаленне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прафесійнай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кампетэнтнасці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 xml:space="preserve"> педагога па 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пытаннях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арганізацыі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вучэбна-пазнавальнай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дзейнасці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i/>
          <w:sz w:val="30"/>
          <w:szCs w:val="30"/>
        </w:rPr>
        <w:t>вучняў</w:t>
      </w:r>
      <w:proofErr w:type="spellEnd"/>
      <w:r w:rsidRPr="00D71237">
        <w:rPr>
          <w:rFonts w:ascii="Times New Roman" w:hAnsi="Times New Roman" w:cs="Times New Roman"/>
          <w:i/>
          <w:sz w:val="30"/>
          <w:szCs w:val="30"/>
        </w:rPr>
        <w:t>».</w:t>
      </w:r>
    </w:p>
    <w:p w14:paraId="431869BF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1237">
        <w:rPr>
          <w:rFonts w:ascii="Times New Roman" w:hAnsi="Times New Roman" w:cs="Times New Roman"/>
          <w:sz w:val="30"/>
          <w:szCs w:val="30"/>
        </w:rPr>
        <w:t xml:space="preserve">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працягу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года 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пасяджэннях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метадычных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фарміраванняў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выкладаюць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прадмет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», з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удзелам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педагогаў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сумежных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прадметаў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рэкамендуецца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разгледзець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пытанні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методыкі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выкладання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улікам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эфектыўнага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педагагічнага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вопыту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настаўнікаў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рэгіёну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:</w:t>
      </w:r>
    </w:p>
    <w:p w14:paraId="1A9D8BA5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асаблівасці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адукацыйнага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працэсу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прадмеце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» ў X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класе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;</w:t>
      </w:r>
    </w:p>
    <w:p w14:paraId="290308D1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дыдактычны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рэсурс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выданняў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прадмеце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"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» для X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класа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галіне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вучэбна-пазнавальнай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;</w:t>
      </w:r>
    </w:p>
    <w:p w14:paraId="74760587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сучасныя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падыходы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да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кантролю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ацэнк</w:t>
      </w:r>
      <w:proofErr w:type="spellEnd"/>
      <w:r w:rsidRPr="00D71237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вынікаў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;</w:t>
      </w:r>
    </w:p>
    <w:p w14:paraId="6EBEF072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1237">
        <w:rPr>
          <w:rFonts w:ascii="Times New Roman" w:hAnsi="Times New Roman" w:cs="Times New Roman"/>
          <w:sz w:val="30"/>
          <w:szCs w:val="30"/>
          <w:lang w:val="be-BY"/>
        </w:rPr>
        <w:t>у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караненне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адукацыйны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працэс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сучасных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метадаў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прыёмаў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тэхналогій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забяспечваюць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прадуктыўную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дзейнасць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занятках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;</w:t>
      </w:r>
    </w:p>
    <w:p w14:paraId="2E1B2E8A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lastRenderedPageBreak/>
        <w:t>рэалізацыя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ўнутрыпрадметных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міжпрадметных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сувязей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вывучэнні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вучэбнага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матэрыялу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актывізацыі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вучэбна-пазнавальнай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;</w:t>
      </w:r>
    </w:p>
    <w:p w14:paraId="63D537FA" w14:textId="77777777" w:rsidR="00D71237" w:rsidRPr="00D71237" w:rsidRDefault="00D71237" w:rsidP="00D71237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метадычныя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асаблівасці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рэалізацыі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дыстанцыйных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адукацыйных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тэхналогій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самастойнай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вучэбна-пазнавальнай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чарчэнні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.</w:t>
      </w:r>
    </w:p>
    <w:p w14:paraId="4AC8F320" w14:textId="4B11560E" w:rsidR="00D71237" w:rsidRPr="00D71237" w:rsidRDefault="00D71237" w:rsidP="00FD08FD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Падрабязная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інфармацыя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аб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курсавых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межкурс</w:t>
      </w:r>
      <w:proofErr w:type="spellEnd"/>
      <w:r w:rsidRPr="00D71237">
        <w:rPr>
          <w:rFonts w:ascii="Times New Roman" w:hAnsi="Times New Roman" w:cs="Times New Roman"/>
          <w:sz w:val="30"/>
          <w:szCs w:val="30"/>
          <w:lang w:val="be-BY"/>
        </w:rPr>
        <w:t>а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вых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мерапрыемствах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рэкамендацыі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змесце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метадычнай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работы з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педагогамі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ў 2020/2021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навучальным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годзе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размешчаны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сайце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ДУА «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Акадэмія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паслядыпломнай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hAnsi="Times New Roman" w:cs="Times New Roman"/>
          <w:sz w:val="30"/>
          <w:szCs w:val="30"/>
        </w:rPr>
        <w:t>»</w:t>
      </w:r>
      <w:r w:rsidRPr="00D71237">
        <w:rPr>
          <w:rFonts w:ascii="Times New Roman" w:eastAsia="Calibri" w:hAnsi="Times New Roman" w:cs="Times New Roman"/>
          <w:i/>
          <w:sz w:val="30"/>
          <w:szCs w:val="30"/>
        </w:rPr>
        <w:t xml:space="preserve"> (</w:t>
      </w:r>
      <w:hyperlink r:id="rId13" w:history="1">
        <w:r w:rsidRPr="00D71237">
          <w:rPr>
            <w:rFonts w:ascii="Times New Roman" w:hAnsi="Times New Roman"/>
            <w:i/>
            <w:color w:val="0563C1"/>
            <w:sz w:val="30"/>
            <w:szCs w:val="30"/>
            <w:u w:val="single"/>
          </w:rPr>
          <w:t>www.academy.edu.by</w:t>
        </w:r>
      </w:hyperlink>
      <w:r w:rsidRPr="00D71237">
        <w:rPr>
          <w:rFonts w:ascii="Times New Roman" w:eastAsia="Calibri" w:hAnsi="Times New Roman" w:cs="Times New Roman"/>
          <w:i/>
          <w:sz w:val="30"/>
          <w:szCs w:val="30"/>
        </w:rPr>
        <w:t>).</w:t>
      </w:r>
    </w:p>
    <w:sectPr w:rsidR="00D71237" w:rsidRPr="00D71237" w:rsidSect="00F015B3">
      <w:headerReference w:type="defaul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C128E" w14:textId="77777777" w:rsidR="006870D2" w:rsidRDefault="006870D2">
      <w:pPr>
        <w:spacing w:after="0" w:line="240" w:lineRule="auto"/>
      </w:pPr>
      <w:r>
        <w:separator/>
      </w:r>
    </w:p>
  </w:endnote>
  <w:endnote w:type="continuationSeparator" w:id="0">
    <w:p w14:paraId="3D349801" w14:textId="77777777" w:rsidR="006870D2" w:rsidRDefault="0068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36288" w14:textId="77777777" w:rsidR="006870D2" w:rsidRDefault="006870D2">
      <w:pPr>
        <w:spacing w:after="0" w:line="240" w:lineRule="auto"/>
      </w:pPr>
      <w:r>
        <w:separator/>
      </w:r>
    </w:p>
  </w:footnote>
  <w:footnote w:type="continuationSeparator" w:id="0">
    <w:p w14:paraId="49C801EF" w14:textId="77777777" w:rsidR="006870D2" w:rsidRDefault="0068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30"/>
        <w:szCs w:val="30"/>
      </w:rPr>
      <w:id w:val="-1293205136"/>
      <w:docPartObj>
        <w:docPartGallery w:val="Page Numbers (Top of Page)"/>
        <w:docPartUnique/>
      </w:docPartObj>
    </w:sdtPr>
    <w:sdtEndPr/>
    <w:sdtContent>
      <w:p w14:paraId="27FBD57F" w14:textId="77777777" w:rsidR="00754BE9" w:rsidRPr="002039B4" w:rsidRDefault="00D71237" w:rsidP="002039B4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039B4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039B4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DD7DD4"/>
    <w:multiLevelType w:val="hybridMultilevel"/>
    <w:tmpl w:val="FA8C8380"/>
    <w:lvl w:ilvl="0" w:tplc="9CEC99FC">
      <w:start w:val="2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 w15:restartNumberingAfterBreak="0">
    <w:nsid w:val="26717131"/>
    <w:multiLevelType w:val="hybridMultilevel"/>
    <w:tmpl w:val="4F32A02E"/>
    <w:lvl w:ilvl="0" w:tplc="7EBA337A">
      <w:start w:val="1"/>
      <w:numFmt w:val="decimal"/>
      <w:lvlText w:val="%1."/>
      <w:lvlJc w:val="left"/>
      <w:pPr>
        <w:ind w:left="1714" w:hanging="100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4E4FA1"/>
    <w:multiLevelType w:val="hybridMultilevel"/>
    <w:tmpl w:val="6A20ECF2"/>
    <w:lvl w:ilvl="0" w:tplc="5CFEE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92A8E"/>
    <w:multiLevelType w:val="multilevel"/>
    <w:tmpl w:val="9C72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0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F9118AB"/>
    <w:multiLevelType w:val="hybridMultilevel"/>
    <w:tmpl w:val="B3C630C2"/>
    <w:lvl w:ilvl="0" w:tplc="42CE4C3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9520591"/>
    <w:multiLevelType w:val="hybridMultilevel"/>
    <w:tmpl w:val="A44A5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4"/>
  </w:num>
  <w:num w:numId="13">
    <w:abstractNumId w:val="2"/>
  </w:num>
  <w:num w:numId="14">
    <w:abstractNumId w:val="4"/>
  </w:num>
  <w:num w:numId="15">
    <w:abstractNumId w:val="1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237"/>
    <w:rsid w:val="001B6763"/>
    <w:rsid w:val="003246D8"/>
    <w:rsid w:val="00344A6A"/>
    <w:rsid w:val="006870D2"/>
    <w:rsid w:val="00D71237"/>
    <w:rsid w:val="00FD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7CC3"/>
  <w15:docId w15:val="{6AACBA51-BCFA-441A-B0BE-73E1FBD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71237"/>
  </w:style>
  <w:style w:type="character" w:styleId="a3">
    <w:name w:val="Hyperlink"/>
    <w:uiPriority w:val="99"/>
    <w:unhideWhenUsed/>
    <w:rsid w:val="00D71237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D71237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237"/>
  </w:style>
  <w:style w:type="paragraph" w:styleId="a6">
    <w:name w:val="footer"/>
    <w:basedOn w:val="a"/>
    <w:link w:val="a7"/>
    <w:uiPriority w:val="99"/>
    <w:unhideWhenUsed/>
    <w:rsid w:val="00D71237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1237"/>
  </w:style>
  <w:style w:type="paragraph" w:styleId="a8">
    <w:name w:val="Normal (Web)"/>
    <w:basedOn w:val="a"/>
    <w:uiPriority w:val="99"/>
    <w:unhideWhenUsed/>
    <w:rsid w:val="00D7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1237"/>
    <w:pPr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23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71237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D71237"/>
    <w:rPr>
      <w:color w:val="800080" w:themeColor="followed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71237"/>
    <w:rPr>
      <w:color w:val="605E5C"/>
      <w:shd w:val="clear" w:color="auto" w:fill="E1DFDD"/>
    </w:rPr>
  </w:style>
  <w:style w:type="table" w:styleId="ad">
    <w:name w:val="Table Grid"/>
    <w:basedOn w:val="a1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D71237"/>
  </w:style>
  <w:style w:type="paragraph" w:customStyle="1" w:styleId="12">
    <w:name w:val="Абзац списка1"/>
    <w:basedOn w:val="a"/>
    <w:uiPriority w:val="99"/>
    <w:rsid w:val="00D71237"/>
    <w:pPr>
      <w:spacing w:after="0" w:line="240" w:lineRule="auto"/>
      <w:ind w:left="720" w:firstLine="709"/>
      <w:jc w:val="both"/>
    </w:pPr>
    <w:rPr>
      <w:rFonts w:ascii="Calibri" w:eastAsia="Times New Roman" w:hAnsi="Calibri" w:cs="Calibri"/>
      <w:color w:val="000000" w:themeColor="text1"/>
      <w:sz w:val="30"/>
    </w:rPr>
  </w:style>
  <w:style w:type="paragraph" w:styleId="ae">
    <w:name w:val="Title"/>
    <w:basedOn w:val="a"/>
    <w:link w:val="af"/>
    <w:qFormat/>
    <w:rsid w:val="00D71237"/>
    <w:pPr>
      <w:spacing w:after="0" w:line="240" w:lineRule="auto"/>
      <w:ind w:firstLine="709"/>
      <w:jc w:val="center"/>
    </w:pPr>
    <w:rPr>
      <w:rFonts w:ascii="Arial" w:eastAsia="SimSun" w:hAnsi="Arial" w:cs="Arial"/>
      <w:b/>
      <w:bCs/>
      <w:color w:val="000000" w:themeColor="text1"/>
      <w:sz w:val="32"/>
      <w:szCs w:val="32"/>
      <w:lang w:eastAsia="ru-RU"/>
    </w:rPr>
  </w:style>
  <w:style w:type="character" w:customStyle="1" w:styleId="af">
    <w:name w:val="Заголовок Знак"/>
    <w:basedOn w:val="a0"/>
    <w:link w:val="ae"/>
    <w:rsid w:val="00D71237"/>
    <w:rPr>
      <w:rFonts w:ascii="Arial" w:eastAsia="SimSun" w:hAnsi="Arial" w:cs="Arial"/>
      <w:b/>
      <w:bCs/>
      <w:color w:val="000000" w:themeColor="text1"/>
      <w:sz w:val="32"/>
      <w:szCs w:val="32"/>
      <w:lang w:eastAsia="ru-RU"/>
    </w:rPr>
  </w:style>
  <w:style w:type="paragraph" w:customStyle="1" w:styleId="7">
    <w:name w:val="Абзац списка7"/>
    <w:basedOn w:val="a"/>
    <w:uiPriority w:val="99"/>
    <w:rsid w:val="00D71237"/>
    <w:pPr>
      <w:spacing w:after="160" w:line="254" w:lineRule="auto"/>
      <w:ind w:left="720" w:firstLine="709"/>
      <w:jc w:val="both"/>
    </w:pPr>
    <w:rPr>
      <w:rFonts w:ascii="Calibri" w:eastAsia="Times New Roman" w:hAnsi="Calibri" w:cs="Times New Roman"/>
      <w:color w:val="000000" w:themeColor="text1"/>
      <w:sz w:val="30"/>
    </w:rPr>
  </w:style>
  <w:style w:type="table" w:customStyle="1" w:styleId="13">
    <w:name w:val="Сетка таблицы1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d"/>
    <w:uiPriority w:val="3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locked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сноски Знак"/>
    <w:basedOn w:val="a0"/>
    <w:link w:val="af1"/>
    <w:semiHidden/>
    <w:locked/>
    <w:rsid w:val="00D71237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D71237"/>
    <w:rPr>
      <w:vertAlign w:val="superscript"/>
    </w:rPr>
  </w:style>
  <w:style w:type="paragraph" w:styleId="af1">
    <w:name w:val="footnote text"/>
    <w:basedOn w:val="a"/>
    <w:link w:val="af0"/>
    <w:semiHidden/>
    <w:unhideWhenUsed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D71237"/>
    <w:rPr>
      <w:sz w:val="20"/>
      <w:szCs w:val="20"/>
    </w:rPr>
  </w:style>
  <w:style w:type="table" w:customStyle="1" w:styleId="120">
    <w:name w:val="Сетка таблицы12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носка"/>
    <w:basedOn w:val="af4"/>
    <w:link w:val="af5"/>
    <w:uiPriority w:val="99"/>
    <w:rsid w:val="00D71237"/>
    <w:pPr>
      <w:widowControl w:val="0"/>
      <w:tabs>
        <w:tab w:val="left" w:pos="600"/>
        <w:tab w:val="left" w:pos="660"/>
      </w:tabs>
      <w:autoSpaceDE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f5">
    <w:name w:val="Сноска_"/>
    <w:link w:val="af3"/>
    <w:uiPriority w:val="99"/>
    <w:locked/>
    <w:rsid w:val="00D71237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paragraph" w:styleId="af4">
    <w:name w:val="Body Text"/>
    <w:basedOn w:val="a"/>
    <w:link w:val="af6"/>
    <w:uiPriority w:val="99"/>
    <w:semiHidden/>
    <w:unhideWhenUsed/>
    <w:rsid w:val="00D71237"/>
    <w:pPr>
      <w:autoSpaceDN w:val="0"/>
      <w:spacing w:after="120"/>
    </w:pPr>
  </w:style>
  <w:style w:type="character" w:customStyle="1" w:styleId="af6">
    <w:name w:val="Основной текст Знак"/>
    <w:basedOn w:val="a0"/>
    <w:link w:val="af4"/>
    <w:uiPriority w:val="99"/>
    <w:semiHidden/>
    <w:rsid w:val="00D71237"/>
  </w:style>
  <w:style w:type="character" w:customStyle="1" w:styleId="20">
    <w:name w:val="Неразрешенное упоминание2"/>
    <w:basedOn w:val="a0"/>
    <w:uiPriority w:val="99"/>
    <w:semiHidden/>
    <w:unhideWhenUsed/>
    <w:rsid w:val="00D71237"/>
    <w:rPr>
      <w:color w:val="605E5C"/>
      <w:shd w:val="clear" w:color="auto" w:fill="E1DFDD"/>
    </w:rPr>
  </w:style>
  <w:style w:type="table" w:customStyle="1" w:styleId="130">
    <w:name w:val="Сетка таблицы13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бычный1"/>
    <w:rsid w:val="00D71237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7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D71237"/>
    <w:rPr>
      <w:rFonts w:cs="Times New Roman"/>
    </w:rPr>
  </w:style>
  <w:style w:type="character" w:customStyle="1" w:styleId="af7">
    <w:name w:val="Основной текст_"/>
    <w:link w:val="16"/>
    <w:locked/>
    <w:rsid w:val="00D71237"/>
    <w:rPr>
      <w:b/>
      <w:sz w:val="32"/>
    </w:rPr>
  </w:style>
  <w:style w:type="paragraph" w:customStyle="1" w:styleId="16">
    <w:name w:val="Основной текст1"/>
    <w:basedOn w:val="a"/>
    <w:link w:val="af7"/>
    <w:rsid w:val="00D71237"/>
    <w:pPr>
      <w:spacing w:after="0" w:line="240" w:lineRule="auto"/>
      <w:jc w:val="center"/>
    </w:pPr>
    <w:rPr>
      <w:b/>
      <w:sz w:val="32"/>
    </w:rPr>
  </w:style>
  <w:style w:type="character" w:customStyle="1" w:styleId="af8">
    <w:name w:val="Основной текст + Полужирный"/>
    <w:aliases w:val="Курсив"/>
    <w:rsid w:val="00D71237"/>
    <w:rPr>
      <w:rFonts w:ascii="Times New Roman" w:hAnsi="Times New Roman"/>
      <w:b/>
      <w:i/>
      <w:spacing w:val="0"/>
      <w:sz w:val="21"/>
    </w:rPr>
  </w:style>
  <w:style w:type="character" w:customStyle="1" w:styleId="30">
    <w:name w:val="Основной текст (3)_"/>
    <w:link w:val="31"/>
    <w:locked/>
    <w:rsid w:val="00D71237"/>
    <w:rPr>
      <w:sz w:val="1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71237"/>
    <w:pPr>
      <w:shd w:val="clear" w:color="auto" w:fill="FFFFFF"/>
      <w:spacing w:after="0" w:line="216" w:lineRule="exact"/>
    </w:pPr>
    <w:rPr>
      <w:sz w:val="18"/>
    </w:rPr>
  </w:style>
  <w:style w:type="paragraph" w:styleId="af9">
    <w:name w:val="Body Text Indent"/>
    <w:basedOn w:val="a"/>
    <w:link w:val="afa"/>
    <w:uiPriority w:val="99"/>
    <w:semiHidden/>
    <w:unhideWhenUsed/>
    <w:rsid w:val="00D71237"/>
    <w:pPr>
      <w:autoSpaceDN w:val="0"/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D71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il.adu.by" TargetMode="External"/><Relationship Id="rId13" Type="http://schemas.openxmlformats.org/officeDocument/2006/relationships/hyperlink" Target="http://www.academy.edu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</dc:creator>
  <cp:lastModifiedBy>dasha</cp:lastModifiedBy>
  <cp:revision>2</cp:revision>
  <dcterms:created xsi:type="dcterms:W3CDTF">2020-07-14T12:36:00Z</dcterms:created>
  <dcterms:modified xsi:type="dcterms:W3CDTF">2020-07-14T12:36:00Z</dcterms:modified>
</cp:coreProperties>
</file>