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2EFC8" w14:textId="471CE76A" w:rsidR="00E62E6A" w:rsidRDefault="00E62E6A" w:rsidP="0004292B">
      <w:pPr>
        <w:spacing w:after="0" w:line="240" w:lineRule="auto"/>
        <w:ind w:right="-284"/>
        <w:jc w:val="right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Дадатак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18</w:t>
      </w:r>
    </w:p>
    <w:p w14:paraId="3AE6AAF2" w14:textId="77777777" w:rsidR="0092551F" w:rsidRPr="00B46819" w:rsidRDefault="0092551F" w:rsidP="0004292B">
      <w:pPr>
        <w:spacing w:after="0" w:line="240" w:lineRule="auto"/>
        <w:ind w:right="-284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4ED5B288" w14:textId="6B3AF0C7" w:rsidR="00E62E6A" w:rsidRPr="00505DBC" w:rsidRDefault="00505DBC" w:rsidP="0004292B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caps/>
          <w:sz w:val="30"/>
          <w:szCs w:val="30"/>
          <w:u w:val="single"/>
        </w:rPr>
      </w:pP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АСАБЛІВАСЦІ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АРГАНІЗАЦЫІ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АДУКАЦЫЙНАГА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ПРАЦЭСУ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ПРЫ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ВЫВУЧЭННІ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ВУЧЭБНАГА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ПРАДМЕТА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505DBC">
        <w:rPr>
          <w:rFonts w:ascii="Times New Roman" w:eastAsia="Calibri" w:hAnsi="Times New Roman" w:cs="Times New Roman"/>
          <w:b/>
          <w:sz w:val="30"/>
          <w:szCs w:val="30"/>
          <w:lang w:val="be-BY"/>
        </w:rPr>
        <w:t>«</w:t>
      </w: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МАСТАЦТВА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(</w:t>
      </w: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АЙЧЫННАЯ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І </w:t>
      </w: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СУСВЕТНАЯ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05DBC">
        <w:rPr>
          <w:rFonts w:ascii="Times New Roman" w:eastAsia="Calibri" w:hAnsi="Times New Roman" w:cs="Times New Roman"/>
          <w:b/>
          <w:sz w:val="30"/>
          <w:szCs w:val="30"/>
        </w:rPr>
        <w:t>МАСТАЦКАЯ</w:t>
      </w:r>
      <w:proofErr w:type="spellEnd"/>
      <w:r w:rsidRPr="00505DBC">
        <w:rPr>
          <w:rFonts w:ascii="Times New Roman" w:eastAsia="Calibri" w:hAnsi="Times New Roman" w:cs="Times New Roman"/>
          <w:b/>
          <w:sz w:val="30"/>
          <w:szCs w:val="30"/>
        </w:rPr>
        <w:t xml:space="preserve"> КУЛЬТУРА)»</w:t>
      </w:r>
    </w:p>
    <w:p w14:paraId="772EF44E" w14:textId="77777777" w:rsidR="00E62E6A" w:rsidRPr="00B46819" w:rsidRDefault="00E62E6A" w:rsidP="0004292B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14:paraId="5F5F3990" w14:textId="25EACABC" w:rsidR="00E62E6A" w:rsidRPr="00372B2B" w:rsidRDefault="00E62E6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372B2B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1. </w:t>
      </w:r>
      <w:r w:rsidR="00372B2B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В</w:t>
      </w:r>
      <w:proofErr w:type="spellStart"/>
      <w:r w:rsidRPr="00372B2B">
        <w:rPr>
          <w:rFonts w:ascii="Times New Roman" w:eastAsia="Calibri" w:hAnsi="Times New Roman" w:cs="Times New Roman"/>
          <w:b/>
          <w:sz w:val="30"/>
          <w:szCs w:val="30"/>
          <w:u w:val="single"/>
        </w:rPr>
        <w:t>уч</w:t>
      </w:r>
      <w:proofErr w:type="spellEnd"/>
      <w:r w:rsidR="00372B2B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эб</w:t>
      </w:r>
      <w:proofErr w:type="spellStart"/>
      <w:r w:rsidRPr="00372B2B">
        <w:rPr>
          <w:rFonts w:ascii="Times New Roman" w:eastAsia="Calibri" w:hAnsi="Times New Roman" w:cs="Times New Roman"/>
          <w:b/>
          <w:sz w:val="30"/>
          <w:szCs w:val="30"/>
          <w:u w:val="single"/>
        </w:rPr>
        <w:t>ныя</w:t>
      </w:r>
      <w:proofErr w:type="spellEnd"/>
      <w:r w:rsidRPr="00372B2B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 w:rsidRPr="00372B2B">
        <w:rPr>
          <w:rFonts w:ascii="Times New Roman" w:eastAsia="Calibri" w:hAnsi="Times New Roman" w:cs="Times New Roman"/>
          <w:b/>
          <w:sz w:val="30"/>
          <w:szCs w:val="30"/>
          <w:u w:val="single"/>
        </w:rPr>
        <w:t>праграмы</w:t>
      </w:r>
      <w:proofErr w:type="spellEnd"/>
    </w:p>
    <w:p w14:paraId="126431DB" w14:textId="35C9BB11" w:rsidR="00733DD8" w:rsidRPr="006C1C83" w:rsidRDefault="00E62E6A" w:rsidP="00733DD8">
      <w:pPr>
        <w:spacing w:after="0" w:line="240" w:lineRule="auto"/>
        <w:ind w:right="-284" w:firstLine="709"/>
        <w:jc w:val="both"/>
        <w:rPr>
          <w:rFonts w:ascii="Times New Roman" w:hAnsi="Times New Roman"/>
          <w:b/>
          <w:bCs/>
          <w:caps/>
          <w:sz w:val="30"/>
          <w:szCs w:val="30"/>
        </w:rPr>
      </w:pPr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У 2020/2021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навучальным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годзе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выкарыстоўваюцца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наступныя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</w:t>
      </w:r>
      <w:proofErr w:type="spellEnd"/>
      <w:r w:rsidR="00372B2B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ныя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праграмы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>:</w:t>
      </w:r>
    </w:p>
    <w:tbl>
      <w:tblPr>
        <w:tblStyle w:val="a7"/>
        <w:tblpPr w:leftFromText="180" w:rightFromText="180" w:vertAnchor="text" w:horzAnchor="margin" w:tblpXSpec="center" w:tblpY="264"/>
        <w:tblW w:w="8330" w:type="dxa"/>
        <w:tblLayout w:type="fixed"/>
        <w:tblLook w:val="04A0" w:firstRow="1" w:lastRow="0" w:firstColumn="1" w:lastColumn="0" w:noHBand="0" w:noVBand="1"/>
      </w:tblPr>
      <w:tblGrid>
        <w:gridCol w:w="2153"/>
        <w:gridCol w:w="1235"/>
        <w:gridCol w:w="1235"/>
        <w:gridCol w:w="1236"/>
        <w:gridCol w:w="1235"/>
        <w:gridCol w:w="1236"/>
      </w:tblGrid>
      <w:tr w:rsidR="00733DD8" w14:paraId="6DFF23ED" w14:textId="77777777" w:rsidTr="00733DD8">
        <w:trPr>
          <w:trHeight w:val="345"/>
        </w:trPr>
        <w:tc>
          <w:tcPr>
            <w:tcW w:w="2153" w:type="dxa"/>
            <w:vMerge w:val="restart"/>
            <w:vAlign w:val="center"/>
          </w:tcPr>
          <w:p w14:paraId="28D9564F" w14:textId="77777777" w:rsidR="00733DD8" w:rsidRPr="004F570B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клас</w:t>
            </w:r>
          </w:p>
        </w:tc>
        <w:tc>
          <w:tcPr>
            <w:tcW w:w="1235" w:type="dxa"/>
            <w:vMerge w:val="restart"/>
            <w:vAlign w:val="center"/>
          </w:tcPr>
          <w:p w14:paraId="34D0CD92" w14:textId="77777777" w:rsidR="00733DD8" w:rsidRPr="004F570B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V</w:t>
            </w:r>
          </w:p>
        </w:tc>
        <w:tc>
          <w:tcPr>
            <w:tcW w:w="1235" w:type="dxa"/>
            <w:vMerge w:val="restart"/>
            <w:vAlign w:val="center"/>
          </w:tcPr>
          <w:p w14:paraId="496B2EB5" w14:textId="77777777" w:rsidR="00733DD8" w:rsidRPr="004F570B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VI</w:t>
            </w:r>
          </w:p>
        </w:tc>
        <w:tc>
          <w:tcPr>
            <w:tcW w:w="1236" w:type="dxa"/>
            <w:vMerge w:val="restart"/>
            <w:vAlign w:val="center"/>
          </w:tcPr>
          <w:p w14:paraId="2FEBB956" w14:textId="77777777" w:rsidR="00733DD8" w:rsidRPr="004F570B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VII</w:t>
            </w:r>
          </w:p>
        </w:tc>
        <w:tc>
          <w:tcPr>
            <w:tcW w:w="1235" w:type="dxa"/>
            <w:vMerge w:val="restart"/>
            <w:vAlign w:val="center"/>
          </w:tcPr>
          <w:p w14:paraId="0131DB15" w14:textId="77777777" w:rsidR="00733DD8" w:rsidRPr="004F570B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VIII</w:t>
            </w:r>
          </w:p>
        </w:tc>
        <w:tc>
          <w:tcPr>
            <w:tcW w:w="1236" w:type="dxa"/>
            <w:vMerge w:val="restart"/>
            <w:vAlign w:val="center"/>
          </w:tcPr>
          <w:p w14:paraId="70AE6900" w14:textId="77777777" w:rsidR="00733DD8" w:rsidRPr="004F570B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IX</w:t>
            </w:r>
          </w:p>
        </w:tc>
      </w:tr>
      <w:tr w:rsidR="00733DD8" w14:paraId="67D17D0A" w14:textId="77777777" w:rsidTr="00733DD8">
        <w:trPr>
          <w:trHeight w:val="345"/>
        </w:trPr>
        <w:tc>
          <w:tcPr>
            <w:tcW w:w="2153" w:type="dxa"/>
            <w:vMerge/>
          </w:tcPr>
          <w:p w14:paraId="70123B4C" w14:textId="77777777" w:rsidR="00733DD8" w:rsidRDefault="00733DD8" w:rsidP="002C6698">
            <w:pPr>
              <w:jc w:val="both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</w:p>
        </w:tc>
        <w:tc>
          <w:tcPr>
            <w:tcW w:w="1235" w:type="dxa"/>
            <w:vMerge/>
          </w:tcPr>
          <w:p w14:paraId="0679CAB9" w14:textId="77777777" w:rsidR="00733DD8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1235" w:type="dxa"/>
            <w:vMerge/>
          </w:tcPr>
          <w:p w14:paraId="0962D548" w14:textId="77777777" w:rsidR="00733DD8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1236" w:type="dxa"/>
            <w:vMerge/>
          </w:tcPr>
          <w:p w14:paraId="2F9CD5DE" w14:textId="77777777" w:rsidR="00733DD8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1235" w:type="dxa"/>
            <w:vMerge/>
          </w:tcPr>
          <w:p w14:paraId="2EC56DA8" w14:textId="77777777" w:rsidR="00733DD8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1236" w:type="dxa"/>
            <w:vMerge/>
          </w:tcPr>
          <w:p w14:paraId="670C8EDC" w14:textId="77777777" w:rsidR="00733DD8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</w:p>
        </w:tc>
      </w:tr>
      <w:tr w:rsidR="00733DD8" w14:paraId="1D77B000" w14:textId="77777777" w:rsidTr="00733DD8">
        <w:tc>
          <w:tcPr>
            <w:tcW w:w="2153" w:type="dxa"/>
          </w:tcPr>
          <w:p w14:paraId="6AB6D0C8" w14:textId="694A7FF7" w:rsidR="00733DD8" w:rsidRPr="000C69F0" w:rsidRDefault="00733DD8" w:rsidP="00372B2B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0C69F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 xml:space="preserve">Год </w:t>
            </w:r>
            <w:r w:rsidR="00372B2B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за</w:t>
            </w:r>
            <w:r w:rsidRPr="000C69F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цвярджэння (выдання) вучэбнай праграмы</w:t>
            </w:r>
          </w:p>
        </w:tc>
        <w:tc>
          <w:tcPr>
            <w:tcW w:w="1235" w:type="dxa"/>
            <w:vAlign w:val="center"/>
          </w:tcPr>
          <w:p w14:paraId="027474EF" w14:textId="77777777" w:rsidR="00733DD8" w:rsidRPr="004F570B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235" w:type="dxa"/>
            <w:vAlign w:val="center"/>
          </w:tcPr>
          <w:p w14:paraId="48B693FF" w14:textId="77777777" w:rsidR="00733DD8" w:rsidRPr="00C30C74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highlight w:val="lightGray"/>
                <w:lang w:eastAsia="ru-RU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236" w:type="dxa"/>
            <w:vAlign w:val="center"/>
          </w:tcPr>
          <w:p w14:paraId="1F5866B2" w14:textId="77777777" w:rsidR="00733DD8" w:rsidRPr="00C30C74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235" w:type="dxa"/>
            <w:vAlign w:val="center"/>
          </w:tcPr>
          <w:p w14:paraId="1D6888F7" w14:textId="77777777" w:rsidR="00733DD8" w:rsidRPr="0082077A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2018</w:t>
            </w:r>
          </w:p>
        </w:tc>
        <w:tc>
          <w:tcPr>
            <w:tcW w:w="1236" w:type="dxa"/>
            <w:vAlign w:val="center"/>
          </w:tcPr>
          <w:p w14:paraId="4E5B3E73" w14:textId="77777777" w:rsidR="00733DD8" w:rsidRPr="0082077A" w:rsidRDefault="00733DD8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2019</w:t>
            </w:r>
          </w:p>
        </w:tc>
      </w:tr>
    </w:tbl>
    <w:p w14:paraId="66071C43" w14:textId="2B5D5702" w:rsidR="00E62E6A" w:rsidRPr="00B46819" w:rsidRDefault="00E62E6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</w:pP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Усе вуч</w:t>
      </w:r>
      <w:r w:rsidR="00372B2B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эб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ныя праграмы размешчаны на нацыянальным адукацыйным партале: </w:t>
      </w:r>
      <w:r w:rsidR="00EF05DC" w:rsidRPr="00EF05DC">
        <w:rPr>
          <w:rFonts w:ascii="Times New Roman" w:hAnsi="Times New Roman" w:cs="Times New Roman"/>
          <w:i/>
          <w:sz w:val="30"/>
          <w:szCs w:val="30"/>
        </w:rPr>
        <w:fldChar w:fldCharType="begin"/>
      </w:r>
      <w:r w:rsidR="00EF05DC">
        <w:rPr>
          <w:rFonts w:ascii="Times New Roman" w:hAnsi="Times New Roman" w:cs="Times New Roman"/>
          <w:i/>
          <w:sz w:val="30"/>
          <w:szCs w:val="30"/>
        </w:rPr>
        <w:instrText>HYPERLINK "https://adu.by/ru/homepage/obrazovatelnyj-protsess-2020-2021-uchebnyj-god/obshchee-srednee-obrazovanie-2020-2021/304-uchebnye-predmety-v-xi-klassy-2020-2021/3823-iskusstvo-otechestvennaya-i-mirovaya-khudozhestvennaya-kul-tura.html"</w:instrText>
      </w:r>
      <w:r w:rsidR="00EF05DC" w:rsidRPr="00EF05DC">
        <w:rPr>
          <w:rFonts w:ascii="Times New Roman" w:hAnsi="Times New Roman" w:cs="Times New Roman"/>
          <w:i/>
          <w:sz w:val="30"/>
          <w:szCs w:val="30"/>
        </w:rPr>
      </w:r>
      <w:r w:rsidR="00EF05DC" w:rsidRPr="00EF05DC">
        <w:rPr>
          <w:rFonts w:ascii="Times New Roman" w:hAnsi="Times New Roman" w:cs="Times New Roman"/>
          <w:i/>
          <w:sz w:val="30"/>
          <w:szCs w:val="30"/>
        </w:rPr>
        <w:fldChar w:fldCharType="separate"/>
      </w:r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https://adu.by/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Адукацыйны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працэс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. 2020/2021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навучальны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год /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Агульная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сярэдняя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адукацыя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/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Вучэбныя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прадметы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. V-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XI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класы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/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Мастацтва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(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айчынная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і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сусвет</w:t>
      </w:r>
      <w:bookmarkStart w:id="0" w:name="_GoBack"/>
      <w:bookmarkEnd w:id="0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н</w:t>
      </w:r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ая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>мастацкая</w:t>
      </w:r>
      <w:proofErr w:type="spellEnd"/>
      <w:r w:rsidR="00EF05DC">
        <w:rPr>
          <w:rStyle w:val="a3"/>
          <w:rFonts w:ascii="Times New Roman" w:hAnsi="Times New Roman" w:cs="Times New Roman"/>
          <w:i/>
          <w:sz w:val="30"/>
          <w:szCs w:val="30"/>
        </w:rPr>
        <w:t xml:space="preserve"> культура)</w:t>
      </w:r>
      <w:r w:rsidR="00EF05DC" w:rsidRPr="00EF05DC">
        <w:rPr>
          <w:rFonts w:ascii="Times New Roman" w:hAnsi="Times New Roman" w:cs="Times New Roman"/>
          <w:i/>
          <w:sz w:val="30"/>
          <w:szCs w:val="30"/>
        </w:rPr>
        <w:fldChar w:fldCharType="end"/>
      </w:r>
      <w:r w:rsidRPr="00B46819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1C295096" w14:textId="77777777" w:rsidR="00E62E6A" w:rsidRPr="00372B2B" w:rsidRDefault="00E62E6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372B2B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2. </w:t>
      </w:r>
      <w:proofErr w:type="spellStart"/>
      <w:r w:rsidRPr="00372B2B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Вучэбныя</w:t>
      </w:r>
      <w:proofErr w:type="spellEnd"/>
      <w:r w:rsidRPr="00372B2B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372B2B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выданні</w:t>
      </w:r>
      <w:proofErr w:type="spellEnd"/>
    </w:p>
    <w:p w14:paraId="46268036" w14:textId="4BDC5C75" w:rsidR="00E87C39" w:rsidRPr="00B46819" w:rsidRDefault="00E87C39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28"/>
          <w:lang w:val="be-BY"/>
        </w:rPr>
      </w:pPr>
      <w:r w:rsidRPr="00B46819">
        <w:rPr>
          <w:rFonts w:ascii="Times New Roman" w:eastAsia="Calibri" w:hAnsi="Times New Roman" w:cs="Times New Roman"/>
          <w:sz w:val="30"/>
          <w:szCs w:val="28"/>
          <w:lang w:val="be-BY"/>
        </w:rPr>
        <w:t>Да 2020/2021 навучальнага года падрыхтавана новае выданне для настаўнікаў серыі «Кампетэнтнасны падыход»:</w:t>
      </w:r>
    </w:p>
    <w:p w14:paraId="26EDA2A1" w14:textId="77777777" w:rsidR="00505DBC" w:rsidRPr="00B46819" w:rsidRDefault="00505DBC" w:rsidP="00505DBC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proofErr w:type="gram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Колбышева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С.И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. Искусство (отечественная и мировая</w:t>
      </w:r>
      <w:proofErr w:type="gram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художественная культура). 8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-</w:t>
      </w:r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9 классы. Дидактические и диагностические материалы: пособие для учителей учреждений общ</w:t>
      </w:r>
      <w:proofErr w:type="gram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.</w:t>
      </w:r>
      <w:proofErr w:type="gram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gram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с</w:t>
      </w:r>
      <w:proofErr w:type="gram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р. образования с бел. и рус. языками обучения /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С.И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. 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Колбышева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[и др.]. – Минск</w:t>
      </w:r>
      <w:proofErr w:type="gram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:</w:t>
      </w:r>
      <w:proofErr w:type="gram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Аверсэв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2020. – </w:t>
      </w:r>
      <w:r w:rsidRPr="00B46819">
        <w:rPr>
          <w:rFonts w:ascii="Times New Roman" w:eastAsia="Calibri" w:hAnsi="Times New Roman" w:cs="Times New Roman"/>
          <w:sz w:val="30"/>
          <w:szCs w:val="30"/>
        </w:rPr>
        <w:t>157 с.</w:t>
      </w:r>
    </w:p>
    <w:p w14:paraId="5BB046E0" w14:textId="7BEA12B1" w:rsidR="00E62E6A" w:rsidRPr="004421E6" w:rsidRDefault="00E87C39" w:rsidP="0090723D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Поўная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інфармацыя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аб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вучэбна-метадычным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забеспячэнні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адукацыйнага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працэсу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па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вучэбным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прадмеце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r w:rsidR="00505DBC">
        <w:rPr>
          <w:rFonts w:ascii="Times New Roman" w:eastAsia="Calibri" w:hAnsi="Times New Roman" w:cs="Times New Roman"/>
          <w:sz w:val="30"/>
          <w:szCs w:val="28"/>
        </w:rPr>
        <w:t>«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Мастацтва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(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айчынная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сусветная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>мастацкая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культура)</w:t>
      </w:r>
      <w:r w:rsidRPr="00B46819">
        <w:rPr>
          <w:rFonts w:ascii="Times New Roman" w:eastAsia="Calibri" w:hAnsi="Times New Roman" w:cs="Times New Roman"/>
          <w:sz w:val="30"/>
          <w:szCs w:val="28"/>
        </w:rPr>
        <w:t>»</w:t>
      </w:r>
      <w:r w:rsidR="00505DBC">
        <w:rPr>
          <w:rFonts w:ascii="Times New Roman" w:eastAsia="Calibri" w:hAnsi="Times New Roman" w:cs="Times New Roman"/>
          <w:sz w:val="30"/>
          <w:szCs w:val="28"/>
          <w:lang w:val="be-BY"/>
        </w:rPr>
        <w:t xml:space="preserve"> у </w:t>
      </w:r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2020/2021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навучальным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годзе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размешчана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на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нацыянальным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адукацыйным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28"/>
        </w:rPr>
        <w:t>партале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28"/>
        </w:rPr>
        <w:t>:</w:t>
      </w:r>
      <w:r w:rsidR="00505DBC">
        <w:rPr>
          <w:rFonts w:ascii="Times New Roman" w:eastAsia="Calibri" w:hAnsi="Times New Roman" w:cs="Times New Roman"/>
          <w:sz w:val="30"/>
          <w:szCs w:val="28"/>
          <w:lang w:val="be-BY"/>
        </w:rPr>
        <w:t xml:space="preserve"> </w:t>
      </w:r>
      <w:hyperlink r:id="rId8" w:history="1"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https://adu.by/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Адукацыйны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працэс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. 2020/2021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навучальны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год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Агульная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сярэдняя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адукацыя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Вучэбныя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прадметы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. V-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XI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класы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Мастацтва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(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айчынная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і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сусветная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мастацкая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культура)</w:t>
        </w:r>
      </w:hyperlink>
      <w:r w:rsidR="00EF05DC" w:rsidRPr="00B46819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149BDB3D" w14:textId="3A8165DE" w:rsidR="00E62E6A" w:rsidRPr="00B46819" w:rsidRDefault="00E62E6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3. </w:t>
      </w:r>
      <w:proofErr w:type="spellStart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Арганізацыя</w:t>
      </w:r>
      <w:proofErr w:type="spellEnd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адукацыйнага</w:t>
      </w:r>
      <w:proofErr w:type="spellEnd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працэсу</w:t>
      </w:r>
      <w:proofErr w:type="spellEnd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пры</w:t>
      </w:r>
      <w:proofErr w:type="spellEnd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вывучэнні</w:t>
      </w:r>
      <w:proofErr w:type="spellEnd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вучэбнага</w:t>
      </w:r>
      <w:proofErr w:type="spellEnd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прадмета</w:t>
      </w:r>
      <w:proofErr w:type="spellEnd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на </w:t>
      </w:r>
      <w:proofErr w:type="spellStart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павышаным</w:t>
      </w:r>
      <w:proofErr w:type="spellEnd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узроўні</w:t>
      </w:r>
      <w:proofErr w:type="spellEnd"/>
    </w:p>
    <w:p w14:paraId="3B2CEE86" w14:textId="5D7AC1BB" w:rsidR="00E736AD" w:rsidRPr="004421E6" w:rsidRDefault="00E62E6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B46819">
        <w:rPr>
          <w:rFonts w:ascii="Times New Roman" w:eastAsia="Calibri" w:hAnsi="Times New Roman" w:cs="Times New Roman"/>
          <w:bCs/>
          <w:sz w:val="30"/>
          <w:szCs w:val="30"/>
          <w:lang w:val="be-BY" w:eastAsia="ru-RU"/>
        </w:rPr>
        <w:t>На ІІ ступені агульнай сярэдняй адукацыі вуч</w:t>
      </w:r>
      <w:r w:rsidR="00800279">
        <w:rPr>
          <w:rFonts w:ascii="Times New Roman" w:eastAsia="Calibri" w:hAnsi="Times New Roman" w:cs="Times New Roman"/>
          <w:bCs/>
          <w:sz w:val="30"/>
          <w:szCs w:val="30"/>
          <w:lang w:val="be-BY" w:eastAsia="ru-RU"/>
        </w:rPr>
        <w:t>э</w:t>
      </w:r>
      <w:r w:rsidRPr="00B46819">
        <w:rPr>
          <w:rFonts w:ascii="Times New Roman" w:eastAsia="Calibri" w:hAnsi="Times New Roman" w:cs="Times New Roman"/>
          <w:bCs/>
          <w:sz w:val="30"/>
          <w:szCs w:val="30"/>
          <w:lang w:val="be-BY" w:eastAsia="ru-RU"/>
        </w:rPr>
        <w:t>б</w:t>
      </w:r>
      <w:r w:rsidR="00800279">
        <w:rPr>
          <w:rFonts w:ascii="Times New Roman" w:eastAsia="Calibri" w:hAnsi="Times New Roman" w:cs="Times New Roman"/>
          <w:bCs/>
          <w:sz w:val="30"/>
          <w:szCs w:val="30"/>
          <w:lang w:val="be-BY" w:eastAsia="ru-RU"/>
        </w:rPr>
        <w:t>ны</w:t>
      </w:r>
      <w:r w:rsidRPr="00B46819">
        <w:rPr>
          <w:rFonts w:ascii="Times New Roman" w:eastAsia="Calibri" w:hAnsi="Times New Roman" w:cs="Times New Roman"/>
          <w:bCs/>
          <w:sz w:val="30"/>
          <w:szCs w:val="30"/>
          <w:lang w:val="be-BY" w:eastAsia="ru-RU"/>
        </w:rPr>
        <w:t xml:space="preserve"> прадмет 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="00372B2B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можа вывучацца на павышаным узроўні ў VIII і IX класах у аб'ёме не больш за 2 дадатковы</w:t>
      </w:r>
      <w:r w:rsidR="0080027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я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вуч</w:t>
      </w:r>
      <w:r w:rsidR="0080027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эб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ны</w:t>
      </w:r>
      <w:r w:rsidR="0080027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я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гадзін</w:t>
      </w:r>
      <w:r w:rsidR="0080027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ы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="0080027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на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тыдзень. Рэкамендацыі па арганізацыі вывучэння вучэбнага прадмета на павышаным узроўні размешчаны на 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lastRenderedPageBreak/>
        <w:t>нацыянальным адукацыйным партале:</w:t>
      </w:r>
      <w:r w:rsidR="0080027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hyperlink r:id="rId9" w:history="1"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https://adu.by/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Адукацыйны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працэс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. 2020/2021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навучальны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год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Агульная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сярэдняя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адукацыя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Вучэбныя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прадметы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. V-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XI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класы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Мастацтва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(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айчынная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і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сусветная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мастацкая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культура)</w:t>
        </w:r>
      </w:hyperlink>
      <w:r w:rsidR="00EF05DC" w:rsidRPr="00B46819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3F92D225" w14:textId="3FCF7A04" w:rsidR="00E62E6A" w:rsidRPr="00B46819" w:rsidRDefault="00E62E6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4. </w:t>
      </w:r>
      <w:proofErr w:type="spellStart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Каляндарна-тэматычнае</w:t>
      </w:r>
      <w:proofErr w:type="spellEnd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планаванне</w:t>
      </w:r>
      <w:proofErr w:type="spellEnd"/>
    </w:p>
    <w:p w14:paraId="20BBA4B3" w14:textId="76BF4576" w:rsidR="00462162" w:rsidRPr="00462162" w:rsidRDefault="00462162" w:rsidP="00462162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Згодна</w:t>
      </w:r>
      <w:proofErr w:type="spellEnd"/>
      <w:r w:rsidR="00800279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 з</w:t>
      </w:r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800279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пасадавымі</w:t>
      </w:r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абавязка</w:t>
      </w:r>
      <w:proofErr w:type="spellEnd"/>
      <w:r w:rsidR="00800279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мі</w:t>
      </w:r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настаўнік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распрацоўвае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каляндарн</w:t>
      </w:r>
      <w:r w:rsidR="00800279">
        <w:rPr>
          <w:rFonts w:ascii="Times New Roman" w:eastAsia="Calibri" w:hAnsi="Times New Roman" w:cs="Times New Roman"/>
          <w:color w:val="000000"/>
          <w:sz w:val="30"/>
          <w:szCs w:val="30"/>
        </w:rPr>
        <w:t>а-тэматычнае</w:t>
      </w:r>
      <w:proofErr w:type="spellEnd"/>
      <w:r w:rsidR="0080027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="00800279">
        <w:rPr>
          <w:rFonts w:ascii="Times New Roman" w:eastAsia="Calibri" w:hAnsi="Times New Roman" w:cs="Times New Roman"/>
          <w:color w:val="000000"/>
          <w:sz w:val="30"/>
          <w:szCs w:val="30"/>
        </w:rPr>
        <w:t>планаванне</w:t>
      </w:r>
      <w:proofErr w:type="spellEnd"/>
      <w:r w:rsidR="0080027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(далей </w:t>
      </w:r>
      <w:r w:rsidR="00800279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–</w:t>
      </w:r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КТП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) з </w:t>
      </w:r>
      <w:proofErr w:type="spellStart"/>
      <w:proofErr w:type="gram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ул</w:t>
      </w:r>
      <w:proofErr w:type="gram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ікам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часу,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адведзенага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ў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вучэбнай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праграме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на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вывучэнне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асобных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тэм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па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вучэбным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прадмеце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Мастацтва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(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айчынная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і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сусветная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мастацкая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культура)».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Дадзенае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КТП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зацвярджаецца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кіраўніком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установы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адукацыі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да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пачатку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навучальнага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года.</w:t>
      </w:r>
    </w:p>
    <w:p w14:paraId="0CB7B578" w14:textId="5B45AB0B" w:rsidR="00166064" w:rsidRPr="00372B2B" w:rsidRDefault="00462162" w:rsidP="00462162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</w:pPr>
      <w:proofErr w:type="spellStart"/>
      <w:proofErr w:type="gram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Настаўнік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мае права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выкарыстоўваць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прыкладн</w:t>
      </w:r>
      <w:proofErr w:type="spellEnd"/>
      <w:r w:rsidR="00800279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ае</w:t>
      </w:r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КТП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па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вучэбным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прадмеце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Мастацтва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(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айчынная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і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сусветная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мастацкая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культура)»,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рэкамендаванае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НІА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.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Пры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выкарыстанні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КТП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рэкамендаванага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НІА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настаўнік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можа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ўносіць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на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працягу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навучальнага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года ў межах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вучэбных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гадзін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адведзеных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на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вывучэнне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вучэбнага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прадмета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у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прыкладн</w:t>
      </w:r>
      <w:proofErr w:type="spellEnd"/>
      <w:r w:rsidR="00800279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ае</w:t>
      </w:r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КТП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карэктывы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ў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залежнасці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ад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узроўню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вынікаў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вучэбнай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дзейнасці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і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пазнавальных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магчымасцяў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вучн</w:t>
      </w:r>
      <w:proofErr w:type="spellEnd"/>
      <w:r w:rsidR="00800279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я</w:t>
      </w:r>
      <w:proofErr w:type="gram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ў,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і</w:t>
      </w:r>
      <w:proofErr w:type="gram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ншых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аб'ектыўных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абставінаў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. У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рубрыцы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«Для </w:t>
      </w:r>
      <w:r w:rsidR="00505DBC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заўваг</w:t>
      </w:r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»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або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на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асобным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505DBC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аркушы</w:t>
      </w:r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які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ўкладаецца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ў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дапаможнік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для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настаўнікаў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устаноў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агульнай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сярэдняй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адукацыі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Прыкладнае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каляндарна-тэматычнае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планаванне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»,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настаўнік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фіксуе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ўн</w:t>
      </w:r>
      <w:proofErr w:type="spellEnd"/>
      <w:r w:rsidR="00800279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е</w:t>
      </w:r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с</w:t>
      </w:r>
      <w:r w:rsidR="00800279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еныя</w:t>
      </w:r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змены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якія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ўзгадняе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з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кіраўніком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установы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адукацыі</w:t>
      </w:r>
      <w:proofErr w:type="spellEnd"/>
      <w:r w:rsidRPr="00462162">
        <w:rPr>
          <w:rFonts w:ascii="Times New Roman" w:eastAsia="Calibri" w:hAnsi="Times New Roman" w:cs="Times New Roman"/>
          <w:color w:val="000000"/>
          <w:sz w:val="30"/>
          <w:szCs w:val="30"/>
        </w:rPr>
        <w:t>.</w:t>
      </w:r>
      <w:r w:rsidR="00372B2B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 </w:t>
      </w:r>
      <w:r w:rsidR="00133F3C" w:rsidRPr="00372B2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Аналагічным чынам афармляецца КТП пры арганізацыі вывучэння на </w:t>
      </w:r>
      <w:proofErr w:type="spellStart"/>
      <w:r w:rsidR="00133F3C">
        <w:rPr>
          <w:rFonts w:ascii="Times New Roman" w:eastAsia="Calibri" w:hAnsi="Times New Roman" w:cs="Times New Roman"/>
          <w:sz w:val="30"/>
          <w:szCs w:val="30"/>
        </w:rPr>
        <w:t>II</w:t>
      </w:r>
      <w:proofErr w:type="spellEnd"/>
      <w:r w:rsidR="00133F3C" w:rsidRPr="00372B2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ступені агульнай</w:t>
      </w:r>
      <w:proofErr w:type="gramEnd"/>
      <w:r w:rsidR="00133F3C" w:rsidRPr="00372B2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сярэдняй адукацыі вучэбнага прадмета на павышаным узроўні.</w:t>
      </w:r>
    </w:p>
    <w:p w14:paraId="2A1DA2EF" w14:textId="77777777" w:rsidR="00E62E6A" w:rsidRPr="00EF05DC" w:rsidRDefault="00E62E6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</w:pPr>
      <w:r w:rsidRPr="00EF05DC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>5. Асаблівасці арганізацыі адукацыйнага працэсу</w:t>
      </w:r>
    </w:p>
    <w:p w14:paraId="4E00627F" w14:textId="08C6F488" w:rsidR="00E62E6A" w:rsidRPr="00B46819" w:rsidRDefault="00800279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</w:t>
      </w:r>
      <w:r w:rsidR="00E62E6A" w:rsidRPr="00EF05D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уч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эб</w:t>
      </w:r>
      <w:r w:rsidR="00E62E6A" w:rsidRPr="00EF05D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ныя праграмы «Мастацтва (айчынная і сусветная мастацкая культура)» </w:t>
      </w:r>
      <w:r w:rsidR="00E62E6A" w:rsidRPr="00EF05DC">
        <w:rPr>
          <w:rFonts w:ascii="Times New Roman" w:eastAsia="Calibri" w:hAnsi="Times New Roman" w:cs="Times New Roman"/>
          <w:b/>
          <w:i/>
          <w:sz w:val="30"/>
          <w:szCs w:val="30"/>
          <w:lang w:val="be-BY" w:eastAsia="ru-RU"/>
        </w:rPr>
        <w:t xml:space="preserve">для </w:t>
      </w:r>
      <w:r w:rsidR="00E62E6A" w:rsidRPr="00B8506F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>V</w:t>
      </w:r>
      <w:r w:rsidR="00E62E6A" w:rsidRPr="00EF05DC">
        <w:rPr>
          <w:rFonts w:ascii="Times New Roman" w:eastAsia="Calibri" w:hAnsi="Times New Roman" w:cs="Times New Roman"/>
          <w:b/>
          <w:i/>
          <w:sz w:val="30"/>
          <w:szCs w:val="30"/>
          <w:lang w:val="be-BY" w:eastAsia="ru-RU"/>
        </w:rPr>
        <w:t>-</w:t>
      </w:r>
      <w:proofErr w:type="spellStart"/>
      <w:r w:rsidR="00E62E6A" w:rsidRPr="00B8506F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>VI</w:t>
      </w:r>
      <w:proofErr w:type="spellEnd"/>
      <w:r w:rsidR="00E62E6A" w:rsidRPr="00EF05DC">
        <w:rPr>
          <w:rFonts w:ascii="Times New Roman" w:eastAsia="Calibri" w:hAnsi="Times New Roman" w:cs="Times New Roman"/>
          <w:b/>
          <w:i/>
          <w:sz w:val="30"/>
          <w:szCs w:val="30"/>
          <w:lang w:val="be-BY" w:eastAsia="ru-RU"/>
        </w:rPr>
        <w:t xml:space="preserve"> класаў</w:t>
      </w:r>
      <w:r w:rsidR="00E62E6A" w:rsidRPr="00EF05D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распрацаваны на аснове прынцыпу вобразна-тэматычнай дыферэнцыяцыі. Асноўны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я</w:t>
      </w:r>
      <w:r w:rsidR="00E62E6A" w:rsidRPr="00EF05D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сэнс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</w:t>
      </w:r>
      <w:r w:rsidR="00E62E6A" w:rsidRPr="00EF05D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-змястоўныя аспекты мастацтва 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–</w:t>
      </w:r>
      <w:r w:rsidR="00E62E6A" w:rsidRPr="00EF05D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чалавек і навакольны свет 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–</w:t>
      </w:r>
      <w:r w:rsidR="00E62E6A" w:rsidRPr="00EF05D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неабходна даступна і выразна раскрываць з апорай на эмацыйна-пачуццёвую сферу вучн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я</w:t>
      </w:r>
      <w:r w:rsidR="00E62E6A" w:rsidRPr="00EF05D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ў.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Варта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пазбягаць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інфармацыйных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перагрузак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выключыць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завучванне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памяць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тэарэтычных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звестак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дыдактычна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немэтазгодны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proofErr w:type="gram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п</w:t>
      </w:r>
      <w:proofErr w:type="gram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ісьмовыя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работы. У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цэнтры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B8506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ў</w:t>
      </w:r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рока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мастацтва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павінен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быць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працэс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у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спрымання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мастацкага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твора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выяўленне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вобразнай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сістэмы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вызначэнне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сродкаў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мастацкай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выразнасці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Рэкамендуецца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стымуляваць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вучн</w:t>
      </w:r>
      <w:proofErr w:type="spellEnd"/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я</w:t>
      </w:r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ў да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выказвання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свайго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стаўлення</w:t>
      </w:r>
      <w:proofErr w:type="spellEnd"/>
      <w:r w:rsidR="00372B2B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да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мастацкага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твору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ў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вусным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выказванні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дыялогавых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формах работы,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мастацка-творчай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дзейнасці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14:paraId="7FCF7A66" w14:textId="64EF5825" w:rsidR="00E62E6A" w:rsidRPr="00B46819" w:rsidRDefault="00E62E6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Змест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вучэбнага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матэрыялу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прадмеце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Мастацтва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айчынная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сусветная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мастацкая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культура)» для V-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VI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класаў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з'яўляецца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прапедэўтычным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рыхтуе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вучн</w:t>
      </w:r>
      <w:proofErr w:type="spellEnd"/>
      <w:r w:rsidR="008F6DF8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я</w:t>
      </w:r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ў да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засваення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вучэбнага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матэрыялу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ў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VII-I</w:t>
      </w:r>
      <w:proofErr w:type="gram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Х</w:t>
      </w:r>
      <w:proofErr w:type="spellEnd"/>
      <w:proofErr w:type="gram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класах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  <w:bookmarkStart w:id="1" w:name="_Hlk517419767"/>
      <w:bookmarkEnd w:id="1"/>
    </w:p>
    <w:p w14:paraId="55979A35" w14:textId="60B48C9D" w:rsidR="00E62E6A" w:rsidRPr="00B46819" w:rsidRDefault="008F6DF8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уч</w:t>
      </w:r>
      <w:proofErr w:type="spellEnd"/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эб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ныя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праграмы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«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Мастацтва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айчынная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сусветная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мастацкая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культура)» </w:t>
      </w:r>
      <w:r w:rsidR="00E62E6A" w:rsidRPr="00B8506F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для </w:t>
      </w:r>
      <w:proofErr w:type="spellStart"/>
      <w:r w:rsidR="00E62E6A" w:rsidRPr="00B8506F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>VII-IХ</w:t>
      </w:r>
      <w:proofErr w:type="spellEnd"/>
      <w:r w:rsidR="00E62E6A" w:rsidRPr="00B8506F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 </w:t>
      </w:r>
      <w:proofErr w:type="spellStart"/>
      <w:r w:rsidR="00E62E6A" w:rsidRPr="00B8506F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>класаў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распрацаваны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аснове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гісторыка-храналагічнага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падыходу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</w:t>
      </w:r>
      <w:r w:rsidR="00CA16F1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учн</w:t>
      </w:r>
      <w:proofErr w:type="spellEnd"/>
      <w:r w:rsidR="00CA16F1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і</w:t>
      </w:r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атрымліваюць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магчымасць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суадносіць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мастацкія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з'явы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з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асноўнымі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гістарычнымі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падзеямі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аналізаваць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шэдэўры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айчыннай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сусветнай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мастацкай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культуры ў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кантэксце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адпаведнай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гістарычнай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эпохі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назіраць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за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зменамі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асноўных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тэм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жанраў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відаў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мастацтва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сродкаў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мастацкай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выразнасці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ў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гісторыка-культурнай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дынаміцы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Значную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частку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зместу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вуч</w:t>
      </w:r>
      <w:proofErr w:type="spellEnd"/>
      <w:r w:rsidR="00CA16F1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эб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ных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праграм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складае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мастацтва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створанае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беларускіх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землях.</w:t>
      </w:r>
    </w:p>
    <w:p w14:paraId="3403C689" w14:textId="01DDDBAA" w:rsidR="00E62E6A" w:rsidRPr="00B46819" w:rsidRDefault="00E62E6A" w:rsidP="0004292B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Звяртаем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асаблівую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ўвагу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што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вывучэнне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айчыннай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сусветнай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мастацкай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культуры ў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IХ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класе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тыпавым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планам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агульнай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сярэдняй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адводзіцца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A16F1">
        <w:rPr>
          <w:rFonts w:ascii="Times New Roman" w:eastAsia="Calibri" w:hAnsi="Times New Roman" w:cs="Times New Roman"/>
          <w:b/>
          <w:sz w:val="30"/>
          <w:szCs w:val="30"/>
        </w:rPr>
        <w:t xml:space="preserve">17 </w:t>
      </w:r>
      <w:proofErr w:type="spellStart"/>
      <w:r w:rsidRPr="00CA16F1">
        <w:rPr>
          <w:rFonts w:ascii="Times New Roman" w:eastAsia="Calibri" w:hAnsi="Times New Roman" w:cs="Times New Roman"/>
          <w:b/>
          <w:sz w:val="30"/>
          <w:szCs w:val="30"/>
        </w:rPr>
        <w:t>гадзін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з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разліку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1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вучэбная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гадзіна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gramStart"/>
      <w:r w:rsidRPr="00B46819">
        <w:rPr>
          <w:rFonts w:ascii="Times New Roman" w:eastAsia="Calibri" w:hAnsi="Times New Roman" w:cs="Times New Roman"/>
          <w:sz w:val="30"/>
          <w:szCs w:val="30"/>
        </w:rPr>
        <w:t>на</w:t>
      </w:r>
      <w:proofErr w:type="gram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тыдзень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вучэбны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прадмет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вывучаецца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ў I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паўгоддзі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>). Па</w:t>
      </w:r>
      <w:r w:rsidR="00CA16F1">
        <w:rPr>
          <w:rFonts w:ascii="Times New Roman" w:eastAsia="Calibri" w:hAnsi="Times New Roman" w:cs="Times New Roman"/>
          <w:sz w:val="30"/>
          <w:szCs w:val="30"/>
          <w:lang w:val="be-BY"/>
        </w:rPr>
        <w:t>водле</w:t>
      </w:r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змес</w:t>
      </w:r>
      <w:proofErr w:type="spellEnd"/>
      <w:r w:rsidR="00CA16F1">
        <w:rPr>
          <w:rFonts w:ascii="Times New Roman" w:eastAsia="Calibri" w:hAnsi="Times New Roman" w:cs="Times New Roman"/>
          <w:sz w:val="30"/>
          <w:szCs w:val="30"/>
          <w:lang w:val="be-BY"/>
        </w:rPr>
        <w:t>ту</w:t>
      </w:r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тэмы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носяць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A16F1">
        <w:rPr>
          <w:rFonts w:ascii="Times New Roman" w:eastAsia="Calibri" w:hAnsi="Times New Roman" w:cs="Times New Roman"/>
          <w:b/>
          <w:sz w:val="30"/>
          <w:szCs w:val="30"/>
        </w:rPr>
        <w:t>аглядны</w:t>
      </w:r>
      <w:proofErr w:type="spellEnd"/>
      <w:r w:rsidRPr="00CA16F1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CA16F1">
        <w:rPr>
          <w:rFonts w:ascii="Times New Roman" w:eastAsia="Calibri" w:hAnsi="Times New Roman" w:cs="Times New Roman"/>
          <w:b/>
          <w:sz w:val="30"/>
          <w:szCs w:val="30"/>
        </w:rPr>
        <w:t>характар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0FE44319" w14:textId="30DAC1C8" w:rsidR="00E62E6A" w:rsidRPr="00B46819" w:rsidRDefault="00E62E6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Па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Мастацтва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айчынная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сусветная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мастацкая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культура)» </w:t>
      </w:r>
      <w:r w:rsidR="00CA16F1" w:rsidRPr="00CA16F1">
        <w:rPr>
          <w:rFonts w:ascii="Times New Roman" w:eastAsia="Calibri" w:hAnsi="Times New Roman" w:cs="Times New Roman"/>
          <w:b/>
          <w:sz w:val="30"/>
          <w:szCs w:val="30"/>
          <w:lang w:val="be-BY"/>
        </w:rPr>
        <w:t>дамаш</w:t>
      </w:r>
      <w:proofErr w:type="spellStart"/>
      <w:r w:rsidRPr="00CA16F1">
        <w:rPr>
          <w:rFonts w:ascii="Times New Roman" w:eastAsia="Calibri" w:hAnsi="Times New Roman" w:cs="Times New Roman"/>
          <w:b/>
          <w:sz w:val="30"/>
          <w:szCs w:val="30"/>
        </w:rPr>
        <w:t>нія</w:t>
      </w:r>
      <w:proofErr w:type="spellEnd"/>
      <w:r w:rsidRPr="00CA16F1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CA16F1">
        <w:rPr>
          <w:rFonts w:ascii="Times New Roman" w:eastAsia="Calibri" w:hAnsi="Times New Roman" w:cs="Times New Roman"/>
          <w:b/>
          <w:sz w:val="30"/>
          <w:szCs w:val="30"/>
        </w:rPr>
        <w:t>заданні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для </w:t>
      </w:r>
      <w:r w:rsidR="00CA16F1"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учн</w:t>
      </w:r>
      <w:proofErr w:type="spellEnd"/>
      <w:r w:rsidR="00CA16F1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ў </w:t>
      </w:r>
      <w:r w:rsidRPr="00CA16F1">
        <w:rPr>
          <w:rFonts w:ascii="Times New Roman" w:eastAsia="Calibri" w:hAnsi="Times New Roman" w:cs="Times New Roman"/>
          <w:b/>
          <w:sz w:val="30"/>
          <w:szCs w:val="30"/>
        </w:rPr>
        <w:t xml:space="preserve">не </w:t>
      </w:r>
      <w:proofErr w:type="spellStart"/>
      <w:r w:rsidRPr="00CA16F1">
        <w:rPr>
          <w:rFonts w:ascii="Times New Roman" w:eastAsia="Calibri" w:hAnsi="Times New Roman" w:cs="Times New Roman"/>
          <w:b/>
          <w:sz w:val="30"/>
          <w:szCs w:val="30"/>
        </w:rPr>
        <w:t>задаюцца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 w:rsidR="00CA16F1"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уч</w:t>
      </w:r>
      <w:proofErr w:type="spellEnd"/>
      <w:r w:rsidR="00CA16F1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ны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матэрыял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павінен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быць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засвоены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ўроку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. У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дзённік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вучн</w:t>
      </w:r>
      <w:proofErr w:type="spellEnd"/>
      <w:r w:rsidR="00CA16F1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запісваюць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тэму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ўрока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.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Калі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наступным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уроку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прадугледжваецца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практычная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ра</w:t>
      </w:r>
      <w:proofErr w:type="spellEnd"/>
      <w:r w:rsidR="00CA16F1">
        <w:rPr>
          <w:rFonts w:ascii="Times New Roman" w:eastAsia="Calibri" w:hAnsi="Times New Roman" w:cs="Times New Roman"/>
          <w:sz w:val="30"/>
          <w:szCs w:val="30"/>
          <w:lang w:val="be-BY"/>
        </w:rPr>
        <w:t>бот</w:t>
      </w:r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а, то ў дужках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паказваюцца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мастацкія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матэрыялы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неабходныя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для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яе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выканання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.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Напрыклад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: </w:t>
      </w:r>
      <w:proofErr w:type="spellStart"/>
      <w:r w:rsidRPr="00CA16F1">
        <w:rPr>
          <w:rFonts w:ascii="Times New Roman" w:eastAsia="Calibri" w:hAnsi="Times New Roman" w:cs="Times New Roman"/>
          <w:i/>
          <w:sz w:val="30"/>
          <w:szCs w:val="30"/>
        </w:rPr>
        <w:t>Прыгажосць</w:t>
      </w:r>
      <w:proofErr w:type="spellEnd"/>
      <w:r w:rsidRPr="00CA16F1">
        <w:rPr>
          <w:rFonts w:ascii="Times New Roman" w:eastAsia="Calibri" w:hAnsi="Times New Roman" w:cs="Times New Roman"/>
          <w:i/>
          <w:sz w:val="30"/>
          <w:szCs w:val="30"/>
        </w:rPr>
        <w:t xml:space="preserve"> у </w:t>
      </w:r>
      <w:proofErr w:type="spellStart"/>
      <w:r w:rsidRPr="00CA16F1">
        <w:rPr>
          <w:rFonts w:ascii="Times New Roman" w:eastAsia="Calibri" w:hAnsi="Times New Roman" w:cs="Times New Roman"/>
          <w:i/>
          <w:sz w:val="30"/>
          <w:szCs w:val="30"/>
        </w:rPr>
        <w:t>мастацтве</w:t>
      </w:r>
      <w:proofErr w:type="spellEnd"/>
      <w:r w:rsidRPr="00B46819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>жыцц</w:t>
      </w:r>
      <w:proofErr w:type="spellEnd"/>
      <w:r w:rsidR="00CA16F1">
        <w:rPr>
          <w:rFonts w:ascii="Times New Roman" w:eastAsia="Calibri" w:hAnsi="Times New Roman" w:cs="Times New Roman"/>
          <w:i/>
          <w:color w:val="000000"/>
          <w:sz w:val="30"/>
          <w:szCs w:val="30"/>
          <w:lang w:val="be-BY" w:eastAsia="ru-RU"/>
        </w:rPr>
        <w:t>і</w:t>
      </w:r>
      <w:r w:rsidRPr="00B46819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 xml:space="preserve"> (</w:t>
      </w:r>
      <w:proofErr w:type="spellStart"/>
      <w:r w:rsidRPr="00B46819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>а</w:t>
      </w:r>
      <w:r w:rsidRPr="00B46819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>квар</w:t>
      </w:r>
      <w:proofErr w:type="spellEnd"/>
      <w:r w:rsidR="00372B2B"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  <w:t>э</w:t>
      </w:r>
      <w:r w:rsidRPr="00B46819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>ль).</w:t>
      </w:r>
    </w:p>
    <w:p w14:paraId="16BB1E4B" w14:textId="2D21CEF4" w:rsidR="00ED6D66" w:rsidRPr="00B46819" w:rsidRDefault="00CA16F1" w:rsidP="0004292B">
      <w:pPr>
        <w:spacing w:after="0" w:line="240" w:lineRule="auto"/>
        <w:ind w:right="-284" w:firstLine="720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А</w:t>
      </w:r>
      <w:proofErr w:type="spellStart"/>
      <w:r w:rsidR="00E62E6A" w:rsidRPr="00B46819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тэстацыя</w:t>
      </w:r>
      <w:proofErr w:type="spellEnd"/>
      <w:r w:rsidR="00E62E6A" w:rsidRPr="00B46819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вучняў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V-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IХ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класаў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ажыццяўляецца</w:t>
      </w:r>
      <w:proofErr w:type="spellEnd"/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E62E6A" w:rsidRPr="00CA16F1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без </w:t>
      </w:r>
      <w:proofErr w:type="spellStart"/>
      <w:r w:rsidR="00E62E6A" w:rsidRPr="00CA16F1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выстаўлення</w:t>
      </w:r>
      <w:proofErr w:type="spellEnd"/>
      <w:r w:rsidR="00E62E6A" w:rsidRPr="00CA16F1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="00E62E6A" w:rsidRPr="00CA16F1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адзнак</w:t>
      </w:r>
      <w:proofErr w:type="spellEnd"/>
      <w:r w:rsidR="00E62E6A" w:rsidRPr="00CA16F1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у балах</w:t>
      </w:r>
      <w:r w:rsidR="00E62E6A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</w:t>
      </w:r>
    </w:p>
    <w:p w14:paraId="7BFC162D" w14:textId="5F29B01F" w:rsidR="00ED6D66" w:rsidRPr="00B46819" w:rsidRDefault="00CA16F1" w:rsidP="0004292B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</w:t>
      </w:r>
      <w:proofErr w:type="spellStart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>учн</w:t>
      </w:r>
      <w:proofErr w:type="spellEnd"/>
      <w:r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і</w:t>
      </w:r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="00ED6D66" w:rsidRPr="00CA16F1">
        <w:rPr>
          <w:rFonts w:ascii="Times New Roman" w:eastAsia="Times New Roman" w:hAnsi="Times New Roman" w:cs="Times New Roman"/>
          <w:b/>
          <w:bCs/>
          <w:sz w:val="30"/>
          <w:szCs w:val="30"/>
        </w:rPr>
        <w:t>V-</w:t>
      </w:r>
      <w:proofErr w:type="spellStart"/>
      <w:r w:rsidR="00ED6D66" w:rsidRPr="00CA16F1">
        <w:rPr>
          <w:rFonts w:ascii="Times New Roman" w:eastAsia="Times New Roman" w:hAnsi="Times New Roman" w:cs="Times New Roman"/>
          <w:b/>
          <w:bCs/>
          <w:sz w:val="30"/>
          <w:szCs w:val="30"/>
        </w:rPr>
        <w:t>IX</w:t>
      </w:r>
      <w:proofErr w:type="spellEnd"/>
      <w:r w:rsidR="00ED6D66" w:rsidRPr="00CA16F1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  <w:proofErr w:type="spellStart"/>
      <w:r w:rsidR="00ED6D66" w:rsidRPr="00CA16F1">
        <w:rPr>
          <w:rFonts w:ascii="Times New Roman" w:eastAsia="Times New Roman" w:hAnsi="Times New Roman" w:cs="Times New Roman"/>
          <w:b/>
          <w:bCs/>
          <w:sz w:val="30"/>
          <w:szCs w:val="30"/>
        </w:rPr>
        <w:t>класаў</w:t>
      </w:r>
      <w:proofErr w:type="spellEnd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па </w:t>
      </w:r>
      <w:proofErr w:type="spellStart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>вучэбным</w:t>
      </w:r>
      <w:proofErr w:type="spellEnd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proofErr w:type="spellStart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>прадмеце</w:t>
      </w:r>
      <w:proofErr w:type="spellEnd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>Мастацтва</w:t>
      </w:r>
      <w:proofErr w:type="spellEnd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(</w:t>
      </w:r>
      <w:proofErr w:type="spellStart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>айчынная</w:t>
      </w:r>
      <w:proofErr w:type="spellEnd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і </w:t>
      </w:r>
      <w:proofErr w:type="spellStart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>сусветная</w:t>
      </w:r>
      <w:proofErr w:type="spellEnd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proofErr w:type="spellStart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>мастацкая</w:t>
      </w:r>
      <w:proofErr w:type="spellEnd"/>
      <w:r w:rsidR="00ED6D66"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культура)» </w:t>
      </w:r>
      <w:proofErr w:type="spellStart"/>
      <w:r w:rsidR="00ED6D66" w:rsidRPr="00B46819">
        <w:rPr>
          <w:rFonts w:ascii="Times New Roman" w:eastAsia="Times New Roman" w:hAnsi="Times New Roman" w:cs="Times New Roman"/>
          <w:sz w:val="30"/>
          <w:szCs w:val="30"/>
        </w:rPr>
        <w:t>праходзяць</w:t>
      </w:r>
      <w:proofErr w:type="spellEnd"/>
      <w:r w:rsidR="00ED6D66" w:rsidRPr="00B4681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="00ED6D66" w:rsidRPr="00B46819">
        <w:rPr>
          <w:rFonts w:ascii="Times New Roman" w:eastAsia="Times New Roman" w:hAnsi="Times New Roman" w:cs="Times New Roman"/>
          <w:sz w:val="30"/>
          <w:szCs w:val="30"/>
        </w:rPr>
        <w:t>бягучую</w:t>
      </w:r>
      <w:proofErr w:type="spellEnd"/>
      <w:r w:rsidR="00ED6D66" w:rsidRPr="00B46819">
        <w:rPr>
          <w:rFonts w:ascii="Times New Roman" w:eastAsia="Times New Roman" w:hAnsi="Times New Roman" w:cs="Times New Roman"/>
          <w:sz w:val="30"/>
          <w:szCs w:val="30"/>
        </w:rPr>
        <w:t xml:space="preserve"> і </w:t>
      </w:r>
      <w:proofErr w:type="spellStart"/>
      <w:r w:rsidR="00ED6D66" w:rsidRPr="00B46819">
        <w:rPr>
          <w:rFonts w:ascii="Times New Roman" w:eastAsia="Times New Roman" w:hAnsi="Times New Roman" w:cs="Times New Roman"/>
          <w:sz w:val="30"/>
          <w:szCs w:val="30"/>
        </w:rPr>
        <w:t>выніковую</w:t>
      </w:r>
      <w:proofErr w:type="spellEnd"/>
      <w:r w:rsidR="00ED6D66" w:rsidRPr="00B4681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="00ED6D66" w:rsidRPr="00B46819">
        <w:rPr>
          <w:rFonts w:ascii="Times New Roman" w:eastAsia="Times New Roman" w:hAnsi="Times New Roman" w:cs="Times New Roman"/>
          <w:sz w:val="30"/>
          <w:szCs w:val="30"/>
        </w:rPr>
        <w:t>атэстацыю</w:t>
      </w:r>
      <w:proofErr w:type="spellEnd"/>
      <w:r w:rsidR="00ED6D66" w:rsidRPr="00B46819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EC8D404" w14:textId="12799C1F" w:rsidR="00ED6D66" w:rsidRPr="00B46819" w:rsidRDefault="000A232A" w:rsidP="0004292B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Па </w:t>
      </w:r>
      <w:proofErr w:type="spellStart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>выніках</w:t>
      </w:r>
      <w:proofErr w:type="spellEnd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>вучэбнай</w:t>
      </w:r>
      <w:proofErr w:type="spellEnd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>дзейнасці</w:t>
      </w:r>
      <w:proofErr w:type="spellEnd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>вучняў</w:t>
      </w:r>
      <w:proofErr w:type="spellEnd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CA16F1">
        <w:rPr>
          <w:rFonts w:ascii="Times New Roman" w:eastAsia="Times New Roman" w:hAnsi="Times New Roman" w:cs="Times New Roman"/>
          <w:b/>
          <w:bCs/>
          <w:sz w:val="30"/>
          <w:szCs w:val="30"/>
        </w:rPr>
        <w:t>V-</w:t>
      </w:r>
      <w:proofErr w:type="spellStart"/>
      <w:r w:rsidRPr="00CA16F1">
        <w:rPr>
          <w:rFonts w:ascii="Times New Roman" w:eastAsia="Times New Roman" w:hAnsi="Times New Roman" w:cs="Times New Roman"/>
          <w:b/>
          <w:bCs/>
          <w:sz w:val="30"/>
          <w:szCs w:val="30"/>
        </w:rPr>
        <w:t>IX</w:t>
      </w:r>
      <w:proofErr w:type="spellEnd"/>
      <w:r w:rsidRPr="00CA16F1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  <w:proofErr w:type="spellStart"/>
      <w:r w:rsidRPr="00CA16F1">
        <w:rPr>
          <w:rFonts w:ascii="Times New Roman" w:eastAsia="Times New Roman" w:hAnsi="Times New Roman" w:cs="Times New Roman"/>
          <w:b/>
          <w:bCs/>
          <w:sz w:val="30"/>
          <w:szCs w:val="30"/>
        </w:rPr>
        <w:t>класаў</w:t>
      </w:r>
      <w:proofErr w:type="spellEnd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па </w:t>
      </w:r>
      <w:proofErr w:type="spellStart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>вучэбным</w:t>
      </w:r>
      <w:proofErr w:type="spellEnd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>прадмеце</w:t>
      </w:r>
      <w:proofErr w:type="spellEnd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>Мастацтва</w:t>
      </w:r>
      <w:proofErr w:type="spellEnd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(</w:t>
      </w:r>
      <w:proofErr w:type="spellStart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>айчынная</w:t>
      </w:r>
      <w:proofErr w:type="spellEnd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і </w:t>
      </w:r>
      <w:proofErr w:type="spellStart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>сусветная</w:t>
      </w:r>
      <w:proofErr w:type="spellEnd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>мастацкая</w:t>
      </w:r>
      <w:proofErr w:type="spellEnd"/>
      <w:r w:rsidRPr="00B46819">
        <w:rPr>
          <w:rFonts w:ascii="Times New Roman" w:eastAsia="Times New Roman" w:hAnsi="Times New Roman" w:cs="Times New Roman"/>
          <w:bCs/>
          <w:sz w:val="30"/>
          <w:szCs w:val="30"/>
        </w:rPr>
        <w:t xml:space="preserve"> культура)»</w:t>
      </w:r>
      <w:r w:rsidR="00CA16F1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адзін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 </w:t>
      </w:r>
      <w:r w:rsidR="00CA16F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на</w:t>
      </w:r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чвэрц</w:t>
      </w:r>
      <w:proofErr w:type="spellEnd"/>
      <w:r w:rsidR="00CA16F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ь</w:t>
      </w:r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выстаўляецца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адзнака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D2445F" w:rsidRPr="00CA16F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«</w:t>
      </w:r>
      <w:proofErr w:type="spellStart"/>
      <w:r w:rsidR="00D2445F" w:rsidRPr="00CA16F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залічана</w:t>
      </w:r>
      <w:proofErr w:type="spellEnd"/>
      <w:r w:rsidR="00D2445F" w:rsidRPr="00CA16F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»</w:t>
      </w:r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або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D2445F" w:rsidRPr="00CA16F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«не </w:t>
      </w:r>
      <w:proofErr w:type="spellStart"/>
      <w:r w:rsidR="00D2445F" w:rsidRPr="00CA16F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залічана</w:t>
      </w:r>
      <w:proofErr w:type="spellEnd"/>
      <w:r w:rsidR="00D2445F" w:rsidRPr="00CA16F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»</w:t>
      </w:r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Тэма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або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тэмы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праверкі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ацэнкі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вынікаў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вучэбнай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дзейнасці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вучэбны</w:t>
      </w:r>
      <w:proofErr w:type="spellEnd"/>
      <w:r w:rsidR="002C22C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м</w:t>
      </w:r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прадме</w:t>
      </w:r>
      <w:proofErr w:type="spellEnd"/>
      <w:r w:rsidR="002C22C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це</w:t>
      </w:r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парадак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правядзення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заліковага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C22C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ў</w:t>
      </w:r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рока,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месца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яго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правядзення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вызначае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настаўні</w:t>
      </w:r>
      <w:proofErr w:type="gram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к</w:t>
      </w:r>
      <w:proofErr w:type="spellEnd"/>
      <w:proofErr w:type="gram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proofErr w:type="gram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як</w:t>
      </w:r>
      <w:proofErr w:type="gram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і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ажыццяўляе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адукацыйны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працэс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вучэбным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прадмеце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Пры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арганізацыі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заліковага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ўрока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рэкамендуецца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арыентавацца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мастацка-практычную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дзейнасць</w:t>
      </w:r>
      <w:proofErr w:type="spellEnd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вучн</w:t>
      </w:r>
      <w:proofErr w:type="spellEnd"/>
      <w:r w:rsidR="00CA16F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я</w:t>
      </w:r>
      <w:r w:rsidR="00D2445F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ў.</w:t>
      </w:r>
    </w:p>
    <w:p w14:paraId="57DAA627" w14:textId="30EFA9ED" w:rsidR="00ED6D66" w:rsidRPr="00B46819" w:rsidRDefault="00ED6D66" w:rsidP="0004292B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1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B4681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Правядзенне заліковага </w:t>
      </w:r>
      <w:r w:rsidR="002C22C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ў</w:t>
      </w:r>
      <w:r w:rsidRPr="00B4681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рока фіксуецца запісам у класным журнале: на левай старонцы класнага журнала насупраць прозвішча кожнага вучня робіцца запіс «залічана» або «не залічана», на правай старонцы класнага журнала паказваецца дата правядзення заліковага ўрока і тэма (тэмы) заліковага </w:t>
      </w:r>
      <w:r w:rsidR="002C22C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ў</w:t>
      </w:r>
      <w:r w:rsidRPr="00B4681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рока (напрыклад: </w:t>
      </w:r>
      <w:r w:rsidRPr="00CA16F1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>20.10.</w:t>
      </w:r>
      <w:r w:rsidR="002C22C5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> </w:t>
      </w:r>
      <w:r w:rsidRPr="00CA16F1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>За</w:t>
      </w:r>
      <w:r w:rsidR="00CA16F1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>ліковы</w:t>
      </w:r>
      <w:r w:rsidRPr="00CA16F1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 xml:space="preserve"> ўрок па тэме «...»</w:t>
      </w:r>
      <w:r w:rsidRPr="00B4681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). Пры адсутнасці вучн</w:t>
      </w:r>
      <w:r w:rsidR="00CA16F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я</w:t>
      </w:r>
      <w:r w:rsidRPr="00B4681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на заліковым </w:t>
      </w:r>
      <w:r w:rsidR="00CA16F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у</w:t>
      </w:r>
      <w:r w:rsidRPr="00B4681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року настаўнік ажыццяўляе кантроль </w:t>
      </w:r>
      <w:r w:rsidRPr="00B4681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lastRenderedPageBreak/>
        <w:t>вынікаў вучэбнай дзейнасці гэтага вучня ў іншыя тэрміны. Пры гэтым адзнака вучн</w:t>
      </w:r>
      <w:r w:rsidR="00CA16F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ю</w:t>
      </w:r>
      <w:r w:rsidRPr="00B4681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ў класны журнал выстаўляецца ў дзень праверкі і ацэнкі вынікаў яго вучэбнай дзейнасці.</w:t>
      </w:r>
    </w:p>
    <w:p w14:paraId="6F020B0B" w14:textId="174E7996" w:rsidR="00E62E6A" w:rsidRPr="00505DBC" w:rsidRDefault="00372B2B" w:rsidP="0090723D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Гадавая адзнака (</w:t>
      </w:r>
      <w:r w:rsidR="00C8529D" w:rsidRPr="00B46819">
        <w:rPr>
          <w:rFonts w:ascii="Times New Roman" w:eastAsia="Times New Roman" w:hAnsi="Times New Roman" w:cs="Times New Roman"/>
          <w:sz w:val="30"/>
          <w:szCs w:val="30"/>
          <w:lang w:val="be-BY"/>
        </w:rPr>
        <w:t>«залічана» або «не залічана») вучн</w:t>
      </w:r>
      <w:r w:rsidR="00AC04CC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="00C8529D" w:rsidRPr="00B46819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м </w:t>
      </w:r>
      <w:r w:rsidR="00276810" w:rsidRPr="00B46819">
        <w:rPr>
          <w:rFonts w:ascii="Times New Roman" w:eastAsia="Times New Roman" w:hAnsi="Times New Roman" w:cs="Times New Roman"/>
          <w:b/>
          <w:bCs/>
          <w:sz w:val="30"/>
          <w:szCs w:val="30"/>
          <w:lang w:val="en-US"/>
        </w:rPr>
        <w:t>V</w:t>
      </w:r>
      <w:r w:rsidR="00276810" w:rsidRPr="00505DBC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>-</w:t>
      </w:r>
      <w:r w:rsidR="00276810" w:rsidRPr="00B46819">
        <w:rPr>
          <w:rFonts w:ascii="Times New Roman" w:eastAsia="Times New Roman" w:hAnsi="Times New Roman" w:cs="Times New Roman"/>
          <w:b/>
          <w:bCs/>
          <w:sz w:val="30"/>
          <w:szCs w:val="30"/>
          <w:lang w:val="en-US"/>
        </w:rPr>
        <w:t>IX</w:t>
      </w:r>
      <w:r w:rsidR="00276810" w:rsidRPr="00505DBC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 xml:space="preserve"> класаў</w:t>
      </w:r>
      <w:r w:rsidR="00505DBC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 xml:space="preserve"> </w:t>
      </w:r>
      <w:r w:rsidR="00C8529D" w:rsidRPr="00B46819">
        <w:rPr>
          <w:rFonts w:ascii="Times New Roman" w:eastAsia="Times New Roman" w:hAnsi="Times New Roman" w:cs="Times New Roman"/>
          <w:sz w:val="30"/>
          <w:szCs w:val="30"/>
          <w:lang w:val="be-BY"/>
        </w:rPr>
        <w:t>выстаўляецца па выніках выніковага кантролю з улікам адзнак па выніках кантролю ў чвэрцях</w:t>
      </w:r>
      <w:r w:rsidR="00E62E6A" w:rsidRPr="00505DB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</w:t>
      </w:r>
    </w:p>
    <w:p w14:paraId="4753DD75" w14:textId="1154CE93" w:rsidR="0086491A" w:rsidRPr="00505DBC" w:rsidRDefault="0086491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val="be-BY"/>
        </w:rPr>
      </w:pPr>
      <w:r w:rsidRPr="00505DBC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Для правядзення </w:t>
      </w:r>
      <w:r w:rsidRPr="005268C0">
        <w:rPr>
          <w:rFonts w:ascii="Times New Roman" w:eastAsia="Calibri" w:hAnsi="Times New Roman" w:cs="Times New Roman"/>
          <w:b/>
          <w:sz w:val="30"/>
          <w:szCs w:val="30"/>
          <w:lang w:val="be-BY"/>
        </w:rPr>
        <w:t>факультатыўных заняткаў</w:t>
      </w:r>
      <w:r w:rsidRPr="00505DBC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прапануецца </w:t>
      </w:r>
      <w:r w:rsidRPr="00505DBC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выкарыстоўваць вуч</w:t>
      </w:r>
      <w:r w:rsidR="005268C0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>эб</w:t>
      </w:r>
      <w:r w:rsidRPr="00505DBC"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/>
        </w:rPr>
        <w:t xml:space="preserve">ныя </w:t>
      </w:r>
      <w:r w:rsidRPr="00505DBC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праграмы, зацверджаныя пастановай Міністэрства адукацыі Рэспублікі Беларусь у 2020 годзе. </w:t>
      </w:r>
      <w:r w:rsidR="005268C0">
        <w:rPr>
          <w:rFonts w:ascii="Times New Roman" w:hAnsi="Times New Roman" w:cs="Times New Roman"/>
          <w:sz w:val="30"/>
          <w:szCs w:val="30"/>
          <w:lang w:val="be-BY" w:eastAsia="zh-CN"/>
        </w:rPr>
        <w:t>В</w:t>
      </w:r>
      <w:r w:rsidRPr="005F78AF">
        <w:rPr>
          <w:rFonts w:ascii="Times New Roman" w:hAnsi="Times New Roman" w:cs="Times New Roman"/>
          <w:sz w:val="30"/>
          <w:szCs w:val="30"/>
          <w:lang w:val="be-BY" w:eastAsia="zh-CN"/>
        </w:rPr>
        <w:t>уч</w:t>
      </w:r>
      <w:r w:rsidR="005268C0">
        <w:rPr>
          <w:rFonts w:ascii="Times New Roman" w:hAnsi="Times New Roman" w:cs="Times New Roman"/>
          <w:sz w:val="30"/>
          <w:szCs w:val="30"/>
          <w:lang w:val="be-BY" w:eastAsia="zh-CN"/>
        </w:rPr>
        <w:t>эб</w:t>
      </w:r>
      <w:r w:rsidRPr="005F78AF">
        <w:rPr>
          <w:rFonts w:ascii="Times New Roman" w:hAnsi="Times New Roman" w:cs="Times New Roman"/>
          <w:sz w:val="30"/>
          <w:szCs w:val="30"/>
          <w:lang w:val="be-BY" w:eastAsia="zh-CN"/>
        </w:rPr>
        <w:t xml:space="preserve">ныя праграмы факультатыўных заняткаў </w:t>
      </w:r>
      <w:proofErr w:type="spellStart"/>
      <w:r w:rsidRPr="005F78AF">
        <w:rPr>
          <w:rFonts w:ascii="Times New Roman" w:eastAsia="Calibri" w:hAnsi="Times New Roman" w:cs="Times New Roman"/>
          <w:sz w:val="30"/>
          <w:szCs w:val="30"/>
        </w:rPr>
        <w:t>размешчаны</w:t>
      </w:r>
      <w:proofErr w:type="spellEnd"/>
      <w:r w:rsidRPr="005F78AF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5F78AF">
        <w:rPr>
          <w:rFonts w:ascii="Times New Roman" w:eastAsia="Calibri" w:hAnsi="Times New Roman" w:cs="Times New Roman"/>
          <w:sz w:val="30"/>
          <w:szCs w:val="30"/>
        </w:rPr>
        <w:t>нацы</w:t>
      </w:r>
      <w:proofErr w:type="spellEnd"/>
      <w:r w:rsidR="005268C0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F78AF">
        <w:rPr>
          <w:rFonts w:ascii="Times New Roman" w:hAnsi="Times New Roman" w:cs="Times New Roman"/>
          <w:sz w:val="30"/>
          <w:szCs w:val="30"/>
          <w:lang w:val="be-BY" w:eastAsia="zh-CN"/>
        </w:rPr>
        <w:t>нальн</w:t>
      </w:r>
      <w:r w:rsidR="005268C0">
        <w:rPr>
          <w:rFonts w:ascii="Times New Roman" w:hAnsi="Times New Roman" w:cs="Times New Roman"/>
          <w:sz w:val="30"/>
          <w:szCs w:val="30"/>
          <w:lang w:val="be-BY" w:eastAsia="zh-CN"/>
        </w:rPr>
        <w:t>ы</w:t>
      </w:r>
      <w:r w:rsidRPr="005F78AF">
        <w:rPr>
          <w:rFonts w:ascii="Times New Roman" w:hAnsi="Times New Roman" w:cs="Times New Roman"/>
          <w:sz w:val="30"/>
          <w:szCs w:val="30"/>
          <w:lang w:val="be-BY" w:eastAsia="zh-CN"/>
        </w:rPr>
        <w:t xml:space="preserve">м </w:t>
      </w:r>
      <w:r w:rsidRPr="00B46819">
        <w:rPr>
          <w:rFonts w:ascii="Times New Roman" w:hAnsi="Times New Roman" w:cs="Times New Roman"/>
          <w:color w:val="000000"/>
          <w:sz w:val="30"/>
          <w:szCs w:val="30"/>
          <w:lang w:val="be-BY" w:eastAsia="zh-CN"/>
        </w:rPr>
        <w:t>адукацыйным партале:</w:t>
      </w:r>
      <w:r w:rsidR="00505DBC">
        <w:rPr>
          <w:rFonts w:ascii="Times New Roman" w:hAnsi="Times New Roman" w:cs="Times New Roman"/>
          <w:color w:val="000000"/>
          <w:sz w:val="30"/>
          <w:szCs w:val="30"/>
          <w:lang w:val="be-BY" w:eastAsia="zh-CN"/>
        </w:rPr>
        <w:t xml:space="preserve"> </w:t>
      </w:r>
      <w:hyperlink r:id="rId10" w:history="1"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https://adu.by/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Адукацыйны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працэс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. 2020/2021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навучальны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год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Агульная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сярэдняя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адукацыя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Вучэбныя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прадметы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. V-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XI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класы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Мастацтва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(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айчынная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і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сусветная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мастацкая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культура)</w:t>
        </w:r>
      </w:hyperlink>
      <w:r w:rsidR="00EF05DC" w:rsidRPr="00B46819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3C6E8D4C" w14:textId="330970B9" w:rsidR="00E62E6A" w:rsidRPr="00AC04CC" w:rsidRDefault="00AC04CC" w:rsidP="0004292B">
      <w:pPr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  <w:r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6. </w:t>
      </w:r>
      <w:proofErr w:type="spellStart"/>
      <w:r>
        <w:rPr>
          <w:rFonts w:ascii="Times New Roman" w:eastAsia="Calibri" w:hAnsi="Times New Roman" w:cs="Times New Roman"/>
          <w:b/>
          <w:sz w:val="30"/>
          <w:szCs w:val="30"/>
          <w:u w:val="single"/>
        </w:rPr>
        <w:t>Дадатковыя</w:t>
      </w:r>
      <w:proofErr w:type="spellEnd"/>
      <w:r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30"/>
          <w:szCs w:val="30"/>
          <w:u w:val="single"/>
        </w:rPr>
        <w:t>рэсурсы</w:t>
      </w:r>
      <w:proofErr w:type="spellEnd"/>
    </w:p>
    <w:p w14:paraId="782F7073" w14:textId="722C2A8A" w:rsidR="00E62E6A" w:rsidRPr="00B46819" w:rsidRDefault="00E62E6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Карысную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інфармацыю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для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падрыхтоў</w:t>
      </w:r>
      <w:proofErr w:type="gramStart"/>
      <w:r w:rsidRPr="00B46819">
        <w:rPr>
          <w:rFonts w:ascii="Times New Roman" w:eastAsia="Calibri" w:hAnsi="Times New Roman" w:cs="Times New Roman"/>
          <w:sz w:val="30"/>
          <w:szCs w:val="30"/>
        </w:rPr>
        <w:t>к</w:t>
      </w:r>
      <w:proofErr w:type="gramEnd"/>
      <w:r w:rsidRPr="00B46819">
        <w:rPr>
          <w:rFonts w:ascii="Times New Roman" w:eastAsia="Calibri" w:hAnsi="Times New Roman" w:cs="Times New Roman"/>
          <w:sz w:val="30"/>
          <w:szCs w:val="30"/>
        </w:rPr>
        <w:t>і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вучэбных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заняткаў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можна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знайсці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нацыянальным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адукацыйным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партале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: </w:t>
      </w:r>
      <w:hyperlink r:id="rId11" w:history="1"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https://adu.by/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Адукацыйны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працэс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. 2020/2021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навучальны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год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Агульная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сярэдняя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адукацыя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Вучэбныя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прадметы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. V-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XI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класы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/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Мастацтва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(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айчынная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і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сусветная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>мастацкая</w:t>
        </w:r>
        <w:proofErr w:type="spellEnd"/>
        <w:r w:rsidR="00EF05DC">
          <w:rPr>
            <w:rStyle w:val="a3"/>
            <w:rFonts w:ascii="Times New Roman" w:hAnsi="Times New Roman" w:cs="Times New Roman"/>
            <w:i/>
            <w:sz w:val="30"/>
            <w:szCs w:val="30"/>
          </w:rPr>
          <w:t xml:space="preserve"> культура)</w:t>
        </w:r>
      </w:hyperlink>
      <w:r w:rsidR="003B5F9B" w:rsidRPr="005268C0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7B2B7750" w14:textId="6CD7E3EE" w:rsidR="003B5F9B" w:rsidRPr="00B46819" w:rsidRDefault="00B44D9F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>
        <w:rPr>
          <w:rFonts w:ascii="Times New Roman" w:eastAsia="Calibri" w:hAnsi="Times New Roman" w:cs="Times New Roman"/>
          <w:iCs/>
          <w:sz w:val="30"/>
          <w:szCs w:val="30"/>
        </w:rPr>
        <w:t xml:space="preserve">на </w:t>
      </w:r>
      <w:proofErr w:type="spellStart"/>
      <w:r>
        <w:rPr>
          <w:rFonts w:ascii="Times New Roman" w:eastAsia="Calibri" w:hAnsi="Times New Roman" w:cs="Times New Roman"/>
          <w:iCs/>
          <w:sz w:val="30"/>
          <w:szCs w:val="30"/>
        </w:rPr>
        <w:t>інфармацыйным</w:t>
      </w:r>
      <w:proofErr w:type="spellEnd"/>
      <w:r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>
        <w:rPr>
          <w:rFonts w:ascii="Times New Roman" w:eastAsia="Calibri" w:hAnsi="Times New Roman" w:cs="Times New Roman"/>
          <w:iCs/>
          <w:sz w:val="30"/>
          <w:szCs w:val="30"/>
        </w:rPr>
        <w:t>партале</w:t>
      </w:r>
      <w:proofErr w:type="spellEnd"/>
      <w:r>
        <w:rPr>
          <w:rFonts w:ascii="Times New Roman" w:eastAsia="Calibri" w:hAnsi="Times New Roman" w:cs="Times New Roman"/>
          <w:iCs/>
          <w:sz w:val="30"/>
          <w:szCs w:val="30"/>
        </w:rPr>
        <w:t xml:space="preserve"> «</w:t>
      </w:r>
      <w:proofErr w:type="spellStart"/>
      <w:r>
        <w:rPr>
          <w:rFonts w:ascii="Times New Roman" w:eastAsia="Calibri" w:hAnsi="Times New Roman" w:cs="Times New Roman"/>
          <w:iCs/>
          <w:sz w:val="30"/>
          <w:szCs w:val="30"/>
        </w:rPr>
        <w:t>Музеі</w:t>
      </w:r>
      <w:proofErr w:type="spellEnd"/>
      <w:r>
        <w:rPr>
          <w:rFonts w:ascii="Times New Roman" w:eastAsia="Calibri" w:hAnsi="Times New Roman" w:cs="Times New Roman"/>
          <w:iCs/>
          <w:sz w:val="30"/>
          <w:szCs w:val="30"/>
        </w:rPr>
        <w:t xml:space="preserve"> свету» </w:t>
      </w:r>
      <w:hyperlink r:id="rId12" w:history="1">
        <w:r w:rsidR="003B5F9B" w:rsidRPr="00EF05DC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</w:rPr>
          <w:t>https://mu</w:t>
        </w:r>
        <w:r w:rsidR="003B5F9B" w:rsidRPr="00EF05DC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</w:rPr>
          <w:t>z</w:t>
        </w:r>
        <w:r w:rsidR="003B5F9B" w:rsidRPr="00EF05DC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</w:rPr>
          <w:t>ei-mira.com</w:t>
        </w:r>
      </w:hyperlink>
      <w:r>
        <w:rPr>
          <w:rFonts w:ascii="Times New Roman" w:eastAsia="Calibri" w:hAnsi="Times New Roman" w:cs="Times New Roman"/>
          <w:iCs/>
          <w:sz w:val="30"/>
          <w:szCs w:val="30"/>
        </w:rPr>
        <w:t>;</w:t>
      </w:r>
    </w:p>
    <w:p w14:paraId="1E9CE360" w14:textId="64A0F4CD" w:rsidR="003B5F9B" w:rsidRPr="00505DBC" w:rsidRDefault="00B44D9F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iCs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iCs/>
          <w:sz w:val="30"/>
          <w:szCs w:val="30"/>
        </w:rPr>
        <w:t xml:space="preserve">на </w:t>
      </w:r>
      <w:proofErr w:type="spellStart"/>
      <w:r>
        <w:rPr>
          <w:rFonts w:ascii="Times New Roman" w:eastAsia="Calibri" w:hAnsi="Times New Roman" w:cs="Times New Roman"/>
          <w:iCs/>
          <w:sz w:val="30"/>
          <w:szCs w:val="30"/>
        </w:rPr>
        <w:t>інфармацыйным</w:t>
      </w:r>
      <w:proofErr w:type="spellEnd"/>
      <w:r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>
        <w:rPr>
          <w:rFonts w:ascii="Times New Roman" w:eastAsia="Calibri" w:hAnsi="Times New Roman" w:cs="Times New Roman"/>
          <w:iCs/>
          <w:sz w:val="30"/>
          <w:szCs w:val="30"/>
        </w:rPr>
        <w:t>партале</w:t>
      </w:r>
      <w:proofErr w:type="spellEnd"/>
      <w:r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>
        <w:rPr>
          <w:rFonts w:ascii="Times New Roman" w:eastAsia="Calibri" w:hAnsi="Times New Roman" w:cs="Times New Roman"/>
          <w:iCs/>
          <w:sz w:val="30"/>
          <w:szCs w:val="30"/>
        </w:rPr>
        <w:t>Музеі</w:t>
      </w:r>
      <w:proofErr w:type="spellEnd"/>
      <w:r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>
        <w:rPr>
          <w:rFonts w:ascii="Times New Roman" w:eastAsia="Calibri" w:hAnsi="Times New Roman" w:cs="Times New Roman"/>
          <w:iCs/>
          <w:sz w:val="30"/>
          <w:szCs w:val="30"/>
        </w:rPr>
        <w:t>Беларусі</w:t>
      </w:r>
      <w:proofErr w:type="spellEnd"/>
      <w:r w:rsidR="005268C0">
        <w:rPr>
          <w:rFonts w:ascii="Times New Roman" w:eastAsia="Calibri" w:hAnsi="Times New Roman" w:cs="Times New Roman"/>
          <w:iCs/>
          <w:sz w:val="30"/>
          <w:szCs w:val="30"/>
        </w:rPr>
        <w:t>»</w:t>
      </w:r>
      <w:r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hyperlink r:id="rId13" w:history="1">
        <w:r w:rsidR="003B5F9B" w:rsidRPr="00EF05DC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</w:rPr>
          <w:t>http://m</w:t>
        </w:r>
        <w:r w:rsidR="003B5F9B" w:rsidRPr="00EF05DC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</w:rPr>
          <w:t>u</w:t>
        </w:r>
        <w:r w:rsidR="003B5F9B" w:rsidRPr="00EF05DC">
          <w:rPr>
            <w:rStyle w:val="a3"/>
            <w:rFonts w:ascii="Times New Roman" w:eastAsia="Calibri" w:hAnsi="Times New Roman" w:cs="Times New Roman"/>
            <w:i/>
            <w:iCs/>
            <w:sz w:val="30"/>
            <w:szCs w:val="30"/>
          </w:rPr>
          <w:t>seum.by</w:t>
        </w:r>
      </w:hyperlink>
      <w:r w:rsidR="00505DBC" w:rsidRPr="00505DBC">
        <w:rPr>
          <w:rStyle w:val="a3"/>
          <w:rFonts w:ascii="Times New Roman" w:eastAsia="Calibri" w:hAnsi="Times New Roman" w:cs="Times New Roman"/>
          <w:iCs/>
          <w:color w:val="auto"/>
          <w:sz w:val="30"/>
          <w:szCs w:val="30"/>
          <w:u w:val="none"/>
          <w:lang w:val="be-BY"/>
        </w:rPr>
        <w:t>.</w:t>
      </w:r>
    </w:p>
    <w:p w14:paraId="6A7377F9" w14:textId="3194B2DC" w:rsidR="00AC018C" w:rsidRPr="00EF05DC" w:rsidRDefault="00E62E6A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  <w:r w:rsidRPr="00EF05DC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7. Арганізацыя метадычнай работы</w:t>
      </w:r>
    </w:p>
    <w:p w14:paraId="77164B59" w14:textId="67ADB1D3" w:rsidR="00AC018C" w:rsidRPr="00EF05DC" w:rsidRDefault="00AC018C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</w:pPr>
      <w:r w:rsidRPr="00EF05DC">
        <w:rPr>
          <w:rFonts w:ascii="Times New Roman" w:eastAsia="Calibri" w:hAnsi="Times New Roman" w:cs="Times New Roman"/>
          <w:sz w:val="30"/>
          <w:szCs w:val="30"/>
          <w:lang w:val="be-BY"/>
        </w:rPr>
        <w:t>Для арганізацыі дзейнасці метадычных фарміраванняў настаўнікаў, якія выкладаюць вуч</w:t>
      </w:r>
      <w:r w:rsidR="00564DE6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r w:rsidRPr="00EF05DC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ны прадмет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r w:rsidRPr="00EF05DC">
        <w:rPr>
          <w:rFonts w:ascii="Times New Roman" w:eastAsia="Calibri" w:hAnsi="Times New Roman" w:cs="Times New Roman"/>
          <w:sz w:val="30"/>
          <w:szCs w:val="30"/>
          <w:lang w:val="be-BY"/>
        </w:rPr>
        <w:t>Мастацтва (айчынная і сусветная мастацкая культура)»,</w:t>
      </w:r>
      <w:r w:rsidR="00564DE6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EF05DC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у 2020/2021 навучальным годзе прапануецца адзіная тэма </w:t>
      </w:r>
      <w:r w:rsidRPr="00EF05DC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>«Удасканаленне прафесійнай кампетэнтнасці педагога па пытаннях арганізацыі вучэбна-пазнавальнай дзейнасці вучняў».</w:t>
      </w:r>
    </w:p>
    <w:p w14:paraId="2D559EFA" w14:textId="63E0A905" w:rsidR="00AC018C" w:rsidRPr="00EF05DC" w:rsidRDefault="00AC018C" w:rsidP="0004292B">
      <w:pPr>
        <w:tabs>
          <w:tab w:val="left" w:pos="709"/>
        </w:tabs>
        <w:spacing w:after="0" w:line="240" w:lineRule="auto"/>
        <w:ind w:right="-284" w:firstLine="720"/>
        <w:jc w:val="both"/>
        <w:rPr>
          <w:rFonts w:ascii="Times New Roman" w:eastAsia="Calibri" w:hAnsi="Times New Roman" w:cs="Times New Roman"/>
          <w:sz w:val="30"/>
          <w:szCs w:val="30"/>
          <w:lang w:val="be-BY" w:eastAsia="x-none"/>
        </w:rPr>
      </w:pPr>
      <w:r w:rsidRPr="00B46819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У м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еж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ах арганізацыі метадычнай работы з настаўнікамі, 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якія 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выкладаюць вуч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эб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ны прадмет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Мастацтва (айчынная і сусветная мастацкая культура)», у 2020/2021 навучальным годзе асаблівую ўвагу трэба надаць стварэнню ўмоў для самарэалізацыі вучн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я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ў 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падчас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 </w:t>
      </w:r>
      <w:r w:rsidRPr="00EF05DC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вучэбна-пазнавальнай дзейнасці.</w:t>
      </w:r>
    </w:p>
    <w:p w14:paraId="48C0AA39" w14:textId="5374BF03" w:rsidR="00AC018C" w:rsidRPr="00EF05DC" w:rsidRDefault="00AC018C" w:rsidP="0004292B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</w:pPr>
      <w:r w:rsidRPr="00EF05DC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Дзейнасць метадычных фарміраванняў плануецца з улікам кадравага патэнцыялу, аналізу метадычнай работы за папярэдні навучальны год, актуальных праблем сучаснай адукацыі і наяўнага эфектыўнага педагагічнага вопыту настаўнікаў рэгіён</w:t>
      </w:r>
      <w:r w:rsidR="00564DE6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а</w:t>
      </w:r>
      <w:r w:rsidRPr="00EF05DC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.</w:t>
      </w:r>
    </w:p>
    <w:p w14:paraId="224F1889" w14:textId="77777777" w:rsidR="00AC018C" w:rsidRPr="00B46819" w:rsidRDefault="00AC018C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На </w:t>
      </w:r>
      <w:proofErr w:type="spellStart"/>
      <w:r w:rsidRPr="00564DE6">
        <w:rPr>
          <w:rFonts w:ascii="Times New Roman" w:eastAsia="Calibri" w:hAnsi="Times New Roman" w:cs="Times New Roman"/>
          <w:i/>
          <w:sz w:val="30"/>
          <w:szCs w:val="30"/>
        </w:rPr>
        <w:t>жнівеньскіх</w:t>
      </w:r>
      <w:proofErr w:type="spellEnd"/>
      <w:r w:rsidRPr="00564DE6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proofErr w:type="spellStart"/>
      <w:r w:rsidRPr="00564DE6">
        <w:rPr>
          <w:rFonts w:ascii="Times New Roman" w:eastAsia="Calibri" w:hAnsi="Times New Roman" w:cs="Times New Roman"/>
          <w:i/>
          <w:sz w:val="30"/>
          <w:szCs w:val="30"/>
        </w:rPr>
        <w:t>прадметных</w:t>
      </w:r>
      <w:proofErr w:type="spellEnd"/>
      <w:r w:rsidRPr="00564DE6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proofErr w:type="spellStart"/>
      <w:r w:rsidRPr="00564DE6">
        <w:rPr>
          <w:rFonts w:ascii="Times New Roman" w:eastAsia="Calibri" w:hAnsi="Times New Roman" w:cs="Times New Roman"/>
          <w:i/>
          <w:sz w:val="30"/>
          <w:szCs w:val="30"/>
        </w:rPr>
        <w:t>секцыях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рэкамендуецца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абмеркаваць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наступныя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пытанні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>:</w:t>
      </w:r>
    </w:p>
    <w:p w14:paraId="4F6D12B7" w14:textId="3DE55DE5" w:rsidR="00AC018C" w:rsidRPr="00B46819" w:rsidRDefault="00AC018C" w:rsidP="0004292B">
      <w:pPr>
        <w:pStyle w:val="a6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right="-284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Нарматыўнае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прававое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навукова-метадычнае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забеспячэнне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адукацыйнага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працэсу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ва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ўстановах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агульнай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сярэдняй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адукацыі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па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lastRenderedPageBreak/>
        <w:t>вучэбным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Мастацтва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айчынная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сусветная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мастацкая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культура)»</w:t>
      </w:r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у 2020/2021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навучальным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годзе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:</w:t>
      </w:r>
    </w:p>
    <w:p w14:paraId="2673D33E" w14:textId="4C4C1459" w:rsidR="00AC018C" w:rsidRPr="00B46819" w:rsidRDefault="00AC018C" w:rsidP="0004292B">
      <w:pPr>
        <w:tabs>
          <w:tab w:val="left" w:pos="993"/>
          <w:tab w:val="left" w:pos="8315"/>
        </w:tabs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асаблівасці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арганізацыі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адукацыйнага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працэсу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Мастацтва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айчынная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сусветная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мастацкая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культура)» у V-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IX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класах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447BC66B" w14:textId="3E6D6D99" w:rsidR="00AC018C" w:rsidRPr="00B46819" w:rsidRDefault="00AC018C" w:rsidP="0004292B">
      <w:pPr>
        <w:tabs>
          <w:tab w:val="left" w:pos="993"/>
          <w:tab w:val="left" w:pos="8315"/>
        </w:tabs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дыдактычны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рэсурс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</w:t>
      </w:r>
      <w:proofErr w:type="spellEnd"/>
      <w:r w:rsidR="00564DE6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ных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выданняў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Мастацтва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айчынная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сусветная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мастацкая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культура)» для</w:t>
      </w:r>
      <w:r w:rsidR="00505DBC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B46819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 w:rsidRPr="00505DBC">
        <w:rPr>
          <w:rFonts w:ascii="Times New Roman" w:eastAsia="Calibri" w:hAnsi="Times New Roman" w:cs="Times New Roman"/>
          <w:sz w:val="30"/>
          <w:szCs w:val="30"/>
        </w:rPr>
        <w:t>-</w:t>
      </w:r>
      <w:r w:rsidRPr="00B46819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505DBC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05DBC">
        <w:rPr>
          <w:rFonts w:ascii="Times New Roman" w:eastAsia="Calibri" w:hAnsi="Times New Roman" w:cs="Times New Roman"/>
          <w:sz w:val="30"/>
          <w:szCs w:val="30"/>
        </w:rPr>
        <w:t>класаў</w:t>
      </w:r>
      <w:proofErr w:type="spellEnd"/>
      <w:r w:rsidRPr="00505DBC">
        <w:rPr>
          <w:rFonts w:ascii="Times New Roman" w:eastAsia="Calibri" w:hAnsi="Times New Roman" w:cs="Times New Roman"/>
          <w:sz w:val="30"/>
          <w:szCs w:val="30"/>
        </w:rPr>
        <w:t xml:space="preserve"> у </w:t>
      </w:r>
      <w:proofErr w:type="spellStart"/>
      <w:r w:rsidRPr="00505DBC">
        <w:rPr>
          <w:rFonts w:ascii="Times New Roman" w:eastAsia="Calibri" w:hAnsi="Times New Roman" w:cs="Times New Roman"/>
          <w:sz w:val="30"/>
          <w:szCs w:val="30"/>
        </w:rPr>
        <w:t>галіне</w:t>
      </w:r>
      <w:proofErr w:type="spellEnd"/>
      <w:r w:rsidRPr="00505DBC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05DBC">
        <w:rPr>
          <w:rFonts w:ascii="Times New Roman" w:eastAsia="Calibri" w:hAnsi="Times New Roman" w:cs="Times New Roman"/>
          <w:sz w:val="30"/>
          <w:szCs w:val="30"/>
        </w:rPr>
        <w:t>арганізацыі</w:t>
      </w:r>
      <w:proofErr w:type="spellEnd"/>
      <w:r w:rsidR="00564DE6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вучэбна-пазнавальнай</w:t>
      </w:r>
      <w:proofErr w:type="spellEnd"/>
      <w:r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дзейнасці</w:t>
      </w:r>
      <w:proofErr w:type="spellEnd"/>
      <w:r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вучняў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B77C8FE" w14:textId="3F020DAB" w:rsidR="00AC018C" w:rsidRPr="00B46819" w:rsidRDefault="00AC018C" w:rsidP="0004292B">
      <w:pPr>
        <w:shd w:val="clear" w:color="auto" w:fill="FFFFFF"/>
        <w:tabs>
          <w:tab w:val="left" w:pos="993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змест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вучэбна-метадычнае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забеспячэнне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праграм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факультатыўных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заняткаў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па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Мастацтва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айчынная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сусветная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мастацкая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культура)»</w:t>
      </w:r>
      <w:r w:rsidR="00505DBC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для X-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XI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класаў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14:paraId="1D66951D" w14:textId="120D197C" w:rsidR="00AC018C" w:rsidRPr="00B46819" w:rsidRDefault="00AC018C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развіццё чытацкай пісьменнасці вучняў у м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еж</w:t>
      </w:r>
      <w:r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ах міжнароднай праграмы па ацэнцы адукацыйных дасягненняў вучняў (PISA) і рэкамендацыі па выніках рэспубліканскага маніторынгу якасці адукацыі;</w:t>
      </w:r>
    </w:p>
    <w:p w14:paraId="03732F0A" w14:textId="5F7060DA" w:rsidR="00AC018C" w:rsidRPr="00B46819" w:rsidRDefault="00AC018C" w:rsidP="0004292B">
      <w:pPr>
        <w:shd w:val="clear" w:color="auto" w:fill="FFFFFF"/>
        <w:tabs>
          <w:tab w:val="left" w:pos="993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навукова-метадычная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падтрымка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адукацыйнага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працэсу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па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вучэбным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прадмеце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Мастацтва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айчынная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сусветная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мастацкая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культура)» у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прадметных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навукова-метадычных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часопісах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14:paraId="74E03A44" w14:textId="6F92D6AE" w:rsidR="00AC018C" w:rsidRPr="00B46819" w:rsidRDefault="00AC018C" w:rsidP="0004292B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2.</w:t>
      </w:r>
      <w:r w:rsidR="00505DB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 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Аналіз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вынікаў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работы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метадычных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proofErr w:type="gram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фарм</w:t>
      </w:r>
      <w:proofErr w:type="gram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іраванняў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настаўнікаў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якія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выкладаюць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вуч</w:t>
      </w:r>
      <w:proofErr w:type="spellEnd"/>
      <w:r w:rsidR="00564DE6">
        <w:rPr>
          <w:rFonts w:ascii="Times New Roman" w:eastAsia="Calibri" w:hAnsi="Times New Roman" w:cs="Times New Roman"/>
          <w:sz w:val="30"/>
          <w:szCs w:val="30"/>
          <w:lang w:val="be-BY"/>
        </w:rPr>
        <w:t>эб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ны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прадмет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Мастацтва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айчынная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сусветная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sz w:val="30"/>
          <w:szCs w:val="30"/>
        </w:rPr>
        <w:t>мастацкая</w:t>
      </w:r>
      <w:proofErr w:type="spellEnd"/>
      <w:r w:rsidRPr="00B46819">
        <w:rPr>
          <w:rFonts w:ascii="Times New Roman" w:eastAsia="Calibri" w:hAnsi="Times New Roman" w:cs="Times New Roman"/>
          <w:sz w:val="30"/>
          <w:szCs w:val="30"/>
        </w:rPr>
        <w:t xml:space="preserve"> культура»),</w:t>
      </w:r>
      <w:r w:rsidR="00505DBC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у 2019/2020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навучальным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годзе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.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Планаванне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работы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метадычных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proofErr w:type="gram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фарм</w:t>
      </w:r>
      <w:proofErr w:type="gram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іраванняў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у 2020/2021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навучальным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годзе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.</w:t>
      </w:r>
    </w:p>
    <w:p w14:paraId="59284647" w14:textId="11C15291" w:rsidR="00AC018C" w:rsidRPr="00B46819" w:rsidRDefault="00AC018C" w:rsidP="0004292B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На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працягу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навучальнага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года </w:t>
      </w:r>
      <w:r w:rsidRPr="00564DE6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 xml:space="preserve">на </w:t>
      </w:r>
      <w:proofErr w:type="spellStart"/>
      <w:r w:rsidRPr="00564DE6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>пасяджэннях</w:t>
      </w:r>
      <w:proofErr w:type="spellEnd"/>
      <w:r w:rsidRPr="00564DE6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 xml:space="preserve"> </w:t>
      </w:r>
      <w:proofErr w:type="spellStart"/>
      <w:r w:rsidRPr="00564DE6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>метадычных</w:t>
      </w:r>
      <w:proofErr w:type="spellEnd"/>
      <w:r w:rsidRPr="00564DE6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 xml:space="preserve"> </w:t>
      </w:r>
      <w:proofErr w:type="spellStart"/>
      <w:proofErr w:type="gramStart"/>
      <w:r w:rsidRPr="00564DE6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>фарм</w:t>
      </w:r>
      <w:proofErr w:type="gramEnd"/>
      <w:r w:rsidRPr="00564DE6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>іраванняў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настаўнікаў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якія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выкладаюць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вуч</w:t>
      </w:r>
      <w:proofErr w:type="spellEnd"/>
      <w:r w:rsidR="00564DE6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эб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ны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прадмет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Мастацтва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(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айчынная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сусветная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мастацкая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культура»),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рэкамендуецца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разгледзець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наступныя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пытанні</w:t>
      </w:r>
      <w:proofErr w:type="spellEnd"/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B46819">
        <w:rPr>
          <w:rFonts w:ascii="Times New Roman" w:hAnsi="Times New Roman"/>
          <w:sz w:val="30"/>
          <w:szCs w:val="30"/>
          <w:lang w:val="be-BY"/>
        </w:rPr>
        <w:t xml:space="preserve">методыкі выкладання прадмета </w:t>
      </w:r>
      <w:r w:rsidRPr="00A477E0">
        <w:rPr>
          <w:rFonts w:ascii="Times New Roman" w:hAnsi="Times New Roman" w:cs="Times New Roman"/>
          <w:sz w:val="30"/>
          <w:szCs w:val="30"/>
        </w:rPr>
        <w:t xml:space="preserve">з </w:t>
      </w:r>
      <w:proofErr w:type="spellStart"/>
      <w:r w:rsidRPr="00A477E0">
        <w:rPr>
          <w:rFonts w:ascii="Times New Roman" w:hAnsi="Times New Roman" w:cs="Times New Roman"/>
          <w:sz w:val="30"/>
          <w:szCs w:val="30"/>
        </w:rPr>
        <w:t>улікам</w:t>
      </w:r>
      <w:proofErr w:type="spellEnd"/>
      <w:r w:rsidRPr="00A477E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A477E0">
        <w:rPr>
          <w:rFonts w:ascii="Times New Roman" w:hAnsi="Times New Roman" w:cs="Times New Roman"/>
          <w:sz w:val="30"/>
          <w:szCs w:val="30"/>
        </w:rPr>
        <w:t>эфектыўнага</w:t>
      </w:r>
      <w:proofErr w:type="spellEnd"/>
      <w:r w:rsidRPr="00A477E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A477E0">
        <w:rPr>
          <w:rFonts w:ascii="Times New Roman" w:hAnsi="Times New Roman" w:cs="Times New Roman"/>
          <w:sz w:val="30"/>
          <w:szCs w:val="30"/>
        </w:rPr>
        <w:t>педага</w:t>
      </w:r>
      <w:r w:rsidR="00564DE6" w:rsidRPr="00A477E0">
        <w:rPr>
          <w:rFonts w:ascii="Times New Roman" w:hAnsi="Times New Roman" w:cs="Times New Roman"/>
          <w:sz w:val="30"/>
          <w:szCs w:val="30"/>
        </w:rPr>
        <w:t>гічнага</w:t>
      </w:r>
      <w:proofErr w:type="spellEnd"/>
      <w:r w:rsidR="00564DE6" w:rsidRPr="00A477E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64DE6" w:rsidRPr="00A477E0">
        <w:rPr>
          <w:rFonts w:ascii="Times New Roman" w:hAnsi="Times New Roman" w:cs="Times New Roman"/>
          <w:sz w:val="30"/>
          <w:szCs w:val="30"/>
        </w:rPr>
        <w:t>вопыту</w:t>
      </w:r>
      <w:proofErr w:type="spellEnd"/>
      <w:r w:rsidR="00564DE6" w:rsidRPr="00A477E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64DE6" w:rsidRPr="00A477E0">
        <w:rPr>
          <w:rFonts w:ascii="Times New Roman" w:hAnsi="Times New Roman" w:cs="Times New Roman"/>
          <w:sz w:val="30"/>
          <w:szCs w:val="30"/>
        </w:rPr>
        <w:t>педагогаў</w:t>
      </w:r>
      <w:proofErr w:type="spellEnd"/>
      <w:r w:rsidR="00564DE6" w:rsidRPr="00A477E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64DE6" w:rsidRPr="00A477E0">
        <w:rPr>
          <w:rFonts w:ascii="Times New Roman" w:hAnsi="Times New Roman" w:cs="Times New Roman"/>
          <w:sz w:val="30"/>
          <w:szCs w:val="30"/>
        </w:rPr>
        <w:t>рэгіён</w:t>
      </w:r>
      <w:proofErr w:type="spellEnd"/>
      <w:r w:rsidR="00564DE6" w:rsidRPr="00A477E0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:</w:t>
      </w:r>
    </w:p>
    <w:p w14:paraId="791CEA21" w14:textId="77777777" w:rsidR="00AC018C" w:rsidRPr="00B46819" w:rsidRDefault="00AC018C" w:rsidP="0004292B">
      <w:pPr>
        <w:pStyle w:val="a6"/>
        <w:numPr>
          <w:ilvl w:val="0"/>
          <w:numId w:val="2"/>
        </w:numPr>
        <w:tabs>
          <w:tab w:val="left" w:pos="993"/>
          <w:tab w:val="left" w:pos="8315"/>
        </w:tabs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46819">
        <w:rPr>
          <w:rFonts w:ascii="Times New Roman" w:hAnsi="Times New Roman"/>
          <w:sz w:val="30"/>
          <w:szCs w:val="30"/>
          <w:lang w:val="be-BY"/>
        </w:rPr>
        <w:t xml:space="preserve">Сучасныя падыходы да арганізацыі вучэбна-пазнавальнай дзейнасці вучняў </w:t>
      </w:r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ўроках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айчыннай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сусветнай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мастацкай</w:t>
      </w:r>
      <w:proofErr w:type="spellEnd"/>
      <w:r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культуры</w:t>
      </w:r>
      <w:r w:rsidRPr="00B46819">
        <w:rPr>
          <w:rFonts w:ascii="Times New Roman" w:hAnsi="Times New Roman"/>
          <w:sz w:val="30"/>
          <w:szCs w:val="30"/>
          <w:lang w:val="be-BY"/>
        </w:rPr>
        <w:t>.</w:t>
      </w:r>
    </w:p>
    <w:p w14:paraId="654EFA1C" w14:textId="7A6CDB49" w:rsidR="00AC018C" w:rsidRPr="00B46819" w:rsidRDefault="00564DE6" w:rsidP="0004292B">
      <w:pPr>
        <w:tabs>
          <w:tab w:val="left" w:pos="709"/>
          <w:tab w:val="left" w:pos="993"/>
        </w:tabs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2. </w:t>
      </w:r>
      <w:r w:rsidR="00AC018C" w:rsidRPr="00B46819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Укараненне ў адукацыйны працэс сучасных метадаў, прыёмаў і тэхналогій, якія забяспечваюць прадуктыўную дзейнасць вучняў на вучэбных занятках па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proofErr w:type="spellStart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айчыннай</w:t>
      </w:r>
      <w:proofErr w:type="spellEnd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сусветнай</w:t>
      </w:r>
      <w:proofErr w:type="spellEnd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мастацкай</w:t>
      </w:r>
      <w:proofErr w:type="spellEnd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культуры</w:t>
      </w:r>
      <w:r w:rsidR="00AC018C" w:rsidRPr="00B46819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. </w:t>
      </w:r>
    </w:p>
    <w:p w14:paraId="21DDE368" w14:textId="485A55A7" w:rsidR="00AC018C" w:rsidRPr="00B46819" w:rsidRDefault="00564DE6" w:rsidP="0004292B">
      <w:pPr>
        <w:tabs>
          <w:tab w:val="left" w:pos="709"/>
          <w:tab w:val="left" w:pos="993"/>
        </w:tabs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3.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 </w:t>
      </w:r>
      <w:r w:rsidR="00505DBC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Стварэнн</w:t>
      </w:r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е </w:t>
      </w:r>
      <w:r w:rsidR="00505DB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ў</w:t>
      </w:r>
      <w:proofErr w:type="spellStart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моў</w:t>
      </w:r>
      <w:proofErr w:type="spellEnd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для </w:t>
      </w:r>
      <w:proofErr w:type="spellStart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творчай</w:t>
      </w:r>
      <w:proofErr w:type="spellEnd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самарэалізацыі вучн</w:t>
      </w:r>
      <w:r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я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ў </w:t>
      </w:r>
      <w:r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падчас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 </w:t>
      </w:r>
      <w:proofErr w:type="spellStart"/>
      <w:r w:rsidR="00AC018C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вучэбна-пазнавальнай</w:t>
      </w:r>
      <w:proofErr w:type="spellEnd"/>
      <w:r w:rsidR="00AC018C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AC018C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дзейнасці</w:t>
      </w:r>
      <w:proofErr w:type="spellEnd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ўроках</w:t>
      </w:r>
      <w:proofErr w:type="spellEnd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айчыннай</w:t>
      </w:r>
      <w:proofErr w:type="spellEnd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сусветнай</w:t>
      </w:r>
      <w:proofErr w:type="spellEnd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мастацкай</w:t>
      </w:r>
      <w:proofErr w:type="spellEnd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культуры.</w:t>
      </w:r>
    </w:p>
    <w:p w14:paraId="5869E173" w14:textId="683A374A" w:rsidR="00AC018C" w:rsidRPr="00B46819" w:rsidRDefault="00A477E0" w:rsidP="0004292B">
      <w:pPr>
        <w:tabs>
          <w:tab w:val="left" w:pos="709"/>
          <w:tab w:val="left" w:pos="993"/>
        </w:tabs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4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 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Рэалізацыя прынцыпаў педагогікі мастацтва 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з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мэта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й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развіцця творчага патэнцыялу і самарэалізацыі вучн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я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ў 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падчас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proofErr w:type="spellStart"/>
      <w:r w:rsidR="00AC018C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вучэбна-пазнавальнай</w:t>
      </w:r>
      <w:proofErr w:type="spellEnd"/>
      <w:r w:rsidR="00AC018C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AC018C" w:rsidRPr="00B46819">
        <w:rPr>
          <w:rFonts w:ascii="Times New Roman" w:eastAsia="Times New Roman" w:hAnsi="Times New Roman" w:cs="Times New Roman"/>
          <w:sz w:val="30"/>
          <w:szCs w:val="30"/>
          <w:lang w:eastAsia="ru-RU"/>
        </w:rPr>
        <w:t>дзейнасці</w:t>
      </w:r>
      <w:proofErr w:type="spellEnd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ўроках</w:t>
      </w:r>
      <w:proofErr w:type="spellEnd"/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айчыннай</w:t>
      </w:r>
      <w:proofErr w:type="spellEnd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сусветнай</w:t>
      </w:r>
      <w:proofErr w:type="spellEnd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>мастацкай</w:t>
      </w:r>
      <w:proofErr w:type="spellEnd"/>
      <w:r w:rsidR="00AC018C" w:rsidRPr="00B46819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культуры.</w:t>
      </w:r>
    </w:p>
    <w:p w14:paraId="70FADC5B" w14:textId="5A6EC282" w:rsidR="00AC018C" w:rsidRPr="00B46819" w:rsidRDefault="00A477E0" w:rsidP="0004292B">
      <w:pPr>
        <w:tabs>
          <w:tab w:val="left" w:pos="709"/>
          <w:tab w:val="left" w:pos="993"/>
        </w:tabs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5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 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Арганізацыя кантролю і ацэнкі вынікаў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="00AC018C" w:rsidRPr="00505DBC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вучэбнай дзейнасці вучняў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на аснове без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адзнакавага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навучання на ўроках айчыннай і сусветнай мастацкай культуры.</w:t>
      </w:r>
    </w:p>
    <w:p w14:paraId="62E47842" w14:textId="45D639C5" w:rsidR="00AC018C" w:rsidRPr="00B46819" w:rsidRDefault="00A477E0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lastRenderedPageBreak/>
        <w:t>6</w:t>
      </w:r>
      <w:r w:rsidR="00505DB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 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Арганізацыя вучэбна-пазнавальнай дзейнасці вучняў на вучэбных занятках па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="00AC018C" w:rsidRPr="00505DBC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 xml:space="preserve">вучэбным прадмеце </w:t>
      </w:r>
      <w:r w:rsidR="00505DB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</w:t>
      </w:r>
      <w:r w:rsidR="00AC018C" w:rsidRPr="00505DBC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Мастацтва (айчынная і сусветная мастацкая культура») з дапамогай і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нф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рмац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ый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н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-камунікацыйных тэхналогій як рэсурсу для рэалізацыі сучасных дыдактычных падыходаў.</w:t>
      </w:r>
    </w:p>
    <w:p w14:paraId="71E656B6" w14:textId="4A2FF0F1" w:rsidR="00AC018C" w:rsidRPr="00B46819" w:rsidRDefault="00A477E0" w:rsidP="0004292B">
      <w:pPr>
        <w:tabs>
          <w:tab w:val="left" w:pos="709"/>
          <w:tab w:val="left" w:pos="993"/>
        </w:tabs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7</w:t>
      </w:r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.</w:t>
      </w:r>
      <w:r w:rsidR="00505DB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 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Фарміраванне духоўна-маральнай культуры і патрыятычнае выхаванне вучняў 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падчас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вывучэння беларускай мастацкай культуры, рэгіянальных культурных традыцый у сучасным сацыякультурным кантэксце на вучэбных занятках па айчыннай і сусветнай мастацкай культуры (у м</w:t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еж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ах Года малой радзімы ў Беларусі).</w:t>
      </w:r>
    </w:p>
    <w:p w14:paraId="2C99830C" w14:textId="74321B32" w:rsidR="00AC018C" w:rsidRPr="00B46819" w:rsidRDefault="00A477E0" w:rsidP="0004292B">
      <w:pPr>
        <w:tabs>
          <w:tab w:val="left" w:pos="709"/>
          <w:tab w:val="left" w:pos="993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8</w:t>
      </w:r>
      <w:r w:rsidR="00505DB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 </w:t>
      </w:r>
      <w:r w:rsidR="00AC018C" w:rsidRPr="00B4681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П</w:t>
      </w:r>
      <w:r w:rsidR="00505DB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ра</w:t>
      </w:r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ц</w:t>
      </w:r>
      <w:r w:rsidR="00505DB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э</w:t>
      </w:r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с падрыхтоўкі да атэстацыі, кваліфікацыйнага экзамену як </w:t>
      </w:r>
      <w:r w:rsidR="00564DE6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у</w:t>
      </w:r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мова бесперапыннага развіцця </w:t>
      </w:r>
      <w:r w:rsidR="00AC018C" w:rsidRPr="00505DBC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прафесійнай кампетэнтнасці</w:t>
      </w:r>
      <w:r w:rsidR="00505DBC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настаўнік</w:t>
      </w:r>
      <w:r w:rsidR="00564DE6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</w:t>
      </w:r>
      <w:r w:rsidR="00AC018C" w:rsidRPr="00B46819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айчыннай і сусветнай мастацкай культуры.</w:t>
      </w:r>
    </w:p>
    <w:p w14:paraId="184531D0" w14:textId="1A4E4046" w:rsidR="00AC018C" w:rsidRPr="00B46819" w:rsidRDefault="00AC018C" w:rsidP="0004292B">
      <w:pPr>
        <w:tabs>
          <w:tab w:val="left" w:pos="142"/>
          <w:tab w:val="left" w:pos="993"/>
        </w:tabs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be-BY" w:eastAsia="ru-RU"/>
        </w:rPr>
      </w:pPr>
      <w:r w:rsidRPr="00505DB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На сайце </w:t>
      </w:r>
      <w:r w:rsidR="00505DB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д</w:t>
      </w:r>
      <w:r w:rsidRPr="00505DB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зяржаўнай установы адукацыі «Акадэмія паслядыпломнай адукацыі» (</w:t>
      </w:r>
      <w:r w:rsidR="00122356">
        <w:fldChar w:fldCharType="begin"/>
      </w:r>
      <w:r w:rsidR="00122356" w:rsidRPr="00EF05DC">
        <w:rPr>
          <w:lang w:val="be-BY"/>
        </w:rPr>
        <w:instrText xml:space="preserve"> </w:instrText>
      </w:r>
      <w:r w:rsidR="00122356">
        <w:instrText>HYPERLINK</w:instrText>
      </w:r>
      <w:r w:rsidR="00122356" w:rsidRPr="00EF05DC">
        <w:rPr>
          <w:lang w:val="be-BY"/>
        </w:rPr>
        <w:instrText xml:space="preserve"> "</w:instrText>
      </w:r>
      <w:r w:rsidR="00122356">
        <w:instrText>http</w:instrText>
      </w:r>
      <w:r w:rsidR="00122356" w:rsidRPr="00EF05DC">
        <w:rPr>
          <w:lang w:val="be-BY"/>
        </w:rPr>
        <w:instrText>://</w:instrText>
      </w:r>
      <w:r w:rsidR="00122356">
        <w:instrText>www</w:instrText>
      </w:r>
      <w:r w:rsidR="00122356" w:rsidRPr="00EF05DC">
        <w:rPr>
          <w:lang w:val="be-BY"/>
        </w:rPr>
        <w:instrText>.</w:instrText>
      </w:r>
      <w:r w:rsidR="00122356">
        <w:instrText>academy</w:instrText>
      </w:r>
      <w:r w:rsidR="00122356" w:rsidRPr="00EF05DC">
        <w:rPr>
          <w:lang w:val="be-BY"/>
        </w:rPr>
        <w:instrText>.</w:instrText>
      </w:r>
      <w:r w:rsidR="00122356">
        <w:instrText>edu</w:instrText>
      </w:r>
      <w:r w:rsidR="00122356" w:rsidRPr="00EF05DC">
        <w:rPr>
          <w:lang w:val="be-BY"/>
        </w:rPr>
        <w:instrText>.</w:instrText>
      </w:r>
      <w:r w:rsidR="00122356">
        <w:instrText>by</w:instrText>
      </w:r>
      <w:r w:rsidR="00122356" w:rsidRPr="00EF05DC">
        <w:rPr>
          <w:lang w:val="be-BY"/>
        </w:rPr>
        <w:instrText xml:space="preserve">/" </w:instrText>
      </w:r>
      <w:r w:rsidR="00122356">
        <w:fldChar w:fldCharType="separate"/>
      </w:r>
      <w:r w:rsidRPr="00B46819">
        <w:rPr>
          <w:rStyle w:val="a3"/>
          <w:rFonts w:ascii="Times New Roman" w:eastAsia="Calibri" w:hAnsi="Times New Roman" w:cs="Times New Roman"/>
          <w:i/>
          <w:color w:val="0563C1"/>
          <w:sz w:val="30"/>
          <w:szCs w:val="30"/>
          <w:lang w:val="en-US" w:eastAsia="ru-RU"/>
        </w:rPr>
        <w:t>www</w:t>
      </w:r>
      <w:r w:rsidRPr="00505DBC">
        <w:rPr>
          <w:rStyle w:val="a3"/>
          <w:rFonts w:ascii="Times New Roman" w:eastAsia="Calibri" w:hAnsi="Times New Roman" w:cs="Times New Roman"/>
          <w:i/>
          <w:color w:val="0563C1"/>
          <w:sz w:val="30"/>
          <w:szCs w:val="30"/>
          <w:lang w:val="be-BY" w:eastAsia="ru-RU"/>
        </w:rPr>
        <w:t>.</w:t>
      </w:r>
      <w:r w:rsidRPr="00B46819">
        <w:rPr>
          <w:rStyle w:val="a3"/>
          <w:rFonts w:ascii="Times New Roman" w:eastAsia="Calibri" w:hAnsi="Times New Roman" w:cs="Times New Roman"/>
          <w:i/>
          <w:color w:val="0563C1"/>
          <w:sz w:val="30"/>
          <w:szCs w:val="30"/>
          <w:lang w:val="en-US" w:eastAsia="ru-RU"/>
        </w:rPr>
        <w:t>a</w:t>
      </w:r>
      <w:r w:rsidRPr="00B46819">
        <w:rPr>
          <w:rStyle w:val="a3"/>
          <w:rFonts w:ascii="Times New Roman" w:eastAsia="Calibri" w:hAnsi="Times New Roman" w:cs="Times New Roman"/>
          <w:i/>
          <w:color w:val="0563C1"/>
          <w:sz w:val="30"/>
          <w:szCs w:val="30"/>
          <w:lang w:val="en-US" w:eastAsia="ru-RU"/>
        </w:rPr>
        <w:t>c</w:t>
      </w:r>
      <w:r w:rsidRPr="00B46819">
        <w:rPr>
          <w:rStyle w:val="a3"/>
          <w:rFonts w:ascii="Times New Roman" w:eastAsia="Calibri" w:hAnsi="Times New Roman" w:cs="Times New Roman"/>
          <w:i/>
          <w:color w:val="0563C1"/>
          <w:sz w:val="30"/>
          <w:szCs w:val="30"/>
          <w:lang w:val="en-US" w:eastAsia="ru-RU"/>
        </w:rPr>
        <w:t>ademy</w:t>
      </w:r>
      <w:r w:rsidRPr="00505DBC">
        <w:rPr>
          <w:rStyle w:val="a3"/>
          <w:rFonts w:ascii="Times New Roman" w:eastAsia="Calibri" w:hAnsi="Times New Roman" w:cs="Times New Roman"/>
          <w:i/>
          <w:color w:val="0563C1"/>
          <w:sz w:val="30"/>
          <w:szCs w:val="30"/>
          <w:lang w:val="be-BY" w:eastAsia="ru-RU"/>
        </w:rPr>
        <w:t>.</w:t>
      </w:r>
      <w:proofErr w:type="spellStart"/>
      <w:r w:rsidRPr="00B46819">
        <w:rPr>
          <w:rStyle w:val="a3"/>
          <w:rFonts w:ascii="Times New Roman" w:eastAsia="Calibri" w:hAnsi="Times New Roman" w:cs="Times New Roman"/>
          <w:i/>
          <w:color w:val="0563C1"/>
          <w:sz w:val="30"/>
          <w:szCs w:val="30"/>
          <w:lang w:val="en-US" w:eastAsia="ru-RU"/>
        </w:rPr>
        <w:t>edu</w:t>
      </w:r>
      <w:proofErr w:type="spellEnd"/>
      <w:r w:rsidRPr="00505DBC">
        <w:rPr>
          <w:rStyle w:val="a3"/>
          <w:rFonts w:ascii="Times New Roman" w:eastAsia="Calibri" w:hAnsi="Times New Roman" w:cs="Times New Roman"/>
          <w:i/>
          <w:color w:val="0563C1"/>
          <w:sz w:val="30"/>
          <w:szCs w:val="30"/>
          <w:lang w:val="be-BY" w:eastAsia="ru-RU"/>
        </w:rPr>
        <w:t>.</w:t>
      </w:r>
      <w:r w:rsidRPr="00B46819">
        <w:rPr>
          <w:rStyle w:val="a3"/>
          <w:rFonts w:ascii="Times New Roman" w:eastAsia="Calibri" w:hAnsi="Times New Roman" w:cs="Times New Roman"/>
          <w:i/>
          <w:color w:val="0563C1"/>
          <w:sz w:val="30"/>
          <w:szCs w:val="30"/>
          <w:lang w:val="en-US" w:eastAsia="ru-RU"/>
        </w:rPr>
        <w:t>by</w:t>
      </w:r>
      <w:r w:rsidR="00122356">
        <w:rPr>
          <w:rStyle w:val="a3"/>
          <w:rFonts w:ascii="Times New Roman" w:eastAsia="Calibri" w:hAnsi="Times New Roman" w:cs="Times New Roman"/>
          <w:i/>
          <w:color w:val="0563C1"/>
          <w:sz w:val="30"/>
          <w:szCs w:val="30"/>
          <w:lang w:val="en-US" w:eastAsia="ru-RU"/>
        </w:rPr>
        <w:fldChar w:fldCharType="end"/>
      </w:r>
      <w:r w:rsidR="00564DE6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) размешчаны</w:t>
      </w:r>
      <w:r w:rsidRPr="00505DB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падрабязныя рэкамендацыі па змесце і арганізацыі метадычнай работы з настаўнікамі айчыннай і сусветнай мастацкай культуры ў 2020/2021 навучальным годзе, тэматыка семінараў і павышэння кваліфікацыі.</w:t>
      </w:r>
    </w:p>
    <w:p w14:paraId="6ACE8B22" w14:textId="77777777" w:rsidR="00AC018C" w:rsidRPr="00AC018C" w:rsidRDefault="00AC018C" w:rsidP="0004292B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</w:p>
    <w:sectPr w:rsidR="00AC018C" w:rsidRPr="00AC018C" w:rsidSect="002F04CF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D980D" w14:textId="77777777" w:rsidR="00122356" w:rsidRDefault="00122356" w:rsidP="002F04CF">
      <w:pPr>
        <w:spacing w:after="0" w:line="240" w:lineRule="auto"/>
      </w:pPr>
      <w:r>
        <w:separator/>
      </w:r>
    </w:p>
  </w:endnote>
  <w:endnote w:type="continuationSeparator" w:id="0">
    <w:p w14:paraId="7E986E19" w14:textId="77777777" w:rsidR="00122356" w:rsidRDefault="00122356" w:rsidP="002F0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C1AA8" w14:textId="77777777" w:rsidR="00122356" w:rsidRDefault="00122356" w:rsidP="002F04CF">
      <w:pPr>
        <w:spacing w:after="0" w:line="240" w:lineRule="auto"/>
      </w:pPr>
      <w:r>
        <w:separator/>
      </w:r>
    </w:p>
  </w:footnote>
  <w:footnote w:type="continuationSeparator" w:id="0">
    <w:p w14:paraId="62D4B9BA" w14:textId="77777777" w:rsidR="00122356" w:rsidRDefault="00122356" w:rsidP="002F0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2822187"/>
      <w:docPartObj>
        <w:docPartGallery w:val="Page Numbers (Top of Page)"/>
        <w:docPartUnique/>
      </w:docPartObj>
    </w:sdtPr>
    <w:sdtEndPr/>
    <w:sdtContent>
      <w:p w14:paraId="47583140" w14:textId="244117E7" w:rsidR="002F04CF" w:rsidRDefault="002F04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5DC">
          <w:rPr>
            <w:noProof/>
          </w:rPr>
          <w:t>2</w:t>
        </w:r>
        <w:r>
          <w:fldChar w:fldCharType="end"/>
        </w:r>
      </w:p>
    </w:sdtContent>
  </w:sdt>
  <w:p w14:paraId="26E8AA84" w14:textId="77777777" w:rsidR="002F04CF" w:rsidRDefault="002F04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17131"/>
    <w:multiLevelType w:val="hybridMultilevel"/>
    <w:tmpl w:val="4F32A02E"/>
    <w:lvl w:ilvl="0" w:tplc="7EBA337A">
      <w:start w:val="1"/>
      <w:numFmt w:val="decimal"/>
      <w:lvlText w:val="%1."/>
      <w:lvlJc w:val="left"/>
      <w:pPr>
        <w:ind w:left="1714" w:hanging="1005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E6A"/>
    <w:rsid w:val="000328C0"/>
    <w:rsid w:val="00041B84"/>
    <w:rsid w:val="0004292B"/>
    <w:rsid w:val="000A232A"/>
    <w:rsid w:val="000A606D"/>
    <w:rsid w:val="000C2D28"/>
    <w:rsid w:val="000D2B00"/>
    <w:rsid w:val="001125A9"/>
    <w:rsid w:val="00114D5A"/>
    <w:rsid w:val="00122356"/>
    <w:rsid w:val="001271F1"/>
    <w:rsid w:val="00133F3C"/>
    <w:rsid w:val="00165990"/>
    <w:rsid w:val="00165A41"/>
    <w:rsid w:val="00166064"/>
    <w:rsid w:val="00175F37"/>
    <w:rsid w:val="00186C13"/>
    <w:rsid w:val="00204E28"/>
    <w:rsid w:val="00225C66"/>
    <w:rsid w:val="002478B4"/>
    <w:rsid w:val="00276810"/>
    <w:rsid w:val="002C22C5"/>
    <w:rsid w:val="002C7C76"/>
    <w:rsid w:val="002F04CF"/>
    <w:rsid w:val="00322611"/>
    <w:rsid w:val="003468B3"/>
    <w:rsid w:val="0034722C"/>
    <w:rsid w:val="0036196A"/>
    <w:rsid w:val="00362FFD"/>
    <w:rsid w:val="00372B2B"/>
    <w:rsid w:val="003B39D6"/>
    <w:rsid w:val="003B5F9B"/>
    <w:rsid w:val="003D4107"/>
    <w:rsid w:val="00404E11"/>
    <w:rsid w:val="00435194"/>
    <w:rsid w:val="00435EC6"/>
    <w:rsid w:val="004421E6"/>
    <w:rsid w:val="00462162"/>
    <w:rsid w:val="00472CFB"/>
    <w:rsid w:val="004972C9"/>
    <w:rsid w:val="004C779F"/>
    <w:rsid w:val="004D5517"/>
    <w:rsid w:val="00505DBC"/>
    <w:rsid w:val="00507B0A"/>
    <w:rsid w:val="00522A0E"/>
    <w:rsid w:val="005268C0"/>
    <w:rsid w:val="00564DE6"/>
    <w:rsid w:val="00596E2C"/>
    <w:rsid w:val="005D62A5"/>
    <w:rsid w:val="005F78AF"/>
    <w:rsid w:val="00604423"/>
    <w:rsid w:val="00641303"/>
    <w:rsid w:val="00652626"/>
    <w:rsid w:val="006534CC"/>
    <w:rsid w:val="006959AF"/>
    <w:rsid w:val="006A2011"/>
    <w:rsid w:val="006C1C10"/>
    <w:rsid w:val="006D50BF"/>
    <w:rsid w:val="006F5133"/>
    <w:rsid w:val="007060AD"/>
    <w:rsid w:val="00733DD8"/>
    <w:rsid w:val="007370BF"/>
    <w:rsid w:val="007520D8"/>
    <w:rsid w:val="007536AF"/>
    <w:rsid w:val="007875B9"/>
    <w:rsid w:val="007B217D"/>
    <w:rsid w:val="007B67AF"/>
    <w:rsid w:val="007D7CAE"/>
    <w:rsid w:val="007E7672"/>
    <w:rsid w:val="00800279"/>
    <w:rsid w:val="00807AE5"/>
    <w:rsid w:val="008227CA"/>
    <w:rsid w:val="00856793"/>
    <w:rsid w:val="00856839"/>
    <w:rsid w:val="0086491A"/>
    <w:rsid w:val="008B1C23"/>
    <w:rsid w:val="008F6DF8"/>
    <w:rsid w:val="0090723D"/>
    <w:rsid w:val="0091400B"/>
    <w:rsid w:val="0092551F"/>
    <w:rsid w:val="00931104"/>
    <w:rsid w:val="00941A8E"/>
    <w:rsid w:val="00973634"/>
    <w:rsid w:val="009F6623"/>
    <w:rsid w:val="00A07D2D"/>
    <w:rsid w:val="00A10919"/>
    <w:rsid w:val="00A34981"/>
    <w:rsid w:val="00A477E0"/>
    <w:rsid w:val="00A61B61"/>
    <w:rsid w:val="00A83C3E"/>
    <w:rsid w:val="00AC018C"/>
    <w:rsid w:val="00AC04CC"/>
    <w:rsid w:val="00AC38C2"/>
    <w:rsid w:val="00AD7297"/>
    <w:rsid w:val="00B01DE0"/>
    <w:rsid w:val="00B41107"/>
    <w:rsid w:val="00B44D9F"/>
    <w:rsid w:val="00B46819"/>
    <w:rsid w:val="00B8506F"/>
    <w:rsid w:val="00B85A26"/>
    <w:rsid w:val="00BD113B"/>
    <w:rsid w:val="00C16174"/>
    <w:rsid w:val="00C32B35"/>
    <w:rsid w:val="00C37768"/>
    <w:rsid w:val="00C8529D"/>
    <w:rsid w:val="00CA16F1"/>
    <w:rsid w:val="00CB0121"/>
    <w:rsid w:val="00CD09E8"/>
    <w:rsid w:val="00D06225"/>
    <w:rsid w:val="00D10579"/>
    <w:rsid w:val="00D23B04"/>
    <w:rsid w:val="00D2445F"/>
    <w:rsid w:val="00DD2D50"/>
    <w:rsid w:val="00E11ABA"/>
    <w:rsid w:val="00E17FE9"/>
    <w:rsid w:val="00E5024B"/>
    <w:rsid w:val="00E62E6A"/>
    <w:rsid w:val="00E736AD"/>
    <w:rsid w:val="00E87C39"/>
    <w:rsid w:val="00EB4855"/>
    <w:rsid w:val="00ED6D66"/>
    <w:rsid w:val="00EF05DC"/>
    <w:rsid w:val="00F11848"/>
    <w:rsid w:val="00F66750"/>
    <w:rsid w:val="00F80425"/>
    <w:rsid w:val="00FC670C"/>
    <w:rsid w:val="00FD3698"/>
    <w:rsid w:val="00FD402E"/>
    <w:rsid w:val="00FE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88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091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10919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807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AE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C018C"/>
    <w:pPr>
      <w:ind w:left="720"/>
      <w:contextualSpacing/>
    </w:pPr>
  </w:style>
  <w:style w:type="table" w:styleId="a7">
    <w:name w:val="Table Grid"/>
    <w:basedOn w:val="a1"/>
    <w:uiPriority w:val="59"/>
    <w:rsid w:val="00733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F0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04CF"/>
  </w:style>
  <w:style w:type="paragraph" w:styleId="aa">
    <w:name w:val="footer"/>
    <w:basedOn w:val="a"/>
    <w:link w:val="ab"/>
    <w:uiPriority w:val="99"/>
    <w:unhideWhenUsed/>
    <w:rsid w:val="002F0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4CF"/>
  </w:style>
  <w:style w:type="character" w:styleId="ac">
    <w:name w:val="FollowedHyperlink"/>
    <w:basedOn w:val="a0"/>
    <w:uiPriority w:val="99"/>
    <w:semiHidden/>
    <w:unhideWhenUsed/>
    <w:rsid w:val="00EF05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091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10919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807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AE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C018C"/>
    <w:pPr>
      <w:ind w:left="720"/>
      <w:contextualSpacing/>
    </w:pPr>
  </w:style>
  <w:style w:type="table" w:styleId="a7">
    <w:name w:val="Table Grid"/>
    <w:basedOn w:val="a1"/>
    <w:uiPriority w:val="59"/>
    <w:rsid w:val="00733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F0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04CF"/>
  </w:style>
  <w:style w:type="paragraph" w:styleId="aa">
    <w:name w:val="footer"/>
    <w:basedOn w:val="a"/>
    <w:link w:val="ab"/>
    <w:uiPriority w:val="99"/>
    <w:unhideWhenUsed/>
    <w:rsid w:val="002F0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4CF"/>
  </w:style>
  <w:style w:type="character" w:styleId="ac">
    <w:name w:val="FollowedHyperlink"/>
    <w:basedOn w:val="a0"/>
    <w:uiPriority w:val="99"/>
    <w:semiHidden/>
    <w:unhideWhenUsed/>
    <w:rsid w:val="00EF05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13" Type="http://schemas.openxmlformats.org/officeDocument/2006/relationships/hyperlink" Target="http://museum.b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uzei-mira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2021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2020-05-22T09:46:00Z</cp:lastPrinted>
  <dcterms:created xsi:type="dcterms:W3CDTF">2020-07-16T12:03:00Z</dcterms:created>
  <dcterms:modified xsi:type="dcterms:W3CDTF">2020-07-16T12:03:00Z</dcterms:modified>
</cp:coreProperties>
</file>