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80C92" w14:textId="77777777" w:rsidR="00DC6E6F" w:rsidRDefault="00DC6E6F" w:rsidP="00E718A8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Дадатак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16</w:t>
      </w:r>
    </w:p>
    <w:p w14:paraId="0A06F9CF" w14:textId="77777777" w:rsidR="00541347" w:rsidRPr="00E718A8" w:rsidRDefault="00541347" w:rsidP="00E718A8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14:paraId="48AA3997" w14:textId="77777777" w:rsidR="00DC6E6F" w:rsidRPr="00E718A8" w:rsidRDefault="00DC6E6F" w:rsidP="00E718A8">
      <w:pPr>
        <w:tabs>
          <w:tab w:val="left" w:pos="96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b/>
          <w:bCs/>
          <w:caps/>
          <w:sz w:val="30"/>
          <w:szCs w:val="30"/>
        </w:rPr>
        <w:t>Асаблівасці арганізацыі адукацыйнага працэсу пры вывучэнні вучэбнага прадмета</w:t>
      </w:r>
    </w:p>
    <w:p w14:paraId="457022F5" w14:textId="77777777" w:rsidR="00DC6E6F" w:rsidRPr="00E718A8" w:rsidRDefault="00DC6E6F" w:rsidP="00E718A8">
      <w:pPr>
        <w:tabs>
          <w:tab w:val="left" w:pos="96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b/>
          <w:bCs/>
          <w:caps/>
          <w:sz w:val="30"/>
          <w:szCs w:val="30"/>
        </w:rPr>
        <w:t>«МУЗЫКА»</w:t>
      </w:r>
    </w:p>
    <w:p w14:paraId="79F9E751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 w:eastAsia="ru-RU"/>
        </w:rPr>
      </w:pPr>
    </w:p>
    <w:p w14:paraId="032C1839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</w:pPr>
      <w:r w:rsidRPr="00E718A8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 xml:space="preserve">1. </w:t>
      </w:r>
      <w:r w:rsidR="00400A27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В</w:t>
      </w:r>
      <w:r w:rsidRPr="00E718A8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уч</w:t>
      </w:r>
      <w:r w:rsidR="00400A27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эб</w:t>
      </w:r>
      <w:r w:rsidRPr="00E718A8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ныя праграмы</w:t>
      </w:r>
    </w:p>
    <w:p w14:paraId="4DA9F7AE" w14:textId="77777777" w:rsidR="00D04250" w:rsidRPr="00E718A8" w:rsidRDefault="00DC6E6F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У 2020/2021 навучальным годзе выкарыстоўваюцца наступныя вуч</w:t>
      </w:r>
      <w:r w:rsidR="00400A27">
        <w:rPr>
          <w:rFonts w:ascii="Times New Roman" w:hAnsi="Times New Roman" w:cs="Times New Roman"/>
          <w:sz w:val="30"/>
          <w:szCs w:val="30"/>
          <w:lang w:val="be-BY" w:eastAsia="ru-RU"/>
        </w:rPr>
        <w:t>эб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ныя праграмы:</w:t>
      </w:r>
    </w:p>
    <w:tbl>
      <w:tblPr>
        <w:tblStyle w:val="a5"/>
        <w:tblpPr w:leftFromText="180" w:rightFromText="180" w:vertAnchor="text" w:horzAnchor="margin" w:tblpXSpec="center" w:tblpY="264"/>
        <w:tblW w:w="7763" w:type="dxa"/>
        <w:tblLayout w:type="fixed"/>
        <w:tblLook w:val="04A0" w:firstRow="1" w:lastRow="0" w:firstColumn="1" w:lastColumn="0" w:noHBand="0" w:noVBand="1"/>
      </w:tblPr>
      <w:tblGrid>
        <w:gridCol w:w="2330"/>
        <w:gridCol w:w="1358"/>
        <w:gridCol w:w="1358"/>
        <w:gridCol w:w="1358"/>
        <w:gridCol w:w="1359"/>
      </w:tblGrid>
      <w:tr w:rsidR="00D04250" w14:paraId="46179A76" w14:textId="77777777" w:rsidTr="00D04250">
        <w:trPr>
          <w:trHeight w:val="700"/>
        </w:trPr>
        <w:tc>
          <w:tcPr>
            <w:tcW w:w="2330" w:type="dxa"/>
            <w:vAlign w:val="center"/>
          </w:tcPr>
          <w:p w14:paraId="0C8FB82A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клас</w:t>
            </w:r>
          </w:p>
        </w:tc>
        <w:tc>
          <w:tcPr>
            <w:tcW w:w="1358" w:type="dxa"/>
            <w:vAlign w:val="center"/>
          </w:tcPr>
          <w:p w14:paraId="0098E799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</w:t>
            </w:r>
          </w:p>
        </w:tc>
        <w:tc>
          <w:tcPr>
            <w:tcW w:w="1358" w:type="dxa"/>
            <w:vAlign w:val="center"/>
          </w:tcPr>
          <w:p w14:paraId="04F97EE0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358" w:type="dxa"/>
            <w:vAlign w:val="center"/>
          </w:tcPr>
          <w:p w14:paraId="728503E1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359" w:type="dxa"/>
            <w:vAlign w:val="center"/>
          </w:tcPr>
          <w:p w14:paraId="73F2D663" w14:textId="77777777" w:rsidR="00D04250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</w:tr>
      <w:tr w:rsidR="00D04250" w14:paraId="160FC054" w14:textId="77777777" w:rsidTr="00D04250">
        <w:tc>
          <w:tcPr>
            <w:tcW w:w="2330" w:type="dxa"/>
          </w:tcPr>
          <w:p w14:paraId="128D7C82" w14:textId="77777777" w:rsidR="00D04250" w:rsidRPr="000C69F0" w:rsidRDefault="00D04250" w:rsidP="00400A27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 xml:space="preserve">Год </w:t>
            </w:r>
            <w:r w:rsidR="00400A2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за</w:t>
            </w: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1358" w:type="dxa"/>
            <w:vAlign w:val="center"/>
          </w:tcPr>
          <w:p w14:paraId="58EE4052" w14:textId="77777777" w:rsidR="00D04250" w:rsidRPr="00C30C74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358" w:type="dxa"/>
            <w:vAlign w:val="center"/>
          </w:tcPr>
          <w:p w14:paraId="4726735D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358" w:type="dxa"/>
            <w:vAlign w:val="center"/>
          </w:tcPr>
          <w:p w14:paraId="29248E01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359" w:type="dxa"/>
            <w:vAlign w:val="center"/>
          </w:tcPr>
          <w:p w14:paraId="7A688052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2018</w:t>
            </w:r>
          </w:p>
        </w:tc>
      </w:tr>
    </w:tbl>
    <w:p w14:paraId="755217C6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69670F26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31BD0756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3BCF429D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193B48BF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12627459" w14:textId="77777777" w:rsidR="00D04250" w:rsidRDefault="00D04250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 w:eastAsia="ru-RU"/>
        </w:rPr>
      </w:pPr>
    </w:p>
    <w:p w14:paraId="66162D35" w14:textId="77777777" w:rsidR="00D04250" w:rsidRPr="00E718A8" w:rsidRDefault="00D04250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 w:eastAsia="ru-RU"/>
        </w:rPr>
      </w:pPr>
    </w:p>
    <w:p w14:paraId="7BD130E7" w14:textId="4D82F9A6" w:rsidR="00DC6E6F" w:rsidRPr="00F5747B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Усе вуч</w:t>
      </w:r>
      <w:r w:rsidR="00400A27">
        <w:rPr>
          <w:rFonts w:ascii="Times New Roman" w:hAnsi="Times New Roman" w:cs="Times New Roman"/>
          <w:sz w:val="30"/>
          <w:szCs w:val="30"/>
          <w:lang w:val="be-BY" w:eastAsia="ru-RU"/>
        </w:rPr>
        <w:t>эб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ныя праграмы размешчаны на нацыянальным адукацыйным партале: </w:t>
      </w:r>
      <w:r w:rsidR="00F5747B" w:rsidRPr="00F5747B">
        <w:rPr>
          <w:rFonts w:ascii="Times New Roman" w:hAnsi="Times New Roman" w:cs="Times New Roman"/>
          <w:i/>
          <w:iCs/>
          <w:sz w:val="30"/>
          <w:szCs w:val="30"/>
          <w:u w:val="single"/>
        </w:rPr>
        <w:fldChar w:fldCharType="begin"/>
      </w:r>
      <w:r w:rsidR="00F5747B">
        <w:rPr>
          <w:rFonts w:ascii="Times New Roman" w:hAnsi="Times New Roman" w:cs="Times New Roman"/>
          <w:i/>
          <w:iCs/>
          <w:sz w:val="30"/>
          <w:szCs w:val="30"/>
          <w:u w:val="single"/>
        </w:rPr>
        <w:instrText>HYPERLINK "https://adu.by/ru/homepage/obrazovatelnyj-protsess-2020-2021-uchebnyj-god/obshchee-srednee-obrazovanie-2020-2021/303-uchebnye-predmety-i-iv-klassy-2020-2021.html"</w:instrText>
      </w:r>
      <w:r w:rsidR="00F5747B" w:rsidRPr="00F5747B">
        <w:rPr>
          <w:rFonts w:ascii="Times New Roman" w:hAnsi="Times New Roman" w:cs="Times New Roman"/>
          <w:i/>
          <w:iCs/>
          <w:sz w:val="30"/>
          <w:szCs w:val="30"/>
          <w:u w:val="single"/>
        </w:rPr>
      </w:r>
      <w:r w:rsidR="00F5747B" w:rsidRPr="00F5747B">
        <w:rPr>
          <w:rFonts w:ascii="Times New Roman" w:hAnsi="Times New Roman" w:cs="Times New Roman"/>
          <w:i/>
          <w:iCs/>
          <w:sz w:val="30"/>
          <w:szCs w:val="30"/>
          <w:u w:val="single"/>
        </w:rPr>
        <w:fldChar w:fldCharType="separate"/>
      </w:r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https://adu.by/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Адукацыйны</w:t>
      </w:r>
      <w:proofErr w:type="spellEnd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працэс</w:t>
      </w:r>
      <w:proofErr w:type="spellEnd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. 2020/2021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навучальны</w:t>
      </w:r>
      <w:proofErr w:type="spellEnd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год /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Агульная</w:t>
      </w:r>
      <w:proofErr w:type="spellEnd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сярэдняя</w:t>
      </w:r>
      <w:proofErr w:type="spellEnd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адукацыя</w:t>
      </w:r>
      <w:proofErr w:type="spellEnd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/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Вучэбныя</w:t>
      </w:r>
      <w:proofErr w:type="spellEnd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прадметы</w:t>
      </w:r>
      <w:proofErr w:type="spellEnd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. I-IV </w:t>
      </w:r>
      <w:proofErr w:type="spellStart"/>
      <w:r w:rsidR="00F5747B">
        <w:rPr>
          <w:rStyle w:val="a3"/>
          <w:rFonts w:ascii="Times New Roman" w:hAnsi="Times New Roman" w:cs="Times New Roman"/>
          <w:i/>
          <w:iCs/>
          <w:sz w:val="30"/>
          <w:szCs w:val="30"/>
        </w:rPr>
        <w:t>класы</w:t>
      </w:r>
      <w:proofErr w:type="spellEnd"/>
      <w:r w:rsidR="00F5747B" w:rsidRPr="00F5747B">
        <w:rPr>
          <w:rFonts w:ascii="Times New Roman" w:hAnsi="Times New Roman" w:cs="Times New Roman"/>
          <w:i/>
          <w:iCs/>
          <w:sz w:val="30"/>
          <w:szCs w:val="30"/>
          <w:u w:val="single"/>
        </w:rPr>
        <w:fldChar w:fldCharType="end"/>
      </w:r>
      <w:r w:rsidR="00F5747B" w:rsidRPr="00F5747B">
        <w:rPr>
          <w:rFonts w:ascii="Times New Roman" w:hAnsi="Times New Roman" w:cs="Times New Roman"/>
          <w:sz w:val="30"/>
          <w:szCs w:val="30"/>
        </w:rPr>
        <w:t>.</w:t>
      </w:r>
    </w:p>
    <w:p w14:paraId="234E0847" w14:textId="77777777" w:rsidR="00DC6E6F" w:rsidRPr="00E718A8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</w:pPr>
      <w:r w:rsidRPr="00E718A8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2. Вучэбныя выданні</w:t>
      </w:r>
    </w:p>
    <w:p w14:paraId="03A0571A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У 2020/2021 навучальным годзе выкарыстоўваюцца дзе</w:t>
      </w:r>
      <w:r w:rsidR="008756FB">
        <w:rPr>
          <w:rFonts w:ascii="Times New Roman" w:hAnsi="Times New Roman" w:cs="Times New Roman"/>
          <w:sz w:val="30"/>
          <w:szCs w:val="30"/>
          <w:lang w:val="be-BY" w:eastAsia="ru-RU"/>
        </w:rPr>
        <w:t>юч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ыя</w:t>
      </w:r>
      <w:r w:rsidR="00400A27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вуч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эб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ныя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дапаможнікі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электронныя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версіі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якіх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размешчаны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нацыянальным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адукацыйным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партале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:</w:t>
      </w:r>
      <w:r w:rsidRPr="00E718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Pr="00E718A8">
          <w:rPr>
            <w:rFonts w:ascii="Times New Roman" w:hAnsi="Times New Roman" w:cs="Times New Roman"/>
            <w:i/>
            <w:iCs/>
            <w:color w:val="0000FF"/>
            <w:sz w:val="30"/>
            <w:szCs w:val="30"/>
            <w:u w:val="single"/>
          </w:rPr>
          <w:t>http://e-padruchnik.adu.by/</w:t>
        </w:r>
      </w:hyperlink>
      <w:r w:rsidRPr="00E718A8">
        <w:rPr>
          <w:rFonts w:ascii="Times New Roman" w:hAnsi="Times New Roman" w:cs="Times New Roman"/>
          <w:i/>
          <w:iCs/>
          <w:color w:val="0563C1"/>
          <w:sz w:val="30"/>
          <w:szCs w:val="30"/>
          <w:lang w:eastAsia="ru-RU"/>
        </w:rPr>
        <w:t>.</w:t>
      </w:r>
    </w:p>
    <w:p w14:paraId="393A229D" w14:textId="54844267" w:rsidR="00DC6E6F" w:rsidRPr="00E718A8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color w:val="0563C1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Поўная інфармацыя аб вучэбна-метадычным забеспячэнні адукацыйнага працэсу па вучэбным прадмеце «Музыка» </w:t>
      </w:r>
      <w:r w:rsidR="00400A27">
        <w:rPr>
          <w:rFonts w:ascii="Times New Roman" w:hAnsi="Times New Roman" w:cs="Times New Roman"/>
          <w:noProof/>
          <w:sz w:val="30"/>
          <w:szCs w:val="30"/>
          <w:lang w:val="be-BY"/>
        </w:rPr>
        <w:t>ў</w:t>
      </w: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2020/2021 навучальным годзе размешчана на нацыянальным адукацыйным партале:</w:t>
      </w:r>
      <w:r w:rsidR="00400A27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</w:t>
      </w:r>
      <w:hyperlink r:id="rId8" w:history="1"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https://adu.by/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Адукацыйны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працэс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2020/2021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навучальны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год 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Агульная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сярэдняя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Вучэбныя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прадметы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I-IV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класы</w:t>
        </w:r>
        <w:proofErr w:type="spellEnd"/>
      </w:hyperlink>
      <w:r w:rsidR="00F5747B" w:rsidRPr="00F5747B">
        <w:rPr>
          <w:rFonts w:ascii="Times New Roman" w:hAnsi="Times New Roman" w:cs="Times New Roman"/>
          <w:sz w:val="30"/>
          <w:szCs w:val="30"/>
        </w:rPr>
        <w:t>.</w:t>
      </w:r>
    </w:p>
    <w:p w14:paraId="064EB449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3.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Каляндарна-тэматычнае</w:t>
      </w:r>
      <w:proofErr w:type="spellEnd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планаванне</w:t>
      </w:r>
      <w:proofErr w:type="spellEnd"/>
    </w:p>
    <w:p w14:paraId="1467006E" w14:textId="77777777" w:rsidR="00BC17A3" w:rsidRPr="00BC17A3" w:rsidRDefault="00BC17A3" w:rsidP="00BC1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Згодна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 xml:space="preserve"> з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пасадавымі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абавязка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мі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настаўнік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распрацоўвае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каляндарн</w:t>
      </w:r>
      <w:r w:rsidR="00400A27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а-тэматычнае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400A27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планаванне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(далей </w:t>
      </w:r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–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КТП) з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улікам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часу,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адведзенага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ў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вучэбнай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праграме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вывучэнне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асобных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тэм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па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вучэбным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прадмеце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400A27"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>«Музыка»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Дадзенае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КТП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зацвярджаецца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кіраўніком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установы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да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пачатку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навучальнага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года.</w:t>
      </w:r>
    </w:p>
    <w:p w14:paraId="4E88405F" w14:textId="77777777" w:rsidR="00BC17A3" w:rsidRDefault="00BC17A3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Настаўнік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мае права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выкарыстоўваць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прыкладн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ае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КТП па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вучэбным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прадмеце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«Музыка»,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рэкамендаванае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НІА.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Пры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выкарыстанні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КТП,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рэкамендаванага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НІА,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настаўнік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можа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ўносіць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працягу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навучальнага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года ў межах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вучэбных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гадзін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адведзеных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вывучэнне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вучэбнага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прадмета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, у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прыкладн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ае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КТП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карэктывы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ў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залежнасці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ад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узроўню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вынікаў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вучэбнай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дзейнасці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пазнавальных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магчымасцяў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вучн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я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ў,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іншых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аб'ектыўных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абставінаў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. У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рубрыцы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«Для </w:t>
      </w:r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заўваг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або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асобным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аркушы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lastRenderedPageBreak/>
        <w:t>які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ўкладаецца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ў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дапаможнік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для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настаўнікаў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устаноў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агульнай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сярэдняй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400A27">
        <w:rPr>
          <w:rFonts w:ascii="Times New Roman" w:hAnsi="Times New Roman" w:cs="Times New Roman"/>
          <w:noProof/>
          <w:sz w:val="30"/>
          <w:szCs w:val="30"/>
          <w:lang w:val="be-BY"/>
        </w:rPr>
        <w:t>«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Прыкладнае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каляндарна-тэматычнае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планаванне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»,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настаўнік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фіксуе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ўн</w:t>
      </w:r>
      <w:proofErr w:type="spellEnd"/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е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с</w:t>
      </w:r>
      <w:r w:rsidR="00400A27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>еныя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змены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якія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ўзгадняе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з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кіраўніком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установы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5C1A5021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4.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Асаблівасці</w:t>
      </w:r>
      <w:proofErr w:type="spellEnd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арганізацыі</w:t>
      </w:r>
      <w:proofErr w:type="spellEnd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адукацыйнага</w:t>
      </w:r>
      <w:proofErr w:type="spellEnd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працэсу</w:t>
      </w:r>
      <w:proofErr w:type="spellEnd"/>
    </w:p>
    <w:p w14:paraId="7880F719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/>
        </w:rPr>
      </w:pP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У адпаведнасці з Планам мерапрыемстваў па фарміраванні ў грамадстве культу дзяржаўных сімвалаў Рэспублікі Беларусь, зацверджаным Кіраўніком Адміністрацыі Прэзідэнта Рэспублікі Беларусь ад </w:t>
      </w:r>
      <w:r w:rsidR="00400A27">
        <w:rPr>
          <w:rFonts w:ascii="Times New Roman" w:hAnsi="Times New Roman" w:cs="Times New Roman"/>
          <w:sz w:val="30"/>
          <w:szCs w:val="30"/>
          <w:lang w:val="be-BY"/>
        </w:rPr>
        <w:t>13.05.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>2013</w:t>
      </w:r>
      <w:r w:rsidR="00400A27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>№</w:t>
      </w:r>
      <w:r w:rsidR="00400A27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10/91, </w:t>
      </w:r>
      <w:r w:rsidR="00400A27">
        <w:rPr>
          <w:rFonts w:ascii="Times New Roman" w:hAnsi="Times New Roman" w:cs="Times New Roman"/>
          <w:sz w:val="30"/>
          <w:szCs w:val="30"/>
          <w:lang w:val="be-BY"/>
        </w:rPr>
        <w:t>падчас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 выкладання вучэбнага прадмета «Музыка» у навуч</w:t>
      </w:r>
      <w:r w:rsidR="005459CC">
        <w:rPr>
          <w:rFonts w:ascii="Times New Roman" w:hAnsi="Times New Roman" w:cs="Times New Roman"/>
          <w:sz w:val="30"/>
          <w:szCs w:val="30"/>
          <w:lang w:val="be-BY"/>
        </w:rPr>
        <w:t>э</w:t>
      </w:r>
      <w:r w:rsidR="00400A27">
        <w:rPr>
          <w:rFonts w:ascii="Times New Roman" w:hAnsi="Times New Roman" w:cs="Times New Roman"/>
          <w:sz w:val="30"/>
          <w:szCs w:val="30"/>
          <w:lang w:val="be-BY"/>
        </w:rPr>
        <w:t>н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>ца</w:t>
      </w:r>
      <w:r w:rsidR="00400A27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 устаноў агульнай сярэдняй адукацыі неабходна сфарм</w:t>
      </w:r>
      <w:r w:rsidR="00400A27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>аваць уменне выконваць Дзяржаўны гімн Рэспублікі Беларусь і правільна паводзіць сябе пры яго афіцыйным выкананні.</w:t>
      </w:r>
    </w:p>
    <w:p w14:paraId="0694769E" w14:textId="77777777" w:rsidR="00DC6E6F" w:rsidRPr="00E718A8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400A27">
        <w:rPr>
          <w:rFonts w:ascii="Times New Roman" w:hAnsi="Times New Roman" w:cs="Times New Roman"/>
          <w:sz w:val="30"/>
          <w:szCs w:val="30"/>
          <w:lang w:val="be-BY"/>
        </w:rPr>
        <w:t xml:space="preserve">Навучанне музыцы ў </w:t>
      </w:r>
      <w:r w:rsidRPr="00E718A8">
        <w:rPr>
          <w:rFonts w:ascii="Times New Roman" w:hAnsi="Times New Roman" w:cs="Times New Roman"/>
          <w:sz w:val="30"/>
          <w:szCs w:val="30"/>
        </w:rPr>
        <w:t>I</w:t>
      </w:r>
      <w:r w:rsidRPr="00400A27">
        <w:rPr>
          <w:rFonts w:ascii="Times New Roman" w:hAnsi="Times New Roman" w:cs="Times New Roman"/>
          <w:sz w:val="30"/>
          <w:szCs w:val="30"/>
          <w:lang w:val="be-BY"/>
        </w:rPr>
        <w:t>-</w:t>
      </w:r>
      <w:r w:rsidRPr="00E718A8">
        <w:rPr>
          <w:rFonts w:ascii="Times New Roman" w:hAnsi="Times New Roman" w:cs="Times New Roman"/>
          <w:sz w:val="30"/>
          <w:szCs w:val="30"/>
        </w:rPr>
        <w:t>IV</w:t>
      </w:r>
      <w:r w:rsidRPr="00400A27">
        <w:rPr>
          <w:rFonts w:ascii="Times New Roman" w:hAnsi="Times New Roman" w:cs="Times New Roman"/>
          <w:sz w:val="30"/>
          <w:szCs w:val="30"/>
          <w:lang w:val="be-BY"/>
        </w:rPr>
        <w:t xml:space="preserve"> класах устаноў агульнай сярэдняй адукацыі ажыццяўляецца на змястоўна-ацэначнай аснове (без выстаўлення адзнак).</w:t>
      </w:r>
    </w:p>
    <w:p w14:paraId="08973AAF" w14:textId="77777777" w:rsidR="00DC6E6F" w:rsidRPr="00400A27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be-BY"/>
        </w:rPr>
      </w:pPr>
      <w:r w:rsidRPr="00400A27">
        <w:rPr>
          <w:rFonts w:ascii="Times New Roman" w:hAnsi="Times New Roman" w:cs="Times New Roman"/>
          <w:color w:val="000000"/>
          <w:sz w:val="30"/>
          <w:szCs w:val="30"/>
          <w:lang w:val="be-BY"/>
        </w:rPr>
        <w:t>На працягу навучальнага года настаўнік павінен весці сістэматычны ўлік вынікаў вучэбнай дзейнасці вучняў. Форму і в</w:t>
      </w:r>
      <w:r w:rsidR="0009792D">
        <w:rPr>
          <w:rFonts w:ascii="Times New Roman" w:hAnsi="Times New Roman" w:cs="Times New Roman"/>
          <w:color w:val="000000"/>
          <w:sz w:val="30"/>
          <w:szCs w:val="30"/>
          <w:lang w:val="be-BY"/>
        </w:rPr>
        <w:t>і</w:t>
      </w:r>
      <w:r w:rsidRPr="00400A27">
        <w:rPr>
          <w:rFonts w:ascii="Times New Roman" w:hAnsi="Times New Roman" w:cs="Times New Roman"/>
          <w:color w:val="000000"/>
          <w:sz w:val="30"/>
          <w:szCs w:val="30"/>
          <w:lang w:val="be-BY"/>
        </w:rPr>
        <w:t>д фіксацыі вынікаў засваення вучн</w:t>
      </w:r>
      <w:r w:rsidR="0009792D">
        <w:rPr>
          <w:rFonts w:ascii="Times New Roman" w:hAnsi="Times New Roman" w:cs="Times New Roman"/>
          <w:color w:val="000000"/>
          <w:sz w:val="30"/>
          <w:szCs w:val="30"/>
          <w:lang w:val="be-BY"/>
        </w:rPr>
        <w:t>я</w:t>
      </w:r>
      <w:r w:rsidRPr="00400A27">
        <w:rPr>
          <w:rFonts w:ascii="Times New Roman" w:hAnsi="Times New Roman" w:cs="Times New Roman"/>
          <w:color w:val="000000"/>
          <w:sz w:val="30"/>
          <w:szCs w:val="30"/>
          <w:lang w:val="be-BY"/>
        </w:rPr>
        <w:t xml:space="preserve">мі </w:t>
      </w:r>
      <w:r w:rsidR="0009792D">
        <w:rPr>
          <w:rFonts w:ascii="Times New Roman" w:hAnsi="Times New Roman" w:cs="Times New Roman"/>
          <w:color w:val="000000"/>
          <w:sz w:val="30"/>
          <w:szCs w:val="30"/>
          <w:lang w:val="be-BY"/>
        </w:rPr>
        <w:t>ў</w:t>
      </w:r>
      <w:r w:rsidRPr="00400A27">
        <w:rPr>
          <w:rFonts w:ascii="Times New Roman" w:hAnsi="Times New Roman" w:cs="Times New Roman"/>
          <w:color w:val="000000"/>
          <w:sz w:val="30"/>
          <w:szCs w:val="30"/>
          <w:lang w:val="be-BY"/>
        </w:rPr>
        <w:t>менняў і навыкаў, прадугледжаных вучэбнай праграмай па вучэбным прадмеце «Музыка», настаўнік вызначае самастойна.</w:t>
      </w:r>
    </w:p>
    <w:p w14:paraId="2CB2F04A" w14:textId="77777777" w:rsidR="00DC6E6F" w:rsidRPr="00E718A8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E718A8">
        <w:rPr>
          <w:rFonts w:ascii="Times New Roman" w:hAnsi="Times New Roman" w:cs="Times New Roman"/>
          <w:color w:val="000000"/>
          <w:sz w:val="30"/>
          <w:szCs w:val="30"/>
        </w:rPr>
        <w:t xml:space="preserve">Па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</w:rPr>
        <w:t>вучэбным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</w:rPr>
        <w:t>прадмеце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400A27"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>«Музыка»</w:t>
      </w:r>
      <w:r w:rsidRPr="00E718A8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</w:rPr>
        <w:t>выкананне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09792D">
        <w:rPr>
          <w:rFonts w:ascii="Times New Roman" w:hAnsi="Times New Roman" w:cs="Times New Roman"/>
          <w:color w:val="000000"/>
          <w:sz w:val="30"/>
          <w:szCs w:val="30"/>
          <w:lang w:val="be-BY"/>
        </w:rPr>
        <w:t>дамаш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</w:rPr>
        <w:t>ніх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</w:rPr>
        <w:t>заданняў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</w:rPr>
        <w:t xml:space="preserve"> не </w:t>
      </w:r>
      <w:proofErr w:type="spellStart"/>
      <w:r w:rsidRPr="00E718A8">
        <w:rPr>
          <w:rFonts w:ascii="Times New Roman" w:hAnsi="Times New Roman" w:cs="Times New Roman"/>
          <w:color w:val="000000"/>
          <w:sz w:val="30"/>
          <w:szCs w:val="30"/>
        </w:rPr>
        <w:t>прадугледжваецца</w:t>
      </w:r>
      <w:proofErr w:type="spellEnd"/>
      <w:r w:rsidRPr="00E718A8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14:paraId="67B920DF" w14:textId="77777777" w:rsidR="00DC6E6F" w:rsidRPr="00E718A8" w:rsidRDefault="00DC6E6F" w:rsidP="00E718A8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</w:rPr>
        <w:t xml:space="preserve">Ва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ўстановах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агульнай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сярэдняй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, у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якіх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ажыццяўляюцца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навучанне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выхаванне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на I, II i III ступенях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агульнай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сярэдняй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вывучэннем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вучэбных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прадметаў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змест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якіх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накіраваны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развіццё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здольнасцяў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галіне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асобных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відаў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мастацтва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базавая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школа-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каледж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мастацтваў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сярэдняя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школа-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каледж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мастацтваў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гімназія-каледж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мастацтваў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), па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завяршэнні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навучання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выхавання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на III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ступені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агульнай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сярэдняй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разам з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абавязковымі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выпускнымі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экзаменамі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вучн</w:t>
      </w:r>
      <w:proofErr w:type="spellEnd"/>
      <w:r w:rsidR="0009792D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здаюць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выпускны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экзамен па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адным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вучэбных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прадметаў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змест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якіх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накіраваны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развіццё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здольнасцяў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галіне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асобных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відаў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мастацтва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>.</w:t>
      </w:r>
    </w:p>
    <w:p w14:paraId="442EEA9F" w14:textId="77777777" w:rsidR="00DC6E6F" w:rsidRPr="00E718A8" w:rsidRDefault="00DC6E6F" w:rsidP="00E718A8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</w:rPr>
        <w:t xml:space="preserve">У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iншых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установах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агульнай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сярэдняй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</w:t>
      </w:r>
      <w:proofErr w:type="spellEnd"/>
      <w:r w:rsidR="0009792D">
        <w:rPr>
          <w:rFonts w:ascii="Times New Roman" w:hAnsi="Times New Roman" w:cs="Times New Roman"/>
          <w:sz w:val="30"/>
          <w:szCs w:val="30"/>
          <w:lang w:val="be-BY"/>
        </w:rPr>
        <w:t>эб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ныя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прадметы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змест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якіх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накіраваны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развіццё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здольнасцяў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галіне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асобных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відаў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мастацтва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могуць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вывучацца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факультатыўных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занятках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E718A8">
        <w:rPr>
          <w:rFonts w:ascii="Times New Roman" w:hAnsi="Times New Roman" w:cs="Times New Roman"/>
          <w:sz w:val="30"/>
          <w:szCs w:val="30"/>
        </w:rPr>
        <w:t>у межах</w:t>
      </w:r>
      <w:proofErr w:type="gram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максімальнай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дапушчальнай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вучэбнай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нагрузкі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аднаго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вучня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>.</w:t>
      </w:r>
    </w:p>
    <w:p w14:paraId="56EBA6E8" w14:textId="77777777" w:rsidR="00171A07" w:rsidRDefault="00541347" w:rsidP="0054134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B46819">
        <w:rPr>
          <w:rFonts w:ascii="Times New Roman" w:hAnsi="Times New Roman" w:cs="Times New Roman"/>
          <w:sz w:val="30"/>
          <w:szCs w:val="30"/>
        </w:rPr>
        <w:t xml:space="preserve">Для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правядзення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b/>
          <w:sz w:val="30"/>
          <w:szCs w:val="30"/>
        </w:rPr>
        <w:t>факультатыўных</w:t>
      </w:r>
      <w:proofErr w:type="spellEnd"/>
      <w:r w:rsidRPr="0009792D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b/>
          <w:sz w:val="30"/>
          <w:szCs w:val="30"/>
        </w:rPr>
        <w:t>заняткаў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выкарыстоўваюцца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вучэбныя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праграмы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зацверджаныя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Міністэрствам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Рэспублікі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 Беларусь у 2020 </w:t>
      </w:r>
      <w:proofErr w:type="spellStart"/>
      <w:r w:rsidRPr="00B46819">
        <w:rPr>
          <w:rFonts w:ascii="Times New Roman" w:hAnsi="Times New Roman" w:cs="Times New Roman"/>
          <w:sz w:val="30"/>
          <w:szCs w:val="30"/>
        </w:rPr>
        <w:t>годзе</w:t>
      </w:r>
      <w:proofErr w:type="spellEnd"/>
      <w:r w:rsidRPr="00B46819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96F079F" w14:textId="6457FD12" w:rsidR="00541347" w:rsidRPr="00541347" w:rsidRDefault="0009792D" w:rsidP="00541347">
      <w:pPr>
        <w:spacing w:after="0" w:line="240" w:lineRule="auto"/>
        <w:ind w:firstLine="709"/>
        <w:jc w:val="both"/>
        <w:outlineLvl w:val="0"/>
        <w:rPr>
          <w:rStyle w:val="a3"/>
        </w:rPr>
      </w:pPr>
      <w:r>
        <w:rPr>
          <w:rFonts w:ascii="Times New Roman" w:hAnsi="Times New Roman" w:cs="Times New Roman"/>
          <w:sz w:val="30"/>
          <w:szCs w:val="30"/>
          <w:lang w:val="be-BY" w:eastAsia="zh-CN"/>
        </w:rPr>
        <w:t>В</w:t>
      </w:r>
      <w:r w:rsidR="00541347" w:rsidRPr="00541347">
        <w:rPr>
          <w:rFonts w:ascii="Times New Roman" w:hAnsi="Times New Roman" w:cs="Times New Roman"/>
          <w:sz w:val="30"/>
          <w:szCs w:val="30"/>
          <w:lang w:val="be-BY" w:eastAsia="zh-CN"/>
        </w:rPr>
        <w:t>уч</w:t>
      </w:r>
      <w:r>
        <w:rPr>
          <w:rFonts w:ascii="Times New Roman" w:hAnsi="Times New Roman" w:cs="Times New Roman"/>
          <w:sz w:val="30"/>
          <w:szCs w:val="30"/>
          <w:lang w:val="be-BY" w:eastAsia="zh-CN"/>
        </w:rPr>
        <w:t>эб</w:t>
      </w:r>
      <w:r w:rsidR="00541347" w:rsidRPr="00541347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ныя праграмы факультатыўных заняткаў размешчаны на нацыянальным </w:t>
      </w:r>
      <w:r w:rsidR="00541347" w:rsidRPr="00B46819">
        <w:rPr>
          <w:rFonts w:ascii="Times New Roman" w:hAnsi="Times New Roman" w:cs="Times New Roman"/>
          <w:color w:val="000000"/>
          <w:sz w:val="30"/>
          <w:szCs w:val="30"/>
          <w:lang w:val="be-BY" w:eastAsia="zh-CN"/>
        </w:rPr>
        <w:t>адукацыйным партале:</w:t>
      </w:r>
      <w:r>
        <w:rPr>
          <w:rFonts w:ascii="Times New Roman" w:hAnsi="Times New Roman" w:cs="Times New Roman"/>
          <w:color w:val="000000"/>
          <w:sz w:val="30"/>
          <w:szCs w:val="30"/>
          <w:lang w:val="be-BY" w:eastAsia="zh-CN"/>
        </w:rPr>
        <w:t xml:space="preserve"> </w:t>
      </w:r>
      <w:hyperlink r:id="rId9" w:history="1"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https://adu.by/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Адукацыйны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працэс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2020/2021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навучальны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год 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Агульная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сярэдняя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Вучэбныя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прадметы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I-IV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класы</w:t>
        </w:r>
        <w:proofErr w:type="spellEnd"/>
      </w:hyperlink>
      <w:r w:rsidR="00F5747B" w:rsidRPr="00F5747B">
        <w:rPr>
          <w:rFonts w:ascii="Times New Roman" w:hAnsi="Times New Roman" w:cs="Times New Roman"/>
          <w:sz w:val="30"/>
          <w:szCs w:val="30"/>
        </w:rPr>
        <w:t>.</w:t>
      </w:r>
    </w:p>
    <w:p w14:paraId="23842379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lastRenderedPageBreak/>
        <w:t xml:space="preserve">5.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Дадатковыя</w:t>
      </w:r>
      <w:proofErr w:type="spellEnd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рэсурсы</w:t>
      </w:r>
      <w:proofErr w:type="spellEnd"/>
    </w:p>
    <w:p w14:paraId="1F51A217" w14:textId="440B3202" w:rsidR="00DC6E6F" w:rsidRPr="00E718A8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color w:val="0563C1"/>
          <w:sz w:val="30"/>
          <w:szCs w:val="30"/>
          <w:u w:val="single"/>
          <w:lang w:eastAsia="ru-RU"/>
        </w:rPr>
      </w:pP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Карысную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інфармацыю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падрыхтоўкі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да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вучэбных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заняткаў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можна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знайсці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нацыянальным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адукацыйным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718A8">
        <w:rPr>
          <w:rFonts w:ascii="Times New Roman" w:hAnsi="Times New Roman" w:cs="Times New Roman"/>
          <w:sz w:val="30"/>
          <w:szCs w:val="30"/>
        </w:rPr>
        <w:t>партале</w:t>
      </w:r>
      <w:proofErr w:type="spellEnd"/>
      <w:r w:rsidRPr="00E718A8">
        <w:rPr>
          <w:rFonts w:ascii="Times New Roman" w:hAnsi="Times New Roman" w:cs="Times New Roman"/>
          <w:sz w:val="30"/>
          <w:szCs w:val="30"/>
        </w:rPr>
        <w:t xml:space="preserve">: </w:t>
      </w:r>
      <w:hyperlink r:id="rId10" w:history="1"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https://adu.by/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Адукацыйны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працэс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2020/2021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навучальны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год 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Агульная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сярэдняя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/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Вучэбныя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прадметы</w:t>
        </w:r>
        <w:proofErr w:type="spellEnd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I-IV </w:t>
        </w:r>
        <w:proofErr w:type="spellStart"/>
        <w:r w:rsid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класы</w:t>
        </w:r>
        <w:proofErr w:type="spellEnd"/>
      </w:hyperlink>
      <w:r w:rsidR="00F5747B" w:rsidRPr="00F5747B">
        <w:rPr>
          <w:rFonts w:ascii="Times New Roman" w:hAnsi="Times New Roman" w:cs="Times New Roman"/>
          <w:sz w:val="30"/>
          <w:szCs w:val="30"/>
        </w:rPr>
        <w:t>.</w:t>
      </w:r>
    </w:p>
    <w:p w14:paraId="19C40AA0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6.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Арганізацыя</w:t>
      </w:r>
      <w:proofErr w:type="spellEnd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 </w:t>
      </w:r>
      <w:proofErr w:type="spellStart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метадычнай</w:t>
      </w:r>
      <w:proofErr w:type="spellEnd"/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 работы</w:t>
      </w:r>
    </w:p>
    <w:p w14:paraId="10D84D6E" w14:textId="77777777" w:rsidR="00DC6E6F" w:rsidRPr="00C7502F" w:rsidRDefault="00DC6E6F" w:rsidP="00B034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Для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метадычных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фарміраванняў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настаўнікаў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музыкі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ў 2020/2021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навучальным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годзе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прапануецца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адзіная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тэма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r w:rsidR="00400A27" w:rsidRPr="0009792D">
        <w:rPr>
          <w:rFonts w:ascii="Times New Roman" w:hAnsi="Times New Roman" w:cs="Times New Roman"/>
          <w:i/>
          <w:noProof/>
          <w:sz w:val="30"/>
          <w:szCs w:val="30"/>
          <w:lang w:val="be-BY"/>
        </w:rPr>
        <w:t>«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Удасканаленне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прафесійнай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кампетэнтнасці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настаўнікаў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музыкі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па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пытаннях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арганізацыі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вучэбна-пазнавальнай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дзейнасці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вучняў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>»</w:t>
      </w:r>
      <w:r w:rsidRPr="00C7502F">
        <w:rPr>
          <w:rFonts w:ascii="Times New Roman" w:hAnsi="Times New Roman" w:cs="Times New Roman"/>
          <w:sz w:val="30"/>
          <w:szCs w:val="30"/>
        </w:rPr>
        <w:t>.</w:t>
      </w:r>
    </w:p>
    <w:p w14:paraId="551F3C5E" w14:textId="77777777" w:rsidR="00DC6E6F" w:rsidRPr="00C7502F" w:rsidRDefault="00DC6E6F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Дзейнасць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метадычных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плануецца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улікам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кадравага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патэнцыялу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аналізу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метадычнай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работы за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папярэдні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навучальны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год, актуальных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праблем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сучаснай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наяўнага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эфектыўнага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педагагічнага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вопыту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рэгіёну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14:paraId="2A5BBFF6" w14:textId="77777777" w:rsidR="00DC6E6F" w:rsidRPr="00C7502F" w:rsidRDefault="00DC6E6F" w:rsidP="00B0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На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жнівеньскіх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прадметных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</w:rPr>
        <w:t>секцыях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рэкамендуецца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абмеркаваць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наступныя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пытанні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>:</w:t>
      </w:r>
    </w:p>
    <w:p w14:paraId="1CE003BB" w14:textId="77777777" w:rsidR="00DC6E6F" w:rsidRPr="00C7502F" w:rsidRDefault="00DC6E6F" w:rsidP="00B034D0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Нарматыўнае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прававое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навукова-метадычнае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забеспячэнне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адукацыйнага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працэсу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ва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ўстановах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вучэбным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прадмеце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«Музыка» ў 2020/2021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годзе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>:</w:t>
      </w:r>
    </w:p>
    <w:p w14:paraId="58FBDBB9" w14:textId="77777777" w:rsidR="00DC6E6F" w:rsidRPr="00C7502F" w:rsidRDefault="00DC6E6F" w:rsidP="00B034D0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асаблівасці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адукацыйнага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працэсу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вучэбным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прадмеце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«Музыка» ў I- IV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класах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>;</w:t>
      </w:r>
    </w:p>
    <w:p w14:paraId="51292A4A" w14:textId="77777777" w:rsidR="00DC6E6F" w:rsidRPr="00C7502F" w:rsidRDefault="00DC6E6F" w:rsidP="00B034D0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дыдактычны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рэсурс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вуч</w:t>
      </w:r>
      <w:proofErr w:type="spellEnd"/>
      <w:r w:rsidR="0009792D">
        <w:rPr>
          <w:rFonts w:ascii="Times New Roman" w:hAnsi="Times New Roman" w:cs="Times New Roman"/>
          <w:sz w:val="30"/>
          <w:szCs w:val="30"/>
          <w:lang w:val="be-BY"/>
        </w:rPr>
        <w:t>эб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ных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выданняў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вучэбным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прадмеце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«Музыка» ў I-IV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класах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галіне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вучэбна-пазнавальнай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C7502F">
        <w:rPr>
          <w:rFonts w:ascii="Times New Roman" w:hAnsi="Times New Roman" w:cs="Times New Roman"/>
          <w:sz w:val="30"/>
          <w:szCs w:val="30"/>
        </w:rPr>
        <w:t>;</w:t>
      </w:r>
    </w:p>
    <w:p w14:paraId="334829CE" w14:textId="77777777" w:rsidR="00DC6E6F" w:rsidRPr="00C7502F" w:rsidRDefault="00DC6E6F" w:rsidP="00B034D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змест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вучэбна-метадычнае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забеспячэнне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праграм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факультатыўных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заняткаў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музычнай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накіраванасці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для I-XI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>;</w:t>
      </w:r>
    </w:p>
    <w:p w14:paraId="7278A444" w14:textId="77777777" w:rsidR="00DC6E6F" w:rsidRPr="00C7502F" w:rsidRDefault="00DC6E6F" w:rsidP="00B034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развіццё чытацкай пісьменнасці вучняў у м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еж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ах міжнароднай праграмы па ацэнцы адукацыйных дасягненняў вучняў (PISA) і рэкамендацыі па выніках рэспубліканскага маніторынгу якасці адукацыі;</w:t>
      </w:r>
    </w:p>
    <w:p w14:paraId="1942BC24" w14:textId="77777777" w:rsidR="00DC6E6F" w:rsidRPr="0009792D" w:rsidRDefault="00DC6E6F" w:rsidP="00B034D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09792D">
        <w:rPr>
          <w:rFonts w:ascii="Times New Roman" w:hAnsi="Times New Roman" w:cs="Times New Roman"/>
          <w:sz w:val="30"/>
          <w:szCs w:val="30"/>
          <w:lang w:val="be-BY" w:eastAsia="ru-RU"/>
        </w:rPr>
        <w:t>навукова-метадычная падтрымка адукацыйнага працэсу па вучэбным пр</w:t>
      </w:r>
      <w:r w:rsidR="0009792D" w:rsidRPr="0009792D">
        <w:rPr>
          <w:rFonts w:ascii="Times New Roman" w:hAnsi="Times New Roman" w:cs="Times New Roman"/>
          <w:sz w:val="30"/>
          <w:szCs w:val="30"/>
          <w:lang w:val="be-BY" w:eastAsia="ru-RU"/>
        </w:rPr>
        <w:t>адмеце «Музыка» і факультатыўны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х</w:t>
      </w:r>
      <w:r w:rsidRPr="0009792D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занятка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х</w:t>
      </w:r>
      <w:r w:rsidRPr="0009792D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музычнай накіраванасці ў прадметных навукова-метадычных часопісах.</w:t>
      </w:r>
    </w:p>
    <w:p w14:paraId="3038793C" w14:textId="77777777" w:rsidR="00DC6E6F" w:rsidRPr="00C7502F" w:rsidRDefault="00F73E6A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2.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 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Аналіз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вынікаў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работы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метадычных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музыкі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ў 2019/2020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годзе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.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Планаванне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работы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метадычных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у 2020/2021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годзе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14:paraId="018FC991" w14:textId="77777777" w:rsidR="00DC6E6F" w:rsidRPr="00C7502F" w:rsidRDefault="00DC6E6F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На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працягу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навучальнага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года </w:t>
      </w:r>
      <w:r w:rsidRPr="0009792D">
        <w:rPr>
          <w:rFonts w:ascii="Times New Roman" w:hAnsi="Times New Roman" w:cs="Times New Roman"/>
          <w:i/>
          <w:sz w:val="30"/>
          <w:szCs w:val="30"/>
          <w:lang w:eastAsia="ru-RU"/>
        </w:rPr>
        <w:t xml:space="preserve">на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  <w:lang w:eastAsia="ru-RU"/>
        </w:rPr>
        <w:t>пасяджэннях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  <w:lang w:eastAsia="ru-RU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  <w:lang w:eastAsia="ru-RU"/>
        </w:rPr>
        <w:t>метадычных</w:t>
      </w:r>
      <w:proofErr w:type="spellEnd"/>
      <w:r w:rsidRPr="0009792D">
        <w:rPr>
          <w:rFonts w:ascii="Times New Roman" w:hAnsi="Times New Roman" w:cs="Times New Roman"/>
          <w:i/>
          <w:sz w:val="30"/>
          <w:szCs w:val="30"/>
          <w:lang w:eastAsia="ru-RU"/>
        </w:rPr>
        <w:t xml:space="preserve"> </w:t>
      </w:r>
      <w:proofErr w:type="spellStart"/>
      <w:r w:rsidRPr="0009792D">
        <w:rPr>
          <w:rFonts w:ascii="Times New Roman" w:hAnsi="Times New Roman" w:cs="Times New Roman"/>
          <w:i/>
          <w:sz w:val="30"/>
          <w:szCs w:val="30"/>
          <w:lang w:eastAsia="ru-RU"/>
        </w:rPr>
        <w:t>фарміраванняў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музыкі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рэкамендуецца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разгледзець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наступныя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пытанні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тэорыі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методыкі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выкладання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прадмета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C7502F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C7502F">
        <w:rPr>
          <w:rFonts w:ascii="Times New Roman" w:hAnsi="Times New Roman" w:cs="Times New Roman"/>
          <w:sz w:val="28"/>
          <w:szCs w:val="28"/>
        </w:rPr>
        <w:t>улікам</w:t>
      </w:r>
      <w:proofErr w:type="spellEnd"/>
      <w:r w:rsidRPr="00C750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28"/>
          <w:szCs w:val="28"/>
        </w:rPr>
        <w:t>эфектыўнага</w:t>
      </w:r>
      <w:proofErr w:type="spellEnd"/>
      <w:r w:rsidRPr="00C750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28"/>
          <w:szCs w:val="28"/>
        </w:rPr>
        <w:t>педага</w:t>
      </w:r>
      <w:r w:rsidR="0009792D">
        <w:rPr>
          <w:rFonts w:ascii="Times New Roman" w:hAnsi="Times New Roman" w:cs="Times New Roman"/>
          <w:sz w:val="28"/>
          <w:szCs w:val="28"/>
        </w:rPr>
        <w:t>гічнага</w:t>
      </w:r>
      <w:proofErr w:type="spellEnd"/>
      <w:r w:rsidR="000979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92D">
        <w:rPr>
          <w:rFonts w:ascii="Times New Roman" w:hAnsi="Times New Roman" w:cs="Times New Roman"/>
          <w:sz w:val="28"/>
          <w:szCs w:val="28"/>
        </w:rPr>
        <w:t>вопыту</w:t>
      </w:r>
      <w:proofErr w:type="spellEnd"/>
      <w:r w:rsidR="000979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92D">
        <w:rPr>
          <w:rFonts w:ascii="Times New Roman" w:hAnsi="Times New Roman" w:cs="Times New Roman"/>
          <w:sz w:val="28"/>
          <w:szCs w:val="28"/>
        </w:rPr>
        <w:t>педагогаў</w:t>
      </w:r>
      <w:proofErr w:type="spellEnd"/>
      <w:r w:rsidR="000979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92D">
        <w:rPr>
          <w:rFonts w:ascii="Times New Roman" w:hAnsi="Times New Roman" w:cs="Times New Roman"/>
          <w:sz w:val="28"/>
          <w:szCs w:val="28"/>
        </w:rPr>
        <w:t>рэгіён</w:t>
      </w:r>
      <w:proofErr w:type="spellEnd"/>
      <w:r w:rsidR="0009792D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:</w:t>
      </w:r>
    </w:p>
    <w:p w14:paraId="04348031" w14:textId="77777777" w:rsidR="00DC6E6F" w:rsidRPr="00C7502F" w:rsidRDefault="00DC6E6F" w:rsidP="00B034D0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lastRenderedPageBreak/>
        <w:t>1.</w:t>
      </w:r>
      <w:r w:rsidR="00F73E6A">
        <w:rPr>
          <w:rFonts w:ascii="Times New Roman" w:hAnsi="Times New Roman" w:cs="Times New Roman"/>
          <w:sz w:val="30"/>
          <w:szCs w:val="30"/>
          <w:lang w:val="be-BY" w:eastAsia="ru-RU"/>
        </w:rPr>
        <w:t> </w:t>
      </w:r>
      <w:r w:rsidR="00400A27">
        <w:rPr>
          <w:rFonts w:ascii="Times New Roman" w:hAnsi="Times New Roman" w:cs="Times New Roman"/>
          <w:sz w:val="30"/>
          <w:szCs w:val="30"/>
          <w:lang w:val="be-BY" w:eastAsia="ru-RU"/>
        </w:rPr>
        <w:t>Стварэнне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400A27">
        <w:rPr>
          <w:rFonts w:ascii="Times New Roman" w:hAnsi="Times New Roman" w:cs="Times New Roman"/>
          <w:sz w:val="30"/>
          <w:szCs w:val="30"/>
          <w:lang w:val="be-BY" w:eastAsia="ru-RU"/>
        </w:rPr>
        <w:t>ў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моў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развіцця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прафесійнай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кампетэнтнасці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настаўніка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музыкі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ў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галіне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вучэбна-пазнавальнай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дзейнасці</w:t>
      </w:r>
      <w:proofErr w:type="spellEnd"/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7502F">
        <w:rPr>
          <w:rFonts w:ascii="Times New Roman" w:hAnsi="Times New Roman" w:cs="Times New Roman"/>
          <w:sz w:val="30"/>
          <w:szCs w:val="30"/>
          <w:lang w:eastAsia="ru-RU"/>
        </w:rPr>
        <w:t>вучн</w:t>
      </w:r>
      <w:proofErr w:type="spellEnd"/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я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ў.</w:t>
      </w:r>
    </w:p>
    <w:p w14:paraId="6D269A56" w14:textId="77777777" w:rsidR="00DC6E6F" w:rsidRPr="00C7502F" w:rsidRDefault="00F73E6A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val="be-BY" w:eastAsia="ru-RU"/>
        </w:rPr>
        <w:t>2. 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Укараненне ў адукацыйны працэс сучасных метадаў, прыёмаў і тэхналогій, якія забяспечваюць прадуктыўную дзейнасць вучняў на вучэбных занятках па музыцы.</w:t>
      </w:r>
    </w:p>
    <w:p w14:paraId="7CFBC5F7" w14:textId="77777777" w:rsidR="00DC6E6F" w:rsidRPr="00C7502F" w:rsidRDefault="00DC6E6F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3.</w:t>
      </w:r>
      <w:r w:rsidR="00F73E6A">
        <w:rPr>
          <w:rFonts w:ascii="Times New Roman" w:hAnsi="Times New Roman" w:cs="Times New Roman"/>
          <w:sz w:val="30"/>
          <w:szCs w:val="30"/>
          <w:lang w:val="be-BY" w:eastAsia="ru-RU"/>
        </w:rPr>
        <w:t> 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Рэалізацыя прынцыпаў педагогікі мастацтва 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з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мэта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й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развіцця творчага патэнцыялу і самарэалізацыі вучн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я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ў 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падчас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вучэбна-пазнавальнай дзейнасці на ўроках музыкі. </w:t>
      </w:r>
    </w:p>
    <w:p w14:paraId="61E684E5" w14:textId="77777777" w:rsidR="00DC6E6F" w:rsidRPr="00C7502F" w:rsidRDefault="00F73E6A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4.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 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Арганізацыя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кантролю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ацэнкі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вынікаў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вучэбнай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дзейнасці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вучняў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аснове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безадзнакавага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навучання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ўроках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музыкі</w:t>
      </w:r>
      <w:proofErr w:type="spellEnd"/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14:paraId="6385423F" w14:textId="77777777" w:rsidR="00DC6E6F" w:rsidRPr="00C7502F" w:rsidRDefault="00F73E6A" w:rsidP="00B034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hAnsi="Times New Roman" w:cs="Times New Roman"/>
          <w:sz w:val="30"/>
          <w:szCs w:val="30"/>
          <w:lang w:val="be-BY" w:eastAsia="ru-RU"/>
        </w:rPr>
        <w:t>5. 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Арганізацыя вучэбна-пазнавальнай дзейнасці вучняў на вучэбных занятках па вучэбным прадмеце «Музыка» шляхам інфармацыйна-камунікацыйных тэхналогій як рэсурсу для рэалізацыі сучасных дыдактычных падыходаў.</w:t>
      </w:r>
    </w:p>
    <w:p w14:paraId="0A4B4ACC" w14:textId="77777777" w:rsidR="00DC6E6F" w:rsidRPr="00C7502F" w:rsidRDefault="00DC6E6F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6.</w:t>
      </w:r>
      <w:r w:rsidR="00F73E6A">
        <w:rPr>
          <w:rFonts w:ascii="Times New Roman" w:hAnsi="Times New Roman" w:cs="Times New Roman"/>
          <w:sz w:val="30"/>
          <w:szCs w:val="30"/>
          <w:lang w:val="be-BY" w:eastAsia="ru-RU"/>
        </w:rPr>
        <w:t> 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Фарміраванне духоўна-маральнай культуры і патрыятычнае выхаванне вучняў 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падчас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вывучэння беларускага музычнага мастацтва, рэгіянальных культурных традыцый у сучасным сацыякультурным кантэксце на вучэбных занятках па музыцы (у м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еж</w:t>
      </w:r>
      <w:r w:rsidRPr="00C7502F">
        <w:rPr>
          <w:rFonts w:ascii="Times New Roman" w:hAnsi="Times New Roman" w:cs="Times New Roman"/>
          <w:sz w:val="30"/>
          <w:szCs w:val="30"/>
          <w:lang w:val="be-BY" w:eastAsia="ru-RU"/>
        </w:rPr>
        <w:t>ах Года малой радзімы ў Беларусі).</w:t>
      </w:r>
    </w:p>
    <w:p w14:paraId="05813AC5" w14:textId="77777777" w:rsidR="00DC6E6F" w:rsidRPr="00C7502F" w:rsidRDefault="00F73E6A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hAnsi="Times New Roman" w:cs="Times New Roman"/>
          <w:sz w:val="30"/>
          <w:szCs w:val="30"/>
          <w:lang w:val="be-BY" w:eastAsia="ru-RU"/>
        </w:rPr>
        <w:t>7. 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Працэс падрыхтоўкі да атэстацыі, кваліфікацыйнага экзамену як 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у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мова бесперапыннага развіцця прафесійнай кампетэнтнасці настаўніка музыкі.</w:t>
      </w:r>
    </w:p>
    <w:p w14:paraId="49B8560E" w14:textId="02978736" w:rsidR="00DC6E6F" w:rsidRPr="00400A27" w:rsidRDefault="00DC6E6F" w:rsidP="00B034D0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 w:rsidRPr="00400A27">
        <w:rPr>
          <w:rFonts w:ascii="Times New Roman" w:hAnsi="Times New Roman" w:cs="Times New Roman"/>
          <w:sz w:val="30"/>
          <w:szCs w:val="30"/>
          <w:lang w:val="be-BY" w:eastAsia="ru-RU"/>
        </w:rPr>
        <w:t>На</w:t>
      </w:r>
      <w:r w:rsidR="00400A27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сайце д</w:t>
      </w:r>
      <w:r w:rsidRPr="00400A27">
        <w:rPr>
          <w:rFonts w:ascii="Times New Roman" w:hAnsi="Times New Roman" w:cs="Times New Roman"/>
          <w:sz w:val="30"/>
          <w:szCs w:val="30"/>
          <w:lang w:val="be-BY" w:eastAsia="ru-RU"/>
        </w:rPr>
        <w:t>зяржаўнай установы адукацыі «Акадэмія паслядыпломнай адукацыі» (</w:t>
      </w:r>
      <w:hyperlink r:id="rId11" w:history="1"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http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  <w:lang w:val="be-BY"/>
          </w:rPr>
          <w:t>://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www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  <w:lang w:val="be-BY"/>
          </w:rPr>
          <w:t>.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academy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  <w:lang w:val="be-BY"/>
          </w:rPr>
          <w:t>.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edu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  <w:lang w:val="be-BY"/>
          </w:rPr>
          <w:t>.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by</w:t>
        </w:r>
        <w:r w:rsidR="00F5747B" w:rsidRPr="00F5747B">
          <w:rPr>
            <w:rStyle w:val="a3"/>
            <w:rFonts w:ascii="Times New Roman" w:hAnsi="Times New Roman" w:cs="Times New Roman"/>
            <w:i/>
            <w:iCs/>
            <w:sz w:val="30"/>
            <w:szCs w:val="30"/>
            <w:lang w:val="be-BY"/>
          </w:rPr>
          <w:t>/</w:t>
        </w:r>
      </w:hyperlink>
      <w:r w:rsidRPr="00400A27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) </w:t>
      </w:r>
      <w:r w:rsidR="0009792D">
        <w:rPr>
          <w:rFonts w:ascii="Times New Roman" w:hAnsi="Times New Roman" w:cs="Times New Roman"/>
          <w:sz w:val="30"/>
          <w:szCs w:val="30"/>
          <w:lang w:val="be-BY" w:eastAsia="ru-RU"/>
        </w:rPr>
        <w:t>размешчаны</w:t>
      </w:r>
      <w:r w:rsidRPr="00400A27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падрабязныя рэкамендацыі па змесце і арганізацыі метадычнай работы з настаўнікамі музыкі ў 2020/2021 навучальным годзе, тэматыка семінараў і павышэння кваліфікацыі.</w:t>
      </w:r>
    </w:p>
    <w:sectPr w:rsidR="00DC6E6F" w:rsidRPr="00400A27" w:rsidSect="000323AD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7A3B3" w14:textId="77777777" w:rsidR="002F2B02" w:rsidRDefault="002F2B02" w:rsidP="000323AD">
      <w:pPr>
        <w:spacing w:after="0" w:line="240" w:lineRule="auto"/>
      </w:pPr>
      <w:r>
        <w:separator/>
      </w:r>
    </w:p>
  </w:endnote>
  <w:endnote w:type="continuationSeparator" w:id="0">
    <w:p w14:paraId="2D3F724F" w14:textId="77777777" w:rsidR="002F2B02" w:rsidRDefault="002F2B02" w:rsidP="0003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79FB9" w14:textId="77777777" w:rsidR="002F2B02" w:rsidRDefault="002F2B02" w:rsidP="000323AD">
      <w:pPr>
        <w:spacing w:after="0" w:line="240" w:lineRule="auto"/>
      </w:pPr>
      <w:r>
        <w:separator/>
      </w:r>
    </w:p>
  </w:footnote>
  <w:footnote w:type="continuationSeparator" w:id="0">
    <w:p w14:paraId="012D5E91" w14:textId="77777777" w:rsidR="002F2B02" w:rsidRDefault="002F2B02" w:rsidP="0003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2304659"/>
      <w:docPartObj>
        <w:docPartGallery w:val="Page Numbers (Top of Page)"/>
        <w:docPartUnique/>
      </w:docPartObj>
    </w:sdtPr>
    <w:sdtEndPr/>
    <w:sdtContent>
      <w:p w14:paraId="2598EAEF" w14:textId="77777777" w:rsidR="000323AD" w:rsidRDefault="000323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6FB">
          <w:rPr>
            <w:noProof/>
          </w:rPr>
          <w:t>2</w:t>
        </w:r>
        <w:r>
          <w:fldChar w:fldCharType="end"/>
        </w:r>
      </w:p>
    </w:sdtContent>
  </w:sdt>
  <w:p w14:paraId="76799F40" w14:textId="77777777" w:rsidR="000323AD" w:rsidRDefault="000323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8A8"/>
    <w:rsid w:val="000323AD"/>
    <w:rsid w:val="000328C0"/>
    <w:rsid w:val="00041B84"/>
    <w:rsid w:val="00067A43"/>
    <w:rsid w:val="0009792D"/>
    <w:rsid w:val="000A606D"/>
    <w:rsid w:val="000C2D28"/>
    <w:rsid w:val="000D2B00"/>
    <w:rsid w:val="001125A9"/>
    <w:rsid w:val="00114D5A"/>
    <w:rsid w:val="00142E85"/>
    <w:rsid w:val="00165990"/>
    <w:rsid w:val="00165A41"/>
    <w:rsid w:val="00171A07"/>
    <w:rsid w:val="00175729"/>
    <w:rsid w:val="00175F37"/>
    <w:rsid w:val="00186C13"/>
    <w:rsid w:val="00204E28"/>
    <w:rsid w:val="00225C66"/>
    <w:rsid w:val="00264044"/>
    <w:rsid w:val="002C7C76"/>
    <w:rsid w:val="002F2B02"/>
    <w:rsid w:val="00323DD9"/>
    <w:rsid w:val="003468B3"/>
    <w:rsid w:val="0034722C"/>
    <w:rsid w:val="0036196A"/>
    <w:rsid w:val="003D4107"/>
    <w:rsid w:val="003F15E3"/>
    <w:rsid w:val="00400A27"/>
    <w:rsid w:val="00435194"/>
    <w:rsid w:val="00435EC6"/>
    <w:rsid w:val="00472CFB"/>
    <w:rsid w:val="004972C9"/>
    <w:rsid w:val="004C779F"/>
    <w:rsid w:val="004D5517"/>
    <w:rsid w:val="00541347"/>
    <w:rsid w:val="005459CC"/>
    <w:rsid w:val="00596E2C"/>
    <w:rsid w:val="005D62A5"/>
    <w:rsid w:val="00604423"/>
    <w:rsid w:val="00641303"/>
    <w:rsid w:val="00645DC6"/>
    <w:rsid w:val="00652626"/>
    <w:rsid w:val="006534CC"/>
    <w:rsid w:val="006959AF"/>
    <w:rsid w:val="006A2011"/>
    <w:rsid w:val="006C1C10"/>
    <w:rsid w:val="006D50BF"/>
    <w:rsid w:val="006F5133"/>
    <w:rsid w:val="007370BF"/>
    <w:rsid w:val="007520D8"/>
    <w:rsid w:val="007536AF"/>
    <w:rsid w:val="007B217D"/>
    <w:rsid w:val="007B67AF"/>
    <w:rsid w:val="007D7CAE"/>
    <w:rsid w:val="007E7672"/>
    <w:rsid w:val="008227CA"/>
    <w:rsid w:val="00856839"/>
    <w:rsid w:val="008721B9"/>
    <w:rsid w:val="008756FB"/>
    <w:rsid w:val="009046E3"/>
    <w:rsid w:val="0091400B"/>
    <w:rsid w:val="00936791"/>
    <w:rsid w:val="00973634"/>
    <w:rsid w:val="009E7673"/>
    <w:rsid w:val="00A245A6"/>
    <w:rsid w:val="00A34981"/>
    <w:rsid w:val="00A61B61"/>
    <w:rsid w:val="00A83C3E"/>
    <w:rsid w:val="00B01DE0"/>
    <w:rsid w:val="00B034D0"/>
    <w:rsid w:val="00B5069B"/>
    <w:rsid w:val="00B731F9"/>
    <w:rsid w:val="00B85A26"/>
    <w:rsid w:val="00BC17A3"/>
    <w:rsid w:val="00C13EA9"/>
    <w:rsid w:val="00C32B35"/>
    <w:rsid w:val="00C37768"/>
    <w:rsid w:val="00C66CB0"/>
    <w:rsid w:val="00C72208"/>
    <w:rsid w:val="00C7502F"/>
    <w:rsid w:val="00C840D3"/>
    <w:rsid w:val="00CB0121"/>
    <w:rsid w:val="00CD09E8"/>
    <w:rsid w:val="00D04250"/>
    <w:rsid w:val="00D23B04"/>
    <w:rsid w:val="00D64C20"/>
    <w:rsid w:val="00DC6E6F"/>
    <w:rsid w:val="00E11ABA"/>
    <w:rsid w:val="00E17FE9"/>
    <w:rsid w:val="00E718A8"/>
    <w:rsid w:val="00F5747B"/>
    <w:rsid w:val="00F73E6A"/>
    <w:rsid w:val="00FB4EA6"/>
    <w:rsid w:val="00FC670C"/>
    <w:rsid w:val="00FD3698"/>
    <w:rsid w:val="00FD402E"/>
    <w:rsid w:val="00FF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327E53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B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15E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B034D0"/>
    <w:pPr>
      <w:ind w:left="720"/>
    </w:pPr>
  </w:style>
  <w:style w:type="table" w:styleId="a5">
    <w:name w:val="Table Grid"/>
    <w:basedOn w:val="a1"/>
    <w:uiPriority w:val="59"/>
    <w:locked/>
    <w:rsid w:val="00D0425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32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23AD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032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23AD"/>
    <w:rPr>
      <w:rFonts w:cs="Calibri"/>
      <w:lang w:eastAsia="en-US"/>
    </w:rPr>
  </w:style>
  <w:style w:type="character" w:styleId="aa">
    <w:name w:val="FollowedHyperlink"/>
    <w:basedOn w:val="a0"/>
    <w:uiPriority w:val="99"/>
    <w:semiHidden/>
    <w:unhideWhenUsed/>
    <w:rsid w:val="00F574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cademy.edu.b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dcterms:created xsi:type="dcterms:W3CDTF">2020-07-13T12:11:00Z</dcterms:created>
  <dcterms:modified xsi:type="dcterms:W3CDTF">2020-07-13T12:11:00Z</dcterms:modified>
</cp:coreProperties>
</file>