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5EA" w:rsidRDefault="00E025EA" w:rsidP="00BF72FB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bookmarkStart w:id="0" w:name="_GoBack"/>
      <w:r w:rsidRPr="002D07A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Особенности проведения логопедического массажа</w:t>
      </w:r>
    </w:p>
    <w:p w:rsidR="00E025EA" w:rsidRDefault="00E025EA" w:rsidP="00BF72FB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2D07AD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в работе с детьми с тяжелыми нарушениями речи</w:t>
      </w:r>
    </w:p>
    <w:bookmarkEnd w:id="0"/>
    <w:p w:rsidR="00E025EA" w:rsidRDefault="00E025EA" w:rsidP="00BF7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Массажные приемы в практике логопедической работы с детьми традиционно применяются при коррекции следующих речевых нарушений: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изартрии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чаще всего с целью нормализации мышечного тонуса мимической и артикуляционной мускулатуры и подготовке к самостоятельному выполнению активных движений (активная артикуляционная и мимическая гимнастики);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spellStart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ринолалии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, 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с целью активизации движений мягкого неба, верхней губы и профилактики рубцевания послеоперационных швов;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нетяжелых нарушениях органов арти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куляции (механическая </w:t>
      </w:r>
      <w:proofErr w:type="spellStart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дислалия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),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целью активизации процесса устранения нарушения строения зубочелюстной системы и ротовой полости, растягивания подъязычной связки и закрепления достигнутых результатов </w:t>
      </w:r>
      <w:proofErr w:type="spellStart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ортодонтического</w:t>
      </w:r>
      <w:proofErr w:type="spellEnd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лечения;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з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аикании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целью расслабления мимической и артикуляционной мускулатуры;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нарушениях голоса (</w:t>
      </w:r>
      <w:proofErr w:type="spellStart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дисфонии</w:t>
      </w:r>
      <w:proofErr w:type="spellEnd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, афонии)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целью нормализации мышечного тонуса голосового аппарата и небно-глоточного смыкания в системе </w:t>
      </w:r>
      <w:proofErr w:type="spellStart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фонопедической</w:t>
      </w:r>
      <w:proofErr w:type="spellEnd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работы.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Таким образом, задачи логопедического массажа зависят от методики логопедической работы по коррекции того или иного речевого нарушения. Необходимость проведения логопедического массажа, выбор приемов механического воздействия, их порядок и последовательность определяет учитель-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дефектолог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с учетом 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анатомо-физиологических основ речевой деятельности, показаний и противопоказаний к выполнению логопедического массажа, симптоматики речевых нарушений и методик логопедической работы по их преодолению. Некоторые виды массажа (например, с применением специальных логопедических зондов, </w:t>
      </w:r>
      <w:proofErr w:type="spellStart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вибромассажеров</w:t>
      </w:r>
      <w:proofErr w:type="spellEnd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т.п.) требуют специальной курсовой подготовки. Вместе с тем в практике работы специалисты, имеющие квалификацию «учитель-логопед», могут использовать приемы классического укрепляющего или расслабляющего массажа органов артикуляции (губ, языка, нёба), а также лица, шеи детей с нарушениями речи.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Логопедический массаж включается в содержание индивидуального занятия наряду с другими приемами коррекционно-педагогической работы. Так, в структуре занятия с ребенком с дизартрией логопедический массаж предваряет артикуляционную 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 xml:space="preserve">гимнастику, дыхательные и голосовые упражнения, занимая около 5-10 минут от времени всего занятия. 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 требования 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проведении логопедического массажа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следующие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: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с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облюдение санитарно-гигиенических правил (выполнение основных требований к оборудованию помещения, обработке и защите рук учителя-логопеда; использованию индивидуальных вспомогательных инструментов; определение противопоказаний к проведению приема и т.п.). Приемы механического воздействия при логопедическом массаже могут проводиться с помощью рук учителя-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дефектолога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индивидуальных вспомогательных инструментов (медицинских шпателей, логопедических зондов, зубных щеток, ватных палочек, ложек и т.п.). Использование вспомогательных инструментов позволяет, в первую очередь, прочувствовать различное по силе, площади и ощущениям механическое воздействие, тем самым – активизировать </w:t>
      </w:r>
      <w:proofErr w:type="spellStart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проприоцептивные</w:t>
      </w:r>
      <w:proofErr w:type="spellEnd"/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кинестезии.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рименение электрических, ультразвуковых, световых, тепловых и т.п. вспомогательных средств относятся к медицинскому воздействию в виде физиотерапевтического лечения и не входят в профессиональн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ую компетенцию учителя-логопеда;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озможность придания удобного положения и ребенку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учителю-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дефектологу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во в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ремя выполнения приемов массажа;</w:t>
      </w:r>
    </w:p>
    <w:p w:rsidR="00E025EA" w:rsidRPr="00420265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ыполнение приемов механического воздействия плавно, медленно, ритмично, с постепенным увеличением интенсивности воздействия (в случае необходимости). Недопустимы быстрый темп, сильное давление, выполнение приемов на напряженных и неподгото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вленных участках мышечных групп;</w:t>
      </w:r>
    </w:p>
    <w:p w:rsidR="00E025EA" w:rsidRDefault="00E025EA" w:rsidP="00E025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и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зменение силы воздействия и техники выполнения с учетом индивидуальных особенностей ребенка и обратной реакции на прием. Недопустимо насильственное, грубое, болезненное выполнение приемов механического воздействия без учета ответной реакции на прием и слишком длительное выполнение приемов механического воздействия на одном участке мы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шечной группы;</w:t>
      </w:r>
    </w:p>
    <w:p w:rsidR="00426318" w:rsidRDefault="00E025EA" w:rsidP="00E025EA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п</w:t>
      </w:r>
      <w:r w:rsidRPr="00420265">
        <w:rPr>
          <w:rFonts w:ascii="Times New Roman" w:eastAsia="Times New Roman" w:hAnsi="Times New Roman" w:cs="Times New Roman"/>
          <w:sz w:val="30"/>
          <w:szCs w:val="30"/>
          <w:lang w:eastAsia="ru-RU"/>
        </w:rPr>
        <w:t>роведение приемов механического воздействия с учетом задач логопедической работы, выбор данных приемов в зависимости от их дифференцированного назначения. Методически необоснованным является проведение логопедического массажа в случае возможности выполнения ребенком качественных активных произвольных движений (артикуляционных и мимических).</w:t>
      </w:r>
    </w:p>
    <w:sectPr w:rsidR="00426318" w:rsidSect="00E025E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046" w:rsidRDefault="00723046" w:rsidP="00E025EA">
      <w:pPr>
        <w:spacing w:after="0" w:line="240" w:lineRule="auto"/>
      </w:pPr>
      <w:r>
        <w:separator/>
      </w:r>
    </w:p>
  </w:endnote>
  <w:endnote w:type="continuationSeparator" w:id="0">
    <w:p w:rsidR="00723046" w:rsidRDefault="00723046" w:rsidP="00E02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046" w:rsidRDefault="00723046" w:rsidP="00E025EA">
      <w:pPr>
        <w:spacing w:after="0" w:line="240" w:lineRule="auto"/>
      </w:pPr>
      <w:r>
        <w:separator/>
      </w:r>
    </w:p>
  </w:footnote>
  <w:footnote w:type="continuationSeparator" w:id="0">
    <w:p w:rsidR="00723046" w:rsidRDefault="00723046" w:rsidP="00E025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8461376"/>
      <w:docPartObj>
        <w:docPartGallery w:val="Page Numbers (Top of Page)"/>
        <w:docPartUnique/>
      </w:docPartObj>
    </w:sdtPr>
    <w:sdtEndPr/>
    <w:sdtContent>
      <w:p w:rsidR="00E025EA" w:rsidRDefault="00E025E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2FB">
          <w:rPr>
            <w:noProof/>
          </w:rPr>
          <w:t>2</w:t>
        </w:r>
        <w:r>
          <w:fldChar w:fldCharType="end"/>
        </w:r>
      </w:p>
    </w:sdtContent>
  </w:sdt>
  <w:p w:rsidR="00E025EA" w:rsidRDefault="00E025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EA"/>
    <w:rsid w:val="00177F9C"/>
    <w:rsid w:val="002813D5"/>
    <w:rsid w:val="00426318"/>
    <w:rsid w:val="00723046"/>
    <w:rsid w:val="00BF72FB"/>
    <w:rsid w:val="00D54989"/>
    <w:rsid w:val="00E0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5EA"/>
  </w:style>
  <w:style w:type="paragraph" w:styleId="a5">
    <w:name w:val="footer"/>
    <w:basedOn w:val="a"/>
    <w:link w:val="a6"/>
    <w:uiPriority w:val="99"/>
    <w:unhideWhenUsed/>
    <w:rsid w:val="00E02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2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025EA"/>
  </w:style>
  <w:style w:type="paragraph" w:styleId="a5">
    <w:name w:val="footer"/>
    <w:basedOn w:val="a"/>
    <w:link w:val="a6"/>
    <w:uiPriority w:val="99"/>
    <w:unhideWhenUsed/>
    <w:rsid w:val="00E02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02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Mulitsa</dc:creator>
  <cp:lastModifiedBy>Пользователь Windows</cp:lastModifiedBy>
  <cp:revision>3</cp:revision>
  <dcterms:created xsi:type="dcterms:W3CDTF">2018-07-31T12:45:00Z</dcterms:created>
  <dcterms:modified xsi:type="dcterms:W3CDTF">2018-08-02T14:08:00Z</dcterms:modified>
</cp:coreProperties>
</file>