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C1" w:rsidRDefault="007C1EC1" w:rsidP="007C1EC1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Билет 6</w:t>
      </w:r>
    </w:p>
    <w:p w:rsidR="007C1EC1" w:rsidRDefault="007C1EC1" w:rsidP="007C1EC1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Практическое задание. </w:t>
      </w:r>
    </w:p>
    <w:p w:rsidR="007C1EC1" w:rsidRDefault="007C1EC1" w:rsidP="007C1EC1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Общественно-политическая жизнь в БССР во второй половине 1940-х – 1980-ые гг. </w:t>
      </w:r>
    </w:p>
    <w:p w:rsidR="007C1EC1" w:rsidRPr="007D4D3E" w:rsidRDefault="007C1EC1" w:rsidP="007C1EC1">
      <w:pPr>
        <w:pStyle w:val="Default"/>
        <w:rPr>
          <w:sz w:val="20"/>
          <w:szCs w:val="30"/>
        </w:rPr>
      </w:pPr>
    </w:p>
    <w:p w:rsidR="007C1EC1" w:rsidRDefault="007C1EC1" w:rsidP="007C1E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Используя представленные материалы, ответьте на вопросы (выполните задания)</w:t>
      </w:r>
      <w:r w:rsidR="00C3029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7C1EC1" w:rsidRPr="007C1EC1" w:rsidRDefault="007C1EC1" w:rsidP="007C1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C30297">
        <w:rPr>
          <w:sz w:val="28"/>
          <w:szCs w:val="28"/>
        </w:rPr>
        <w:t>.</w:t>
      </w:r>
      <w:r w:rsidRPr="007C1EC1">
        <w:t xml:space="preserve"> </w:t>
      </w:r>
      <w:proofErr w:type="gramStart"/>
      <w:r w:rsidRPr="007C1EC1">
        <w:rPr>
          <w:sz w:val="28"/>
          <w:szCs w:val="28"/>
        </w:rPr>
        <w:t>К</w:t>
      </w:r>
      <w:proofErr w:type="gramEnd"/>
      <w:r w:rsidRPr="007C1EC1">
        <w:rPr>
          <w:sz w:val="28"/>
          <w:szCs w:val="28"/>
        </w:rPr>
        <w:t>ак назывался законодательный орган власти в БССР в 1970-е годы?</w:t>
      </w:r>
    </w:p>
    <w:p w:rsidR="007C1EC1" w:rsidRDefault="007C1EC1" w:rsidP="007C1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Какова роль Коммунистическая партия в общественно-политической жизни БССР во второй половине 1970-х – 1980-е гг.? </w:t>
      </w:r>
    </w:p>
    <w:p w:rsidR="007C1EC1" w:rsidRDefault="007C1EC1" w:rsidP="007C1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1EC1">
        <w:rPr>
          <w:sz w:val="28"/>
          <w:szCs w:val="28"/>
        </w:rPr>
        <w:t>Определите, в чем заключалось главное отличие выборов в Совет</w:t>
      </w:r>
      <w:r>
        <w:rPr>
          <w:sz w:val="28"/>
          <w:szCs w:val="28"/>
        </w:rPr>
        <w:t>ы</w:t>
      </w:r>
      <w:r w:rsidRPr="007C1EC1">
        <w:rPr>
          <w:sz w:val="28"/>
          <w:szCs w:val="28"/>
        </w:rPr>
        <w:t xml:space="preserve"> народных депутатов во второй половине 1940-х годов</w:t>
      </w:r>
      <w:r>
        <w:rPr>
          <w:sz w:val="28"/>
          <w:szCs w:val="28"/>
        </w:rPr>
        <w:t xml:space="preserve"> и в</w:t>
      </w:r>
      <w:r w:rsidRPr="007C1EC1">
        <w:rPr>
          <w:sz w:val="28"/>
          <w:szCs w:val="28"/>
        </w:rPr>
        <w:t xml:space="preserve"> начале 1990-х?</w:t>
      </w:r>
    </w:p>
    <w:p w:rsidR="007C1EC1" w:rsidRDefault="007C1EC1" w:rsidP="007C1E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Какие особенности исторического пути белорусского народа и общественно-политической жизни страны воплотились в Государственных символах БССР? </w:t>
      </w:r>
    </w:p>
    <w:p w:rsidR="007C1EC1" w:rsidRDefault="007C1EC1" w:rsidP="007C1EC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C1EC1" w:rsidRPr="00B270B3" w:rsidRDefault="007C1EC1" w:rsidP="007C1EC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Государственные символы БССР</w:t>
      </w: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499"/>
      </w:tblGrid>
      <w:tr w:rsidR="00D57D2C" w:rsidTr="007C1EC1">
        <w:tc>
          <w:tcPr>
            <w:tcW w:w="4395" w:type="dxa"/>
          </w:tcPr>
          <w:p w:rsidR="00B1355C" w:rsidRDefault="00B1355C" w:rsidP="00D57D2C">
            <w:pPr>
              <w:jc w:val="both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-507365</wp:posOffset>
                  </wp:positionV>
                  <wp:extent cx="2714625" cy="1343025"/>
                  <wp:effectExtent l="19050" t="0" r="9525" b="0"/>
                  <wp:wrapThrough wrapText="bothSides">
                    <wp:wrapPolygon edited="0">
                      <wp:start x="-152" y="0"/>
                      <wp:lineTo x="-152" y="21447"/>
                      <wp:lineTo x="21676" y="21447"/>
                      <wp:lineTo x="21676" y="0"/>
                      <wp:lineTo x="-152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EC1" w:rsidRPr="007C1EC1" w:rsidRDefault="007C1EC1" w:rsidP="007C1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EC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флаг Б</w:t>
            </w:r>
            <w:r w:rsidR="00D57D2C" w:rsidRPr="007C1EC1">
              <w:rPr>
                <w:rFonts w:ascii="Times New Roman" w:hAnsi="Times New Roman" w:cs="Times New Roman"/>
                <w:b/>
                <w:sz w:val="28"/>
                <w:szCs w:val="28"/>
              </w:rPr>
              <w:t>ССР</w:t>
            </w:r>
          </w:p>
          <w:p w:rsidR="00D57D2C" w:rsidRPr="00D57D2C" w:rsidRDefault="007C1EC1" w:rsidP="007C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EC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57D2C" w:rsidRPr="007C1EC1">
              <w:rPr>
                <w:rFonts w:ascii="Times New Roman" w:hAnsi="Times New Roman" w:cs="Times New Roman"/>
                <w:b/>
                <w:sz w:val="28"/>
                <w:szCs w:val="28"/>
              </w:rPr>
              <w:t>1951—1991 гг</w:t>
            </w:r>
            <w:r w:rsidR="00D57D2C" w:rsidRPr="007C1EC1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54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49"/>
            </w:tblGrid>
            <w:tr w:rsidR="007C1EC1" w:rsidTr="007C1EC1">
              <w:trPr>
                <w:trHeight w:val="1974"/>
              </w:trPr>
              <w:tc>
                <w:tcPr>
                  <w:tcW w:w="5249" w:type="dxa"/>
                </w:tcPr>
                <w:p w:rsidR="007C1EC1" w:rsidRPr="007C1EC1" w:rsidRDefault="007C1EC1">
                  <w:pPr>
                    <w:pStyle w:val="Default"/>
                    <w:rPr>
                      <w:b/>
                      <w:color w:val="auto"/>
                      <w:sz w:val="28"/>
                      <w:szCs w:val="23"/>
                    </w:rPr>
                  </w:pPr>
                  <w:r w:rsidRPr="007C1EC1">
                    <w:rPr>
                      <w:color w:val="auto"/>
                    </w:rPr>
                    <w:t xml:space="preserve"> </w:t>
                  </w:r>
                  <w:r w:rsidRPr="007C1EC1">
                    <w:rPr>
                      <w:b/>
                      <w:color w:val="auto"/>
                      <w:sz w:val="28"/>
                      <w:szCs w:val="23"/>
                    </w:rPr>
                    <w:t xml:space="preserve">Фрагмент Государственного гимна БССР (1955–1991 гг.) </w:t>
                  </w:r>
                </w:p>
                <w:p w:rsidR="007C1EC1" w:rsidRPr="007C1EC1" w:rsidRDefault="007C1E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7C1EC1">
                    <w:rPr>
                      <w:color w:val="auto"/>
                      <w:szCs w:val="23"/>
                    </w:rPr>
                    <w:t>Сл. М. Климковича, муз. Н.</w:t>
                  </w:r>
                  <w:r>
                    <w:rPr>
                      <w:color w:val="auto"/>
                      <w:szCs w:val="23"/>
                    </w:rPr>
                    <w:t>С</w:t>
                  </w:r>
                  <w:r w:rsidRPr="007C1EC1">
                    <w:rPr>
                      <w:color w:val="auto"/>
                      <w:szCs w:val="23"/>
                    </w:rPr>
                    <w:t>околовского</w:t>
                  </w:r>
                  <w:r w:rsidRPr="007C1EC1">
                    <w:rPr>
                      <w:color w:val="auto"/>
                      <w:sz w:val="23"/>
                      <w:szCs w:val="23"/>
                    </w:rPr>
                    <w:t xml:space="preserve"> </w:t>
                  </w:r>
                </w:p>
                <w:p w:rsid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Мы,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беларусы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, з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братняю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Руссю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Разам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шукалі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к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шчасцю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дарог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>.</w:t>
                  </w:r>
                </w:p>
                <w:p w:rsid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 w:rsidRPr="007C1EC1">
                    <w:rPr>
                      <w:color w:val="auto"/>
                      <w:sz w:val="28"/>
                      <w:szCs w:val="28"/>
                    </w:rPr>
                    <w:t>У</w:t>
                  </w:r>
                  <w:proofErr w:type="gram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бітвах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за волю, у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бітвах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за долю </w:t>
                  </w:r>
                </w:p>
                <w:p w:rsidR="007C1EC1" w:rsidRP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 w:rsidRPr="007C1EC1">
                    <w:rPr>
                      <w:color w:val="auto"/>
                      <w:sz w:val="28"/>
                      <w:szCs w:val="28"/>
                    </w:rPr>
                    <w:t>З</w:t>
                  </w:r>
                  <w:proofErr w:type="gram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ёй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здабылі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мы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сцяг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перамог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! </w:t>
                  </w:r>
                </w:p>
                <w:p w:rsid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Нас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аб’яднала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Лені</w:t>
                  </w:r>
                  <w:proofErr w:type="gramStart"/>
                  <w:r w:rsidRPr="007C1EC1">
                    <w:rPr>
                      <w:color w:val="auto"/>
                      <w:sz w:val="28"/>
                      <w:szCs w:val="28"/>
                    </w:rPr>
                    <w:t>на</w:t>
                  </w:r>
                  <w:proofErr w:type="spellEnd"/>
                  <w:proofErr w:type="gram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імя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, </w:t>
                  </w:r>
                </w:p>
                <w:p w:rsid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Партыя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к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шчасцю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вядзе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нас у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паход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Партыі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слава! Слава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Радзіме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! </w:t>
                  </w:r>
                </w:p>
                <w:p w:rsidR="007C1EC1" w:rsidRPr="007C1EC1" w:rsidRDefault="007C1EC1" w:rsidP="007C1EC1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Слава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табе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C1EC1">
                    <w:rPr>
                      <w:color w:val="auto"/>
                      <w:sz w:val="28"/>
                      <w:szCs w:val="28"/>
                    </w:rPr>
                    <w:t>беларускі</w:t>
                  </w:r>
                  <w:proofErr w:type="spellEnd"/>
                  <w:r w:rsidRPr="007C1EC1">
                    <w:rPr>
                      <w:color w:val="auto"/>
                      <w:sz w:val="28"/>
                      <w:szCs w:val="28"/>
                    </w:rPr>
                    <w:t xml:space="preserve"> народ! </w:t>
                  </w:r>
                </w:p>
              </w:tc>
            </w:tr>
          </w:tbl>
          <w:p w:rsidR="00D57D2C" w:rsidRDefault="00D57D2C" w:rsidP="00B13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D2C" w:rsidRDefault="00D57D2C" w:rsidP="00D57D2C">
      <w:pPr>
        <w:spacing w:after="0" w:line="240" w:lineRule="auto"/>
        <w:ind w:left="754"/>
        <w:jc w:val="both"/>
        <w:rPr>
          <w:rFonts w:ascii="Times New Roman" w:hAnsi="Times New Roman" w:cs="Times New Roman"/>
          <w:sz w:val="28"/>
          <w:szCs w:val="28"/>
        </w:rPr>
      </w:pPr>
    </w:p>
    <w:p w:rsidR="00BF6A91" w:rsidRDefault="00D02A70" w:rsidP="007D0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="007D4D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Особенности послевоенной внутриполитической </w:t>
      </w:r>
      <w:r w:rsidRPr="00D02A70">
        <w:rPr>
          <w:rFonts w:ascii="Times New Roman" w:hAnsi="Times New Roman" w:cs="Times New Roman"/>
          <w:b/>
          <w:sz w:val="28"/>
          <w:szCs w:val="28"/>
          <w:lang w:val="be-BY"/>
        </w:rPr>
        <w:t>ж</w:t>
      </w:r>
      <w:r w:rsidR="007D4D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изни в </w:t>
      </w:r>
      <w:r w:rsidRPr="00D02A70">
        <w:rPr>
          <w:rFonts w:ascii="Times New Roman" w:hAnsi="Times New Roman" w:cs="Times New Roman"/>
          <w:b/>
          <w:sz w:val="28"/>
          <w:szCs w:val="28"/>
          <w:lang w:val="be-BY"/>
        </w:rPr>
        <w:t>БССР.</w:t>
      </w:r>
      <w:r w:rsidR="00BF6A91" w:rsidRPr="00BF6A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F6A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E155B6" w:rsidRDefault="00BF6A91" w:rsidP="00E155B6">
      <w:pPr>
        <w:pStyle w:val="Default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</w:t>
      </w:r>
      <w:r w:rsidRPr="00BF6A91">
        <w:rPr>
          <w:b/>
          <w:sz w:val="28"/>
          <w:szCs w:val="28"/>
          <w:lang w:val="be-BY"/>
        </w:rPr>
        <w:t>П</w:t>
      </w:r>
      <w:r w:rsidR="007D4D3E">
        <w:rPr>
          <w:b/>
          <w:sz w:val="28"/>
          <w:szCs w:val="28"/>
          <w:lang w:val="be-BY"/>
        </w:rPr>
        <w:t xml:space="preserve">олитика </w:t>
      </w:r>
      <w:r w:rsidRPr="00BF6A91">
        <w:rPr>
          <w:b/>
          <w:sz w:val="28"/>
          <w:szCs w:val="28"/>
          <w:lang w:val="be-BY"/>
        </w:rPr>
        <w:t>пер</w:t>
      </w:r>
      <w:r w:rsidR="007D4D3E">
        <w:rPr>
          <w:b/>
          <w:sz w:val="28"/>
          <w:szCs w:val="28"/>
          <w:lang w:val="be-BY"/>
        </w:rPr>
        <w:t>естройки в</w:t>
      </w:r>
      <w:r w:rsidRPr="00BF6A91">
        <w:rPr>
          <w:b/>
          <w:sz w:val="28"/>
          <w:szCs w:val="28"/>
          <w:lang w:val="be-BY"/>
        </w:rPr>
        <w:t xml:space="preserve"> БССР</w:t>
      </w:r>
      <w:r w:rsidR="00E155B6">
        <w:rPr>
          <w:bCs/>
          <w:sz w:val="28"/>
          <w:szCs w:val="28"/>
        </w:rPr>
        <w:t>(</w:t>
      </w:r>
      <w:r w:rsidR="00E155B6">
        <w:rPr>
          <w:i/>
          <w:iCs/>
          <w:sz w:val="28"/>
          <w:szCs w:val="28"/>
        </w:rPr>
        <w:t>по матер</w:t>
      </w:r>
      <w:bookmarkStart w:id="0" w:name="_GoBack"/>
      <w:bookmarkEnd w:id="0"/>
      <w:r w:rsidR="00E155B6">
        <w:rPr>
          <w:i/>
          <w:iCs/>
          <w:sz w:val="28"/>
          <w:szCs w:val="28"/>
        </w:rPr>
        <w:t xml:space="preserve">иалам учебного пособия «История Беларуси. </w:t>
      </w:r>
      <w:proofErr w:type="gramStart"/>
      <w:r w:rsidR="00E155B6">
        <w:rPr>
          <w:i/>
          <w:iCs/>
          <w:sz w:val="28"/>
          <w:szCs w:val="28"/>
        </w:rPr>
        <w:t xml:space="preserve">1917 г. – начало XXI </w:t>
      </w:r>
      <w:r w:rsidR="00E155B6">
        <w:rPr>
          <w:i/>
          <w:sz w:val="28"/>
          <w:szCs w:val="28"/>
        </w:rPr>
        <w:t>в. 9 класс</w:t>
      </w:r>
      <w:r w:rsidR="00E155B6">
        <w:rPr>
          <w:i/>
          <w:iCs/>
          <w:sz w:val="28"/>
          <w:szCs w:val="28"/>
        </w:rPr>
        <w:t>»)</w:t>
      </w:r>
      <w:r w:rsidR="00E155B6">
        <w:rPr>
          <w:bCs/>
          <w:sz w:val="28"/>
          <w:szCs w:val="28"/>
        </w:rPr>
        <w:t>.</w:t>
      </w:r>
      <w:proofErr w:type="gramEnd"/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D43A9" w:rsidRPr="007C1EC1" w:rsidTr="007D4D3E">
        <w:trPr>
          <w:trHeight w:val="4635"/>
        </w:trPr>
        <w:tc>
          <w:tcPr>
            <w:tcW w:w="3085" w:type="dxa"/>
          </w:tcPr>
          <w:p w:rsidR="007D4D3E" w:rsidRDefault="002D43A9" w:rsidP="00B135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2D43A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</w:t>
            </w:r>
            <w:r w:rsidR="00DB5D54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оветский </w:t>
            </w:r>
            <w:r w:rsidRPr="002D43A9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плакат. </w:t>
            </w:r>
          </w:p>
          <w:p w:rsidR="002D43A9" w:rsidRPr="00D02A70" w:rsidRDefault="00DB5D54" w:rsidP="00B13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Худ</w:t>
            </w:r>
            <w:r w:rsidR="007D4D3E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ожник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.</w:t>
            </w:r>
          </w:p>
          <w:p w:rsidR="002D43A9" w:rsidRPr="002D43A9" w:rsidRDefault="00DB5D54" w:rsidP="00B13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127635</wp:posOffset>
                  </wp:positionH>
                  <wp:positionV relativeFrom="paragraph">
                    <wp:posOffset>202565</wp:posOffset>
                  </wp:positionV>
                  <wp:extent cx="1676400" cy="2343150"/>
                  <wp:effectExtent l="38100" t="0" r="76200" b="57150"/>
                  <wp:wrapThrough wrapText="bothSides">
                    <wp:wrapPolygon edited="0">
                      <wp:start x="-491" y="0"/>
                      <wp:lineTo x="245" y="22127"/>
                      <wp:lineTo x="22091" y="22127"/>
                      <wp:lineTo x="22336" y="22127"/>
                      <wp:lineTo x="22582" y="21073"/>
                      <wp:lineTo x="22582" y="527"/>
                      <wp:lineTo x="22336" y="0"/>
                      <wp:lineTo x="-491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D43A9" w:rsidRPr="00D02A70">
              <w:rPr>
                <w:rFonts w:ascii="Times New Roman" w:hAnsi="Times New Roman" w:cs="Times New Roman"/>
                <w:sz w:val="24"/>
                <w:szCs w:val="28"/>
              </w:rPr>
              <w:t>Л. П. Замах. 1946 г.</w:t>
            </w:r>
          </w:p>
        </w:tc>
        <w:tc>
          <w:tcPr>
            <w:tcW w:w="7088" w:type="dxa"/>
          </w:tcPr>
          <w:p w:rsidR="002D43A9" w:rsidRDefault="007D4D3E" w:rsidP="007D4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В 1990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> 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г. согласно новому избирательному закону состоялись выборы народных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депутатов БССР на альтернативной основе. Это значит, что на каждое место в </w:t>
            </w:r>
            <w:proofErr w:type="gramStart"/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Верховный</w:t>
            </w:r>
            <w:proofErr w:type="gramEnd"/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и местные Советы народных депутатов претендовали несколько кандидатов,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а окончательное решение было за избирателями. При такой системе каждый кандидат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должен был лично участвовать в избирательной кампании, разработать и предложить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свою избирательную программу. Впервые в истории Верховного Совета БССР в нем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сформировалась парламентская оппозиция — группа депутатов, чьи взгляды не совпадали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с позицией депутатского большинства либо противоречили ей. В этих условиях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вместо формального единогласного утверждения законов в Верховном Совете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БССР проходило их обсуждение, вспыхивали острые дискуссии по проблемным вопросам,</w:t>
            </w:r>
            <w:r>
              <w:rPr>
                <w:rFonts w:ascii="Times New Roman" w:eastAsia="Newton-Regular" w:hAnsi="Times New Roman" w:cs="Times New Roman"/>
                <w:sz w:val="26"/>
                <w:szCs w:val="26"/>
              </w:rPr>
              <w:t xml:space="preserve"> </w:t>
            </w:r>
            <w:r w:rsidRPr="007D4D3E">
              <w:rPr>
                <w:rFonts w:ascii="Times New Roman" w:eastAsia="Newton-Regular" w:hAnsi="Times New Roman" w:cs="Times New Roman"/>
                <w:sz w:val="26"/>
                <w:szCs w:val="26"/>
              </w:rPr>
              <w:t>рассматривались многочисленные предложения.</w:t>
            </w:r>
          </w:p>
        </w:tc>
      </w:tr>
    </w:tbl>
    <w:p w:rsidR="00BF6A91" w:rsidRDefault="00BF6A91" w:rsidP="00680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C1EC1" w:rsidRPr="007C1EC1" w:rsidRDefault="007C1EC1" w:rsidP="007C1EC1">
      <w:pPr>
        <w:pStyle w:val="Default"/>
        <w:jc w:val="both"/>
        <w:rPr>
          <w:sz w:val="28"/>
          <w:szCs w:val="28"/>
        </w:rPr>
      </w:pPr>
      <w:r w:rsidRPr="007C1EC1">
        <w:rPr>
          <w:b/>
          <w:bCs/>
          <w:sz w:val="28"/>
          <w:szCs w:val="28"/>
        </w:rPr>
        <w:lastRenderedPageBreak/>
        <w:t xml:space="preserve">III. Из доклада П.М. </w:t>
      </w:r>
      <w:proofErr w:type="spellStart"/>
      <w:r w:rsidRPr="007C1EC1">
        <w:rPr>
          <w:b/>
          <w:bCs/>
          <w:sz w:val="28"/>
          <w:szCs w:val="28"/>
        </w:rPr>
        <w:t>Машерова</w:t>
      </w:r>
      <w:proofErr w:type="spellEnd"/>
      <w:r w:rsidRPr="007C1EC1">
        <w:rPr>
          <w:b/>
          <w:bCs/>
          <w:sz w:val="28"/>
          <w:szCs w:val="28"/>
        </w:rPr>
        <w:t xml:space="preserve"> на внеочередной девятой сессии Верховного Совета БССР (1978 г.) </w:t>
      </w:r>
    </w:p>
    <w:p w:rsidR="007C1EC1" w:rsidRPr="007C1EC1" w:rsidRDefault="007C1EC1" w:rsidP="007C1EC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1EC1">
        <w:rPr>
          <w:sz w:val="28"/>
          <w:szCs w:val="28"/>
        </w:rPr>
        <w:t xml:space="preserve">«С первого и до последнего дня этой важной политической кампании труженики городов и сёл проявили высокую активность, подлинную заинтересованность в том, чтобы Основной Закон БССР (1978 г.) провозглашал и закреплял все наиболее существенные и важные стороны наших достижений и завоеваний в братской семье советских народов, обеспечивал новые возможности для экономического и социального прогресса республики. </w:t>
      </w:r>
      <w:proofErr w:type="gramEnd"/>
    </w:p>
    <w:p w:rsidR="0068043D" w:rsidRPr="007C1EC1" w:rsidRDefault="007C1EC1" w:rsidP="007C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C1">
        <w:rPr>
          <w:rFonts w:ascii="Times New Roman" w:hAnsi="Times New Roman" w:cs="Times New Roman"/>
          <w:sz w:val="28"/>
          <w:szCs w:val="28"/>
        </w:rPr>
        <w:t>Всего было проведено более 70 тыс. собраний, в которых приняло участие около 6 млн</w:t>
      </w:r>
      <w:proofErr w:type="gramStart"/>
      <w:r w:rsidRPr="007C1EC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EC1">
        <w:rPr>
          <w:rFonts w:ascii="Times New Roman" w:hAnsi="Times New Roman" w:cs="Times New Roman"/>
          <w:sz w:val="28"/>
          <w:szCs w:val="28"/>
        </w:rPr>
        <w:t>ел. При обсуждении проекта выступило свыше 327 тыс.чел. Они внесли более 330 тыс. предложений и замечаний…».</w:t>
      </w:r>
    </w:p>
    <w:sectPr w:rsidR="0068043D" w:rsidRPr="007C1EC1" w:rsidSect="007D4D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B1D"/>
    <w:multiLevelType w:val="hybridMultilevel"/>
    <w:tmpl w:val="A282F770"/>
    <w:lvl w:ilvl="0" w:tplc="3F4A86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63D45"/>
    <w:multiLevelType w:val="hybridMultilevel"/>
    <w:tmpl w:val="D75203D2"/>
    <w:lvl w:ilvl="0" w:tplc="8D78CD6A">
      <w:start w:val="1"/>
      <w:numFmt w:val="upperRoman"/>
      <w:lvlText w:val="%1."/>
      <w:lvlJc w:val="left"/>
      <w:pPr>
        <w:ind w:left="147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0B3"/>
    <w:rsid w:val="00131306"/>
    <w:rsid w:val="002D43A9"/>
    <w:rsid w:val="00491DE6"/>
    <w:rsid w:val="00550DA1"/>
    <w:rsid w:val="005F2D63"/>
    <w:rsid w:val="0068043D"/>
    <w:rsid w:val="007C1EC1"/>
    <w:rsid w:val="007D08C7"/>
    <w:rsid w:val="007D4D3E"/>
    <w:rsid w:val="00935796"/>
    <w:rsid w:val="009F7786"/>
    <w:rsid w:val="00B1355C"/>
    <w:rsid w:val="00B270B3"/>
    <w:rsid w:val="00BF6A91"/>
    <w:rsid w:val="00C30297"/>
    <w:rsid w:val="00C9633C"/>
    <w:rsid w:val="00D02A70"/>
    <w:rsid w:val="00D15E9D"/>
    <w:rsid w:val="00D57D2C"/>
    <w:rsid w:val="00D73A17"/>
    <w:rsid w:val="00D97B4C"/>
    <w:rsid w:val="00DB5D54"/>
    <w:rsid w:val="00E155B6"/>
    <w:rsid w:val="00E3231E"/>
    <w:rsid w:val="00F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7D2C"/>
    <w:pPr>
      <w:ind w:left="720"/>
      <w:contextualSpacing/>
    </w:pPr>
  </w:style>
  <w:style w:type="table" w:styleId="a4">
    <w:name w:val="Table Grid"/>
    <w:basedOn w:val="a1"/>
    <w:uiPriority w:val="39"/>
    <w:rsid w:val="00D5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F27F-8D93-4596-B703-C4CAB0AE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A-Servis</dc:creator>
  <cp:keywords/>
  <dc:description/>
  <cp:lastModifiedBy>kab_242_1</cp:lastModifiedBy>
  <cp:revision>27</cp:revision>
  <dcterms:created xsi:type="dcterms:W3CDTF">2023-12-28T16:47:00Z</dcterms:created>
  <dcterms:modified xsi:type="dcterms:W3CDTF">2024-02-05T06:25:00Z</dcterms:modified>
</cp:coreProperties>
</file>