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64" w:rsidRPr="00CC0FD9" w:rsidRDefault="00C34C64" w:rsidP="00C34C64">
      <w:pPr>
        <w:ind w:firstLine="709"/>
        <w:jc w:val="both"/>
        <w:rPr>
          <w:caps/>
          <w:sz w:val="28"/>
          <w:szCs w:val="28"/>
        </w:rPr>
      </w:pPr>
      <w:r w:rsidRPr="00CC0FD9">
        <w:rPr>
          <w:caps/>
          <w:sz w:val="28"/>
          <w:szCs w:val="28"/>
          <w:lang w:val="be-BY"/>
        </w:rPr>
        <w:t>Б</w:t>
      </w:r>
      <w:r w:rsidR="001A4F41" w:rsidRPr="00CC0FD9">
        <w:rPr>
          <w:caps/>
          <w:sz w:val="28"/>
          <w:szCs w:val="28"/>
        </w:rPr>
        <w:t>илет 5</w:t>
      </w:r>
    </w:p>
    <w:p w:rsidR="00C34C64" w:rsidRPr="00CC0FD9" w:rsidRDefault="00CC0FD9" w:rsidP="00CC0FD9">
      <w:pPr>
        <w:ind w:firstLine="709"/>
        <w:jc w:val="center"/>
        <w:rPr>
          <w:b/>
          <w:sz w:val="32"/>
          <w:szCs w:val="28"/>
        </w:rPr>
      </w:pPr>
      <w:r w:rsidRPr="00CC0FD9">
        <w:rPr>
          <w:b/>
          <w:sz w:val="32"/>
          <w:szCs w:val="28"/>
        </w:rPr>
        <w:t>2. ПРАКТИЧЕСКОЕ ЗАДАНИЕ. РАЗВИТИЕ КУЛЬТУР</w:t>
      </w:r>
      <w:r w:rsidR="00183403">
        <w:rPr>
          <w:b/>
          <w:sz w:val="32"/>
          <w:szCs w:val="28"/>
        </w:rPr>
        <w:t>Ы</w:t>
      </w:r>
      <w:r w:rsidRPr="00CC0FD9">
        <w:rPr>
          <w:b/>
          <w:color w:val="FF0000"/>
          <w:sz w:val="32"/>
          <w:szCs w:val="28"/>
        </w:rPr>
        <w:t xml:space="preserve"> </w:t>
      </w:r>
      <w:r w:rsidRPr="00CC0FD9">
        <w:rPr>
          <w:b/>
          <w:sz w:val="32"/>
          <w:szCs w:val="28"/>
        </w:rPr>
        <w:t>В БССР ВО ВТОРОЙ ПОЛОВИНЕ 1940-Х – 1980-ЫЕ ГГ.</w:t>
      </w:r>
    </w:p>
    <w:p w:rsidR="00A53613" w:rsidRPr="00CC0FD9" w:rsidRDefault="00A53613">
      <w:pPr>
        <w:rPr>
          <w:sz w:val="28"/>
          <w:szCs w:val="28"/>
        </w:rPr>
      </w:pPr>
    </w:p>
    <w:p w:rsidR="00C34C64" w:rsidRPr="00CC0FD9" w:rsidRDefault="00C34C64">
      <w:pPr>
        <w:rPr>
          <w:i/>
          <w:sz w:val="28"/>
          <w:szCs w:val="28"/>
        </w:rPr>
      </w:pPr>
      <w:r w:rsidRPr="00CC0FD9">
        <w:rPr>
          <w:i/>
          <w:sz w:val="28"/>
          <w:szCs w:val="28"/>
        </w:rPr>
        <w:t>Источник 1</w:t>
      </w:r>
    </w:p>
    <w:p w:rsidR="001A4F41" w:rsidRPr="00CC0FD9" w:rsidRDefault="001A4F41">
      <w:pPr>
        <w:rPr>
          <w:sz w:val="28"/>
          <w:szCs w:val="28"/>
        </w:rPr>
      </w:pPr>
      <w:r w:rsidRPr="00CC0FD9"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3286125" cy="5994288"/>
            <wp:effectExtent l="0" t="0" r="0" b="6985"/>
            <wp:docPr id="1" name="Рисунок 1" descr="Исповедь мужества и любви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ведь мужества и любви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97" cy="59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41" w:rsidRPr="00CC0FD9" w:rsidRDefault="001A4F41">
      <w:pPr>
        <w:rPr>
          <w:sz w:val="32"/>
          <w:szCs w:val="28"/>
        </w:rPr>
      </w:pPr>
      <w:r w:rsidRPr="00CC0FD9">
        <w:rPr>
          <w:sz w:val="32"/>
          <w:szCs w:val="28"/>
        </w:rPr>
        <w:t>М. Савицкий «Узник</w:t>
      </w:r>
      <w:r w:rsidR="00940E7E" w:rsidRPr="00CC0FD9">
        <w:rPr>
          <w:sz w:val="32"/>
          <w:szCs w:val="28"/>
        </w:rPr>
        <w:t xml:space="preserve"> 32815</w:t>
      </w:r>
      <w:r w:rsidRPr="00CC0FD9">
        <w:rPr>
          <w:sz w:val="32"/>
          <w:szCs w:val="28"/>
        </w:rPr>
        <w:t>»</w:t>
      </w:r>
    </w:p>
    <w:p w:rsidR="00C34C64" w:rsidRPr="00CC0FD9" w:rsidRDefault="00C34C64">
      <w:pPr>
        <w:rPr>
          <w:sz w:val="28"/>
          <w:szCs w:val="28"/>
        </w:rPr>
      </w:pPr>
    </w:p>
    <w:p w:rsidR="00C34C64" w:rsidRDefault="00C34C64" w:rsidP="00CC0FD9">
      <w:pPr>
        <w:rPr>
          <w:i/>
          <w:sz w:val="28"/>
          <w:szCs w:val="28"/>
        </w:rPr>
      </w:pPr>
      <w:r w:rsidRPr="00CC0FD9">
        <w:rPr>
          <w:i/>
          <w:sz w:val="28"/>
          <w:szCs w:val="28"/>
        </w:rPr>
        <w:t>Источник 2</w:t>
      </w:r>
    </w:p>
    <w:p w:rsidR="0054053E" w:rsidRPr="00CC0FD9" w:rsidRDefault="0054053E" w:rsidP="0054053E">
      <w:pPr>
        <w:rPr>
          <w:sz w:val="28"/>
          <w:szCs w:val="28"/>
        </w:rPr>
      </w:pPr>
      <w:r w:rsidRPr="00CC0FD9">
        <w:rPr>
          <w:sz w:val="28"/>
          <w:szCs w:val="28"/>
        </w:rPr>
        <w:t xml:space="preserve">Из воспоминаний М. </w:t>
      </w:r>
      <w:proofErr w:type="spellStart"/>
      <w:r w:rsidRPr="00CC0FD9">
        <w:rPr>
          <w:sz w:val="28"/>
          <w:szCs w:val="28"/>
        </w:rPr>
        <w:t>Пташука</w:t>
      </w:r>
      <w:proofErr w:type="spellEnd"/>
      <w:r w:rsidRPr="00CC0FD9">
        <w:rPr>
          <w:sz w:val="28"/>
          <w:szCs w:val="28"/>
        </w:rPr>
        <w:t xml:space="preserve"> </w:t>
      </w:r>
    </w:p>
    <w:p w:rsidR="0054053E" w:rsidRPr="00CC0FD9" w:rsidRDefault="0054053E" w:rsidP="0054053E">
      <w:pPr>
        <w:rPr>
          <w:sz w:val="28"/>
          <w:szCs w:val="28"/>
        </w:rPr>
      </w:pPr>
    </w:p>
    <w:p w:rsidR="0054053E" w:rsidRPr="00CC0FD9" w:rsidRDefault="0054053E" w:rsidP="0054053E">
      <w:pPr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 xml:space="preserve">«Может, единственный фильм, в котором я прикоснулся к струнам своей </w:t>
      </w:r>
      <w:proofErr w:type="gramStart"/>
      <w:r w:rsidRPr="00CC0FD9">
        <w:rPr>
          <w:color w:val="000000"/>
          <w:sz w:val="28"/>
          <w:szCs w:val="28"/>
        </w:rPr>
        <w:t>души,—</w:t>
      </w:r>
      <w:proofErr w:type="gramEnd"/>
      <w:r w:rsidRPr="00CC0FD9">
        <w:rPr>
          <w:color w:val="000000"/>
          <w:sz w:val="28"/>
          <w:szCs w:val="28"/>
        </w:rPr>
        <w:t xml:space="preserve"> это "Знак беды". Это был 1985 год, началась перестройка, у власти оказался Михаил Горбачев, и </w:t>
      </w:r>
      <w:r>
        <w:rPr>
          <w:color w:val="000000"/>
          <w:sz w:val="28"/>
          <w:szCs w:val="28"/>
        </w:rPr>
        <w:t xml:space="preserve">В. </w:t>
      </w:r>
      <w:r w:rsidRPr="00CC0FD9">
        <w:rPr>
          <w:color w:val="000000"/>
          <w:sz w:val="28"/>
          <w:szCs w:val="28"/>
        </w:rPr>
        <w:t>Быков как истинный художник, интуитивно предчувствуя перемены в стра</w:t>
      </w:r>
      <w:bookmarkStart w:id="0" w:name="_GoBack"/>
      <w:bookmarkEnd w:id="0"/>
      <w:r w:rsidRPr="00CC0FD9">
        <w:rPr>
          <w:color w:val="000000"/>
          <w:sz w:val="28"/>
          <w:szCs w:val="28"/>
        </w:rPr>
        <w:t>не, обратился к своим истокам — общим для всего нашего народа.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lastRenderedPageBreak/>
        <w:t>…Меня вызвали в ЦК КПБ…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>Иван Иванович Антонович, заведующий отделом культуры ЦК КПБ, сказал: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>— Премии премиями, но есть мнение секретаря ЦК КПСС о вашем фильме. Он в целом хорошо оценил картину, но у него есть предложение, которое он высказал первому секретарю ЦК республики.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>— … Какие предложения?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>— Надо сократить в фильме сцены раскулачивания!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 xml:space="preserve">Выкинуть слезы моей матери, моей родни, соседей? Выкинуть то, ради чего я снимал этот фильм? Выкинуть мои бессонные ночи, мою радость оттого, что я впервые в белорусском кино сказал то, что не мог сказать и показать никто! 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>—…Вы можете отстранить меня от картины, но резать фильм я не буду.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 xml:space="preserve">— Михаил Николаевич! … Вы же понимаете, </w:t>
      </w:r>
      <w:proofErr w:type="gramStart"/>
      <w:r w:rsidRPr="00CC0FD9">
        <w:rPr>
          <w:color w:val="000000"/>
          <w:sz w:val="28"/>
          <w:szCs w:val="28"/>
        </w:rPr>
        <w:t>что</w:t>
      </w:r>
      <w:proofErr w:type="gramEnd"/>
      <w:r w:rsidRPr="00CC0FD9">
        <w:rPr>
          <w:color w:val="000000"/>
          <w:sz w:val="28"/>
          <w:szCs w:val="28"/>
        </w:rPr>
        <w:t xml:space="preserve"> если мы пригласим другого режиссера, это будет конец вашей карьеры. Мы не хотели бы вас терять. Вы талантливый человек, вы сделали талант</w:t>
      </w:r>
      <w:r w:rsidRPr="00CC0FD9">
        <w:rPr>
          <w:color w:val="000000"/>
          <w:sz w:val="28"/>
          <w:szCs w:val="28"/>
        </w:rPr>
        <w:softHyphen/>
        <w:t xml:space="preserve">ливый фильм, но на этом фильме ваша жизнь не кончается! </w:t>
      </w:r>
    </w:p>
    <w:p w:rsidR="0054053E" w:rsidRPr="00CC0FD9" w:rsidRDefault="0054053E" w:rsidP="0054053E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C0FD9">
        <w:rPr>
          <w:color w:val="000000"/>
          <w:sz w:val="28"/>
          <w:szCs w:val="28"/>
        </w:rPr>
        <w:t>…Он вызывал меня несколько раз одного, потом вместе с Быковым. Но ничего не добился.</w:t>
      </w:r>
    </w:p>
    <w:p w:rsidR="0054053E" w:rsidRPr="00CC0FD9" w:rsidRDefault="0054053E" w:rsidP="00CC0FD9">
      <w:pPr>
        <w:rPr>
          <w:i/>
          <w:sz w:val="28"/>
          <w:szCs w:val="28"/>
        </w:rPr>
      </w:pPr>
    </w:p>
    <w:p w:rsidR="000A41B9" w:rsidRPr="00CC0FD9" w:rsidRDefault="000A41B9" w:rsidP="00C34C64">
      <w:pPr>
        <w:rPr>
          <w:sz w:val="28"/>
          <w:szCs w:val="28"/>
        </w:rPr>
      </w:pPr>
    </w:p>
    <w:p w:rsidR="00C34C64" w:rsidRDefault="00C34C64" w:rsidP="00794E0B">
      <w:pPr>
        <w:rPr>
          <w:i/>
          <w:sz w:val="28"/>
          <w:szCs w:val="28"/>
        </w:rPr>
      </w:pPr>
      <w:r w:rsidRPr="00794E0B">
        <w:rPr>
          <w:i/>
          <w:sz w:val="28"/>
          <w:szCs w:val="28"/>
        </w:rPr>
        <w:t>Источник 3</w:t>
      </w:r>
    </w:p>
    <w:p w:rsidR="00F144AB" w:rsidRDefault="00F144AB" w:rsidP="00794E0B">
      <w:pPr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1"/>
        <w:gridCol w:w="5604"/>
      </w:tblGrid>
      <w:tr w:rsidR="00F144AB" w:rsidTr="00F144AB">
        <w:tc>
          <w:tcPr>
            <w:tcW w:w="4672" w:type="dxa"/>
          </w:tcPr>
          <w:p w:rsidR="00F144AB" w:rsidRDefault="00F144AB" w:rsidP="00794E0B">
            <w:pPr>
              <w:rPr>
                <w:i/>
                <w:sz w:val="28"/>
                <w:szCs w:val="28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482BEB97" wp14:editId="57F9EA8D">
                  <wp:extent cx="2705100" cy="3682732"/>
                  <wp:effectExtent l="0" t="0" r="0" b="0"/>
                  <wp:docPr id="5" name="Рисунок 5" descr="https://www.sb.by/upload/resize_cache/slam.image/iblock/9c1/855_2000_1/9c120cc1954776062f160a0ff98cb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b.by/upload/resize_cache/slam.image/iblock/9c1/855_2000_1/9c120cc1954776062f160a0ff98cb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280" cy="368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144AB" w:rsidRDefault="00F144AB" w:rsidP="00794E0B">
            <w:pPr>
              <w:rPr>
                <w:i/>
                <w:sz w:val="28"/>
                <w:szCs w:val="28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6BEA09B2" wp14:editId="0C82F10C">
                  <wp:extent cx="4130932" cy="3038475"/>
                  <wp:effectExtent l="0" t="0" r="3175" b="0"/>
                  <wp:docPr id="4" name="Рисунок 4" descr="Стефания Станюта в роли Мод в спектакле драматического театра имени Янки Купалы &quot;Гарольд и Мод&quot;, 1994 год. Фото из архи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ефания Станюта в роли Мод в спектакле драматического театра имени Янки Купалы &quot;Гарольд и Мод&quot;, 1994 год. Фото из архи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198" cy="304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AB" w:rsidTr="00F144AB">
        <w:tc>
          <w:tcPr>
            <w:tcW w:w="4672" w:type="dxa"/>
          </w:tcPr>
          <w:p w:rsidR="00F144AB" w:rsidRPr="00F144AB" w:rsidRDefault="00F144AB" w:rsidP="00794E0B">
            <w:pPr>
              <w:rPr>
                <w:i/>
                <w:sz w:val="28"/>
                <w:szCs w:val="28"/>
              </w:rPr>
            </w:pPr>
            <w:r w:rsidRPr="00F144AB">
              <w:rPr>
                <w:sz w:val="28"/>
                <w:szCs w:val="28"/>
              </w:rPr>
              <w:t xml:space="preserve">Стефания </w:t>
            </w:r>
            <w:proofErr w:type="spellStart"/>
            <w:r w:rsidRPr="00F144AB">
              <w:rPr>
                <w:sz w:val="28"/>
                <w:szCs w:val="28"/>
              </w:rPr>
              <w:t>Станюта</w:t>
            </w:r>
            <w:proofErr w:type="spellEnd"/>
            <w:r w:rsidRPr="00F144AB">
              <w:rPr>
                <w:sz w:val="28"/>
                <w:szCs w:val="28"/>
              </w:rPr>
              <w:t xml:space="preserve">  </w:t>
            </w:r>
            <w:r w:rsidRPr="00F144AB">
              <w:rPr>
                <w:spacing w:val="2"/>
                <w:sz w:val="28"/>
                <w:szCs w:val="28"/>
                <w:shd w:val="clear" w:color="auto" w:fill="FFFFFF"/>
              </w:rPr>
              <w:t>в спектакле «</w:t>
            </w:r>
            <w:proofErr w:type="spellStart"/>
            <w:r w:rsidRPr="00F144AB">
              <w:rPr>
                <w:spacing w:val="2"/>
                <w:sz w:val="28"/>
                <w:szCs w:val="28"/>
                <w:shd w:val="clear" w:color="auto" w:fill="FFFFFF"/>
              </w:rPr>
              <w:t>Шлюб</w:t>
            </w:r>
            <w:proofErr w:type="spellEnd"/>
            <w:r w:rsidRPr="00F144AB">
              <w:rPr>
                <w:spacing w:val="2"/>
                <w:sz w:val="28"/>
                <w:szCs w:val="28"/>
                <w:shd w:val="clear" w:color="auto" w:fill="FFFFFF"/>
              </w:rPr>
              <w:t xml:space="preserve"> па </w:t>
            </w:r>
            <w:proofErr w:type="spellStart"/>
            <w:r w:rsidRPr="00F144AB">
              <w:rPr>
                <w:spacing w:val="2"/>
                <w:sz w:val="28"/>
                <w:szCs w:val="28"/>
                <w:shd w:val="clear" w:color="auto" w:fill="FFFFFF"/>
              </w:rPr>
              <w:t>сакрэту</w:t>
            </w:r>
            <w:proofErr w:type="spellEnd"/>
            <w:r w:rsidRPr="00F144AB">
              <w:rPr>
                <w:spacing w:val="2"/>
                <w:sz w:val="28"/>
                <w:szCs w:val="28"/>
                <w:shd w:val="clear" w:color="auto" w:fill="FFFFFF"/>
              </w:rPr>
              <w:t>», 1957 г.</w:t>
            </w:r>
          </w:p>
        </w:tc>
        <w:tc>
          <w:tcPr>
            <w:tcW w:w="4673" w:type="dxa"/>
          </w:tcPr>
          <w:p w:rsidR="00F144AB" w:rsidRPr="00CC0FD9" w:rsidRDefault="00F144AB" w:rsidP="00F144AB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54053E">
              <w:rPr>
                <w:sz w:val="28"/>
                <w:szCs w:val="28"/>
              </w:rPr>
              <w:t xml:space="preserve">Стефания </w:t>
            </w:r>
            <w:proofErr w:type="spellStart"/>
            <w:r w:rsidRPr="0054053E">
              <w:rPr>
                <w:sz w:val="28"/>
                <w:szCs w:val="28"/>
              </w:rPr>
              <w:t>Станюта</w:t>
            </w:r>
            <w:proofErr w:type="spellEnd"/>
            <w:r w:rsidRPr="0054053E">
              <w:rPr>
                <w:sz w:val="28"/>
                <w:szCs w:val="28"/>
              </w:rPr>
              <w:t xml:space="preserve"> в спектакле драматического театра имени Янки Купалы "Гарольд и Мод", 1994 год.</w:t>
            </w:r>
          </w:p>
          <w:p w:rsidR="00F144AB" w:rsidRDefault="00F144AB" w:rsidP="00794E0B">
            <w:pPr>
              <w:rPr>
                <w:i/>
                <w:sz w:val="28"/>
                <w:szCs w:val="28"/>
              </w:rPr>
            </w:pPr>
          </w:p>
        </w:tc>
      </w:tr>
    </w:tbl>
    <w:p w:rsidR="0054053E" w:rsidRPr="00794E0B" w:rsidRDefault="0054053E" w:rsidP="00794E0B">
      <w:pPr>
        <w:rPr>
          <w:i/>
          <w:sz w:val="28"/>
          <w:szCs w:val="28"/>
        </w:rPr>
      </w:pPr>
    </w:p>
    <w:p w:rsidR="00A17510" w:rsidRPr="00CC0FD9" w:rsidRDefault="00A17510" w:rsidP="00A17510">
      <w:pPr>
        <w:rPr>
          <w:sz w:val="28"/>
          <w:szCs w:val="28"/>
        </w:rPr>
      </w:pPr>
      <w:r w:rsidRPr="00CC0FD9">
        <w:rPr>
          <w:sz w:val="28"/>
          <w:szCs w:val="28"/>
        </w:rPr>
        <w:lastRenderedPageBreak/>
        <w:t>Вопросы:</w:t>
      </w:r>
    </w:p>
    <w:p w:rsidR="0098415E" w:rsidRPr="0054053E" w:rsidRDefault="009F0C08" w:rsidP="005405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Используя источник 1 и 2 скажите, к</w:t>
      </w:r>
      <w:r w:rsidR="0018224A" w:rsidRPr="0098415E">
        <w:rPr>
          <w:sz w:val="28"/>
          <w:szCs w:val="28"/>
        </w:rPr>
        <w:t xml:space="preserve">акие основные темы были актуальны в культуре Беларуси во 2-ой половине 1940-1980-х гг.? </w:t>
      </w:r>
    </w:p>
    <w:p w:rsidR="009F0C08" w:rsidRDefault="009F0C08" w:rsidP="009F0C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Используя источник 3 проанализируйте, почему жизнь Стефании </w:t>
      </w:r>
      <w:proofErr w:type="spellStart"/>
      <w:r>
        <w:rPr>
          <w:sz w:val="28"/>
          <w:szCs w:val="28"/>
        </w:rPr>
        <w:t>Станюты</w:t>
      </w:r>
      <w:proofErr w:type="spellEnd"/>
      <w:r>
        <w:rPr>
          <w:sz w:val="28"/>
          <w:szCs w:val="28"/>
        </w:rPr>
        <w:t xml:space="preserve"> является примером служению театру? </w:t>
      </w:r>
    </w:p>
    <w:p w:rsidR="009F0C08" w:rsidRDefault="007D2B4D" w:rsidP="009F0C0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Опираясь на источник 2 объясните, п</w:t>
      </w:r>
      <w:r w:rsidR="00CE798B">
        <w:rPr>
          <w:sz w:val="28"/>
          <w:szCs w:val="28"/>
        </w:rPr>
        <w:t xml:space="preserve">очему М. </w:t>
      </w:r>
      <w:proofErr w:type="spellStart"/>
      <w:r w:rsidR="00CE798B">
        <w:rPr>
          <w:sz w:val="28"/>
          <w:szCs w:val="28"/>
        </w:rPr>
        <w:t>Пташук</w:t>
      </w:r>
      <w:proofErr w:type="spellEnd"/>
      <w:r w:rsidR="00CE798B">
        <w:rPr>
          <w:sz w:val="28"/>
          <w:szCs w:val="28"/>
        </w:rPr>
        <w:t xml:space="preserve"> отказался убирать сцены раскулачивания из своего фильма?</w:t>
      </w:r>
    </w:p>
    <w:p w:rsidR="0098415E" w:rsidRPr="009F0C08" w:rsidRDefault="009F0C08" w:rsidP="006C09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0C08">
        <w:rPr>
          <w:sz w:val="28"/>
          <w:szCs w:val="28"/>
        </w:rPr>
        <w:t>Каким образом про</w:t>
      </w:r>
      <w:r w:rsidR="00CE5586">
        <w:rPr>
          <w:sz w:val="28"/>
          <w:szCs w:val="28"/>
        </w:rPr>
        <w:t>изведения белорусской культуры</w:t>
      </w:r>
      <w:r w:rsidRPr="009F0C08">
        <w:rPr>
          <w:sz w:val="28"/>
          <w:szCs w:val="28"/>
        </w:rPr>
        <w:t xml:space="preserve"> способствуют </w:t>
      </w:r>
      <w:r w:rsidR="00FD13AD">
        <w:rPr>
          <w:sz w:val="28"/>
          <w:szCs w:val="28"/>
        </w:rPr>
        <w:t>сохранению коллективной памяти</w:t>
      </w:r>
      <w:r w:rsidRPr="009F0C08">
        <w:rPr>
          <w:sz w:val="28"/>
          <w:szCs w:val="28"/>
        </w:rPr>
        <w:t xml:space="preserve"> белорусского народа?</w:t>
      </w:r>
    </w:p>
    <w:p w:rsidR="00A17510" w:rsidRPr="00CC0FD9" w:rsidRDefault="00A17510" w:rsidP="00A17510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2611"/>
        <w:gridCol w:w="5763"/>
      </w:tblGrid>
      <w:tr w:rsidR="0054053E" w:rsidTr="0054053E">
        <w:trPr>
          <w:trHeight w:val="333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2611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учебного материала</w:t>
            </w:r>
          </w:p>
        </w:tc>
        <w:tc>
          <w:tcPr>
            <w:tcW w:w="5763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ответ</w:t>
            </w:r>
          </w:p>
        </w:tc>
      </w:tr>
      <w:tr w:rsidR="0054053E" w:rsidTr="0054053E">
        <w:trPr>
          <w:trHeight w:val="991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уровень, нахождение информации, предъявленной в явном виде</w:t>
            </w:r>
          </w:p>
        </w:tc>
        <w:tc>
          <w:tcPr>
            <w:tcW w:w="5763" w:type="dxa"/>
          </w:tcPr>
          <w:p w:rsidR="0054053E" w:rsidRDefault="0054053E" w:rsidP="00540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Великой Отечественной войны (В изобразительном искусстве – это серия картин М. Савицкого, в кино это фильмы В. Турова, в литературе произведения В. Быкова)</w:t>
            </w:r>
          </w:p>
          <w:p w:rsidR="0054053E" w:rsidRDefault="0054053E" w:rsidP="00540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кино и театре часто обращались к творчеству белорусских поэтов</w:t>
            </w:r>
          </w:p>
        </w:tc>
      </w:tr>
      <w:tr w:rsidR="0054053E" w:rsidTr="0054053E">
        <w:trPr>
          <w:trHeight w:val="2826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уровень, нахождение информации, предъявленной в материале в неявном виде. </w:t>
            </w:r>
          </w:p>
        </w:tc>
        <w:tc>
          <w:tcPr>
            <w:tcW w:w="5763" w:type="dxa"/>
          </w:tcPr>
          <w:p w:rsidR="0054053E" w:rsidRDefault="009F0C08" w:rsidP="007D06B8">
            <w:pPr>
              <w:jc w:val="both"/>
              <w:rPr>
                <w:sz w:val="28"/>
                <w:szCs w:val="28"/>
              </w:rPr>
            </w:pPr>
            <w:r w:rsidRPr="00F144AB">
              <w:rPr>
                <w:sz w:val="28"/>
                <w:szCs w:val="28"/>
              </w:rPr>
              <w:t xml:space="preserve">Стефания </w:t>
            </w:r>
            <w:proofErr w:type="spellStart"/>
            <w:r w:rsidRPr="00F144AB">
              <w:rPr>
                <w:sz w:val="28"/>
                <w:szCs w:val="28"/>
              </w:rPr>
              <w:t>Станюта</w:t>
            </w:r>
            <w:proofErr w:type="spellEnd"/>
            <w:r w:rsidRPr="00F144AB">
              <w:rPr>
                <w:sz w:val="28"/>
                <w:szCs w:val="28"/>
              </w:rPr>
              <w:t xml:space="preserve"> около 70 лет своей жизни служила в Белорусском государственном академическом драматическом театре имени Я. Купалы, где сыграла около 200 ролей. На сцене она могла быть и простой крестьянской женщиной, и элегантной леди</w:t>
            </w:r>
          </w:p>
        </w:tc>
      </w:tr>
      <w:tr w:rsidR="0054053E" w:rsidTr="0054053E">
        <w:trPr>
          <w:trHeight w:val="658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уровень, установление связей между смысловыми единицами информации, представленной в разных знаковых системах </w:t>
            </w:r>
          </w:p>
        </w:tc>
        <w:tc>
          <w:tcPr>
            <w:tcW w:w="5763" w:type="dxa"/>
          </w:tcPr>
          <w:p w:rsidR="0054053E" w:rsidRPr="00F144AB" w:rsidRDefault="00CE798B" w:rsidP="00F14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Сьемки фильма пришлись на начало «перестройки», эпохи гласности, что позволяло высказываться на запретные сцены («</w:t>
            </w:r>
            <w:r w:rsidRPr="00CC0FD9">
              <w:rPr>
                <w:color w:val="000000"/>
                <w:sz w:val="28"/>
                <w:szCs w:val="28"/>
              </w:rPr>
              <w:t>Выкинуть мои бессонные ночи, мою радость оттого, что я впервые в белорусском кино сказал то, что не мог сказать и показать никто!</w:t>
            </w:r>
            <w:r>
              <w:rPr>
                <w:sz w:val="28"/>
                <w:szCs w:val="28"/>
              </w:rPr>
              <w:t xml:space="preserve">»). Поэтому режиссер постаралась высказать на тему, которая глубоко засела в его душе. </w:t>
            </w:r>
            <w:r w:rsidR="007D2B4D">
              <w:rPr>
                <w:sz w:val="28"/>
                <w:szCs w:val="28"/>
              </w:rPr>
              <w:t>От политики раскулачивания пострадало огромное количество белорусского народа.</w:t>
            </w:r>
          </w:p>
        </w:tc>
      </w:tr>
      <w:tr w:rsidR="0054053E" w:rsidTr="0054053E">
        <w:trPr>
          <w:trHeight w:val="3485"/>
        </w:trPr>
        <w:tc>
          <w:tcPr>
            <w:tcW w:w="1119" w:type="dxa"/>
          </w:tcPr>
          <w:p w:rsidR="0054053E" w:rsidRDefault="0054053E" w:rsidP="007D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11" w:type="dxa"/>
          </w:tcPr>
          <w:p w:rsidR="0054053E" w:rsidRDefault="0054053E" w:rsidP="007D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уровень, оперирование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</w:tc>
        <w:tc>
          <w:tcPr>
            <w:tcW w:w="5763" w:type="dxa"/>
          </w:tcPr>
          <w:p w:rsidR="0054053E" w:rsidRDefault="00FD13AD" w:rsidP="007D0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Важным моментом в белорусском искусстве является отражение знаковых события, поэтому очень часто в произведениях прослеживается историческая тематика. Авторы обращаются не только к героическим подвигам народа, но и стараются передать чувства, эмоции, настроение персонажей, показывают героев с разных сторон. Это позволяет проживать исторические события. Картины М. Савицкого передают ужас концлагерей, через которые прошел сам автор. </w:t>
            </w:r>
            <w:r w:rsidR="00CE5586"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 xml:space="preserve">роизведения белорусских писателей (В. Быкова, </w:t>
            </w:r>
            <w:proofErr w:type="spellStart"/>
            <w:r>
              <w:rPr>
                <w:sz w:val="28"/>
                <w:szCs w:val="28"/>
              </w:rPr>
              <w:t>А.Адамовича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E5586">
              <w:rPr>
                <w:sz w:val="28"/>
                <w:szCs w:val="28"/>
              </w:rPr>
              <w:t xml:space="preserve"> </w:t>
            </w:r>
            <w:proofErr w:type="spellStart"/>
            <w:r w:rsidR="00CE5586">
              <w:rPr>
                <w:sz w:val="28"/>
                <w:szCs w:val="28"/>
              </w:rPr>
              <w:t>И.Шамякина</w:t>
            </w:r>
            <w:proofErr w:type="spellEnd"/>
            <w:r w:rsidR="00CE5586">
              <w:rPr>
                <w:sz w:val="28"/>
                <w:szCs w:val="28"/>
              </w:rPr>
              <w:t xml:space="preserve"> и </w:t>
            </w:r>
            <w:proofErr w:type="spellStart"/>
            <w:r w:rsidR="00CE5586">
              <w:rPr>
                <w:sz w:val="28"/>
                <w:szCs w:val="28"/>
              </w:rPr>
              <w:t>др</w:t>
            </w:r>
            <w:proofErr w:type="spellEnd"/>
            <w:proofErr w:type="gramStart"/>
            <w:r w:rsidR="00CE5586">
              <w:rPr>
                <w:sz w:val="28"/>
                <w:szCs w:val="28"/>
              </w:rPr>
              <w:t xml:space="preserve">) </w:t>
            </w:r>
            <w:r w:rsidR="00CE5586">
              <w:t>,</w:t>
            </w:r>
            <w:proofErr w:type="gramEnd"/>
            <w:r w:rsidR="00CE5586">
              <w:t xml:space="preserve"> </w:t>
            </w:r>
            <w:r w:rsidR="00CE5586" w:rsidRPr="00CE5586">
              <w:rPr>
                <w:sz w:val="28"/>
                <w:szCs w:val="28"/>
              </w:rPr>
              <w:t>судьбы героев связаны с судьбой всего поколения</w:t>
            </w:r>
            <w:r w:rsidR="00CE5586">
              <w:rPr>
                <w:sz w:val="28"/>
                <w:szCs w:val="28"/>
              </w:rPr>
              <w:t>.</w:t>
            </w:r>
          </w:p>
          <w:p w:rsidR="00CE5586" w:rsidRDefault="007D2B4D" w:rsidP="007D2B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 можно сказать, что в</w:t>
            </w:r>
            <w:r w:rsidR="00CE5586">
              <w:rPr>
                <w:sz w:val="28"/>
                <w:szCs w:val="28"/>
              </w:rPr>
              <w:t xml:space="preserve"> произведениях белорусской культуры идет посыл к будущему поколению.</w:t>
            </w:r>
          </w:p>
        </w:tc>
      </w:tr>
    </w:tbl>
    <w:p w:rsidR="00A17510" w:rsidRDefault="00A17510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Разработала учитель </w:t>
      </w:r>
    </w:p>
    <w:p w:rsidR="00101C0F" w:rsidRPr="00CC0FD9" w:rsidRDefault="00101C0F" w:rsidP="00A17510">
      <w:pPr>
        <w:rPr>
          <w:sz w:val="28"/>
          <w:szCs w:val="28"/>
        </w:rPr>
      </w:pPr>
      <w:r>
        <w:rPr>
          <w:sz w:val="28"/>
          <w:szCs w:val="28"/>
        </w:rPr>
        <w:t>Жогаль Екатерина Юрьевна</w:t>
      </w:r>
    </w:p>
    <w:p w:rsidR="00D67361" w:rsidRPr="00CC0FD9" w:rsidRDefault="00101C0F" w:rsidP="00101C0F">
      <w:pPr>
        <w:rPr>
          <w:sz w:val="28"/>
          <w:szCs w:val="28"/>
        </w:rPr>
      </w:pPr>
      <w:r>
        <w:rPr>
          <w:sz w:val="28"/>
          <w:szCs w:val="28"/>
        </w:rPr>
        <w:t xml:space="preserve">ГУО «Средняя школа №124 г. Минска»  </w:t>
      </w:r>
    </w:p>
    <w:sectPr w:rsidR="00D67361" w:rsidRPr="00CC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8B9"/>
    <w:multiLevelType w:val="hybridMultilevel"/>
    <w:tmpl w:val="06CC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9F2"/>
    <w:multiLevelType w:val="hybridMultilevel"/>
    <w:tmpl w:val="878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4"/>
    <w:rsid w:val="000A41B9"/>
    <w:rsid w:val="000F19A7"/>
    <w:rsid w:val="00101C0F"/>
    <w:rsid w:val="0018224A"/>
    <w:rsid w:val="00183403"/>
    <w:rsid w:val="001A4F41"/>
    <w:rsid w:val="00401953"/>
    <w:rsid w:val="00402740"/>
    <w:rsid w:val="0054053E"/>
    <w:rsid w:val="00794E0B"/>
    <w:rsid w:val="007C559A"/>
    <w:rsid w:val="007D2B4D"/>
    <w:rsid w:val="00940E7E"/>
    <w:rsid w:val="0098415E"/>
    <w:rsid w:val="009F0C08"/>
    <w:rsid w:val="00A17510"/>
    <w:rsid w:val="00A53613"/>
    <w:rsid w:val="00AF4642"/>
    <w:rsid w:val="00C2300E"/>
    <w:rsid w:val="00C34C64"/>
    <w:rsid w:val="00C91C66"/>
    <w:rsid w:val="00C9226F"/>
    <w:rsid w:val="00CC0FD9"/>
    <w:rsid w:val="00CE5586"/>
    <w:rsid w:val="00CE798B"/>
    <w:rsid w:val="00D67361"/>
    <w:rsid w:val="00DE7E90"/>
    <w:rsid w:val="00F144AB"/>
    <w:rsid w:val="00F26D33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2FB5"/>
  <w15:chartTrackingRefBased/>
  <w15:docId w15:val="{4CF9E3CC-D842-44CE-B0CF-6126976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B9"/>
    <w:pPr>
      <w:ind w:left="720"/>
      <w:contextualSpacing/>
    </w:pPr>
  </w:style>
  <w:style w:type="table" w:styleId="a4">
    <w:name w:val="Table Grid"/>
    <w:basedOn w:val="a1"/>
    <w:uiPriority w:val="39"/>
    <w:rsid w:val="00D6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C9226F"/>
    <w:pPr>
      <w:spacing w:before="100" w:beforeAutospacing="1" w:after="100" w:afterAutospacing="1"/>
    </w:pPr>
    <w:rPr>
      <w:sz w:val="24"/>
      <w:szCs w:val="24"/>
    </w:rPr>
  </w:style>
  <w:style w:type="character" w:customStyle="1" w:styleId="x13wtedm">
    <w:name w:val="x13wtedm"/>
    <w:basedOn w:val="a0"/>
    <w:rsid w:val="00CC0FD9"/>
  </w:style>
  <w:style w:type="paragraph" w:customStyle="1" w:styleId="x1qodse3">
    <w:name w:val="x1qodse3"/>
    <w:basedOn w:val="a"/>
    <w:rsid w:val="00CC0F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dc:description/>
  <cp:lastModifiedBy>Пользователь Windows</cp:lastModifiedBy>
  <cp:revision>18</cp:revision>
  <dcterms:created xsi:type="dcterms:W3CDTF">2023-01-03T20:31:00Z</dcterms:created>
  <dcterms:modified xsi:type="dcterms:W3CDTF">2023-02-07T16:57:00Z</dcterms:modified>
</cp:coreProperties>
</file>